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753239" w14:textId="072F9478" w:rsidR="00554135" w:rsidRPr="00B21EC0" w:rsidRDefault="00554135" w:rsidP="00B21EC0">
      <w:pPr>
        <w:spacing w:line="480" w:lineRule="auto"/>
        <w:jc w:val="center"/>
        <w:rPr>
          <w:rFonts w:ascii="Times New Roman" w:hAnsi="Times New Roman" w:cs="Times New Roman"/>
          <w:sz w:val="24"/>
          <w:szCs w:val="24"/>
        </w:rPr>
      </w:pPr>
      <w:bookmarkStart w:id="0" w:name="_Toc111110646"/>
      <w:bookmarkStart w:id="1" w:name="_Toc111110775"/>
      <w:r w:rsidRPr="00B21EC0">
        <w:rPr>
          <w:rFonts w:ascii="Times New Roman" w:hAnsi="Times New Roman" w:cs="Times New Roman"/>
          <w:sz w:val="24"/>
          <w:szCs w:val="24"/>
        </w:rPr>
        <w:t xml:space="preserve">Biological Parents’ Lived Experiences of </w:t>
      </w:r>
      <w:r w:rsidR="003E280C" w:rsidRPr="00B21EC0">
        <w:rPr>
          <w:rFonts w:ascii="Times New Roman" w:hAnsi="Times New Roman" w:cs="Times New Roman"/>
          <w:sz w:val="24"/>
          <w:szCs w:val="24"/>
        </w:rPr>
        <w:t>Adolescents</w:t>
      </w:r>
      <w:r w:rsidRPr="00B21EC0">
        <w:rPr>
          <w:rFonts w:ascii="Times New Roman" w:hAnsi="Times New Roman" w:cs="Times New Roman"/>
          <w:sz w:val="24"/>
          <w:szCs w:val="24"/>
        </w:rPr>
        <w:t xml:space="preserve"> with Autism Spectrum Disorder</w:t>
      </w:r>
      <w:r w:rsidR="000C31D6" w:rsidRPr="00B21EC0">
        <w:rPr>
          <w:rFonts w:ascii="Times New Roman" w:hAnsi="Times New Roman" w:cs="Times New Roman"/>
          <w:sz w:val="24"/>
          <w:szCs w:val="24"/>
        </w:rPr>
        <w:t xml:space="preserve"> </w:t>
      </w:r>
      <w:r w:rsidR="005A491E" w:rsidRPr="00B21EC0">
        <w:rPr>
          <w:rFonts w:ascii="Times New Roman" w:hAnsi="Times New Roman" w:cs="Times New Roman"/>
          <w:sz w:val="24"/>
          <w:szCs w:val="24"/>
        </w:rPr>
        <w:t>in Greater</w:t>
      </w:r>
      <w:r w:rsidR="0005063E" w:rsidRPr="00B21EC0">
        <w:rPr>
          <w:rFonts w:ascii="Times New Roman" w:hAnsi="Times New Roman" w:cs="Times New Roman"/>
          <w:sz w:val="24"/>
          <w:szCs w:val="24"/>
        </w:rPr>
        <w:t xml:space="preserve"> </w:t>
      </w:r>
      <w:r w:rsidR="00EB20AF" w:rsidRPr="00B21EC0">
        <w:rPr>
          <w:rFonts w:ascii="Times New Roman" w:hAnsi="Times New Roman" w:cs="Times New Roman"/>
          <w:sz w:val="24"/>
          <w:szCs w:val="24"/>
        </w:rPr>
        <w:t xml:space="preserve">Kampala </w:t>
      </w:r>
      <w:bookmarkEnd w:id="0"/>
      <w:bookmarkEnd w:id="1"/>
      <w:r w:rsidR="0005063E" w:rsidRPr="00B21EC0">
        <w:rPr>
          <w:rFonts w:ascii="Times New Roman" w:hAnsi="Times New Roman" w:cs="Times New Roman"/>
          <w:sz w:val="24"/>
          <w:szCs w:val="24"/>
        </w:rPr>
        <w:t>Metropolitan Area</w:t>
      </w:r>
    </w:p>
    <w:p w14:paraId="4B1476B8" w14:textId="77777777" w:rsidR="000161F1" w:rsidRPr="00B17D56" w:rsidRDefault="000161F1" w:rsidP="00AD0E0A">
      <w:pPr>
        <w:pStyle w:val="Heading1"/>
        <w:tabs>
          <w:tab w:val="left" w:pos="5445"/>
        </w:tabs>
        <w:spacing w:line="480" w:lineRule="auto"/>
        <w:rPr>
          <w:rFonts w:ascii="Times New Roman" w:hAnsi="Times New Roman" w:cs="Times New Roman"/>
          <w:b w:val="0"/>
          <w:color w:val="auto"/>
          <w:sz w:val="24"/>
          <w:szCs w:val="24"/>
        </w:rPr>
      </w:pPr>
      <w:r w:rsidRPr="00B17D56">
        <w:rPr>
          <w:rFonts w:ascii="Times New Roman" w:hAnsi="Times New Roman" w:cs="Times New Roman"/>
          <w:b w:val="0"/>
          <w:color w:val="auto"/>
          <w:sz w:val="24"/>
          <w:szCs w:val="24"/>
        </w:rPr>
        <w:tab/>
      </w:r>
    </w:p>
    <w:p w14:paraId="6B1B594B" w14:textId="4410BFD0" w:rsidR="000161F1" w:rsidRPr="00B17D56" w:rsidRDefault="000161F1" w:rsidP="00AD0E0A">
      <w:pPr>
        <w:spacing w:line="480" w:lineRule="auto"/>
        <w:jc w:val="center"/>
        <w:rPr>
          <w:rFonts w:ascii="Times New Roman" w:hAnsi="Times New Roman" w:cs="Times New Roman"/>
          <w:b/>
          <w:sz w:val="24"/>
          <w:szCs w:val="24"/>
        </w:rPr>
      </w:pPr>
      <w:r w:rsidRPr="00B17D56">
        <w:rPr>
          <w:rFonts w:ascii="Times New Roman" w:hAnsi="Times New Roman" w:cs="Times New Roman"/>
          <w:b/>
          <w:sz w:val="24"/>
          <w:szCs w:val="24"/>
        </w:rPr>
        <w:t xml:space="preserve"> </w:t>
      </w:r>
    </w:p>
    <w:p w14:paraId="133D7408" w14:textId="77777777" w:rsidR="000161F1" w:rsidRPr="00B17D56" w:rsidRDefault="000161F1" w:rsidP="00AD0E0A">
      <w:pPr>
        <w:tabs>
          <w:tab w:val="left" w:pos="6210"/>
        </w:tabs>
        <w:spacing w:line="480" w:lineRule="auto"/>
        <w:rPr>
          <w:rFonts w:ascii="Times New Roman" w:hAnsi="Times New Roman" w:cs="Times New Roman"/>
          <w:b/>
          <w:sz w:val="24"/>
          <w:szCs w:val="24"/>
        </w:rPr>
      </w:pPr>
      <w:r w:rsidRPr="00B17D56">
        <w:rPr>
          <w:rFonts w:ascii="Times New Roman" w:hAnsi="Times New Roman" w:cs="Times New Roman"/>
          <w:b/>
          <w:sz w:val="24"/>
          <w:szCs w:val="24"/>
        </w:rPr>
        <w:tab/>
      </w:r>
    </w:p>
    <w:p w14:paraId="37990C08" w14:textId="215F1C07" w:rsidR="000161F1" w:rsidRPr="00B17D56" w:rsidRDefault="00A07635" w:rsidP="00AD0E0A">
      <w:pPr>
        <w:spacing w:line="480" w:lineRule="auto"/>
        <w:jc w:val="center"/>
        <w:rPr>
          <w:rFonts w:ascii="Times New Roman" w:hAnsi="Times New Roman" w:cs="Times New Roman"/>
          <w:sz w:val="24"/>
          <w:szCs w:val="24"/>
        </w:rPr>
      </w:pPr>
      <w:r w:rsidRPr="00B17D56">
        <w:rPr>
          <w:rFonts w:ascii="Times New Roman" w:hAnsi="Times New Roman" w:cs="Times New Roman"/>
          <w:sz w:val="24"/>
          <w:szCs w:val="24"/>
        </w:rPr>
        <w:t>Nabatanzi Jamila Jamal</w:t>
      </w:r>
    </w:p>
    <w:p w14:paraId="056F606F" w14:textId="08BA2A4F" w:rsidR="000161F1" w:rsidRPr="00B17D56" w:rsidRDefault="000161F1" w:rsidP="00AD0E0A">
      <w:pPr>
        <w:spacing w:line="480" w:lineRule="auto"/>
        <w:jc w:val="center"/>
        <w:rPr>
          <w:rFonts w:ascii="Times New Roman" w:hAnsi="Times New Roman" w:cs="Times New Roman"/>
          <w:sz w:val="24"/>
          <w:szCs w:val="24"/>
        </w:rPr>
      </w:pPr>
      <w:r w:rsidRPr="00B17D56">
        <w:rPr>
          <w:rFonts w:ascii="Times New Roman" w:hAnsi="Times New Roman" w:cs="Times New Roman"/>
          <w:sz w:val="24"/>
          <w:szCs w:val="24"/>
        </w:rPr>
        <w:t>20</w:t>
      </w:r>
      <w:r w:rsidR="00BB6E6C" w:rsidRPr="00B17D56">
        <w:rPr>
          <w:rFonts w:ascii="Times New Roman" w:hAnsi="Times New Roman" w:cs="Times New Roman"/>
          <w:sz w:val="24"/>
          <w:szCs w:val="24"/>
        </w:rPr>
        <w:t>22</w:t>
      </w:r>
      <w:r w:rsidRPr="00B17D56">
        <w:rPr>
          <w:rFonts w:ascii="Times New Roman" w:hAnsi="Times New Roman" w:cs="Times New Roman"/>
          <w:sz w:val="24"/>
          <w:szCs w:val="24"/>
        </w:rPr>
        <w:t>/HD03/</w:t>
      </w:r>
      <w:r w:rsidR="00A07635" w:rsidRPr="00B17D56">
        <w:rPr>
          <w:rFonts w:ascii="Times New Roman" w:hAnsi="Times New Roman" w:cs="Times New Roman"/>
          <w:sz w:val="24"/>
          <w:szCs w:val="24"/>
        </w:rPr>
        <w:t>2</w:t>
      </w:r>
      <w:r w:rsidR="00BB6E6C" w:rsidRPr="00B17D56">
        <w:rPr>
          <w:rFonts w:ascii="Times New Roman" w:hAnsi="Times New Roman" w:cs="Times New Roman"/>
          <w:sz w:val="24"/>
          <w:szCs w:val="24"/>
        </w:rPr>
        <w:t>762</w:t>
      </w:r>
      <w:r w:rsidR="00A07635" w:rsidRPr="00B17D56">
        <w:rPr>
          <w:rFonts w:ascii="Times New Roman" w:hAnsi="Times New Roman" w:cs="Times New Roman"/>
          <w:sz w:val="24"/>
          <w:szCs w:val="24"/>
        </w:rPr>
        <w:t>U</w:t>
      </w:r>
    </w:p>
    <w:p w14:paraId="1CD3276B" w14:textId="77777777" w:rsidR="000161F1" w:rsidRPr="00B17D56" w:rsidRDefault="000161F1" w:rsidP="00AD0E0A">
      <w:pPr>
        <w:tabs>
          <w:tab w:val="left" w:pos="6540"/>
        </w:tabs>
        <w:spacing w:line="480" w:lineRule="auto"/>
        <w:rPr>
          <w:rFonts w:ascii="Times New Roman" w:hAnsi="Times New Roman" w:cs="Times New Roman"/>
          <w:sz w:val="24"/>
          <w:szCs w:val="24"/>
        </w:rPr>
      </w:pPr>
      <w:r w:rsidRPr="00B17D56">
        <w:rPr>
          <w:rFonts w:ascii="Times New Roman" w:hAnsi="Times New Roman" w:cs="Times New Roman"/>
          <w:sz w:val="24"/>
          <w:szCs w:val="24"/>
        </w:rPr>
        <w:tab/>
      </w:r>
    </w:p>
    <w:p w14:paraId="7D7B4E8E" w14:textId="77777777" w:rsidR="00FC5BC6" w:rsidRPr="00B17D56" w:rsidRDefault="00FC5BC6" w:rsidP="00AD0E0A">
      <w:pPr>
        <w:tabs>
          <w:tab w:val="left" w:pos="6540"/>
        </w:tabs>
        <w:spacing w:line="480" w:lineRule="auto"/>
        <w:rPr>
          <w:rFonts w:ascii="Times New Roman" w:hAnsi="Times New Roman" w:cs="Times New Roman"/>
          <w:sz w:val="24"/>
          <w:szCs w:val="24"/>
        </w:rPr>
      </w:pPr>
    </w:p>
    <w:p w14:paraId="5685B8D3" w14:textId="512F2BC0" w:rsidR="000161F1" w:rsidRPr="00B17D56" w:rsidRDefault="000161F1" w:rsidP="00AD0E0A">
      <w:pPr>
        <w:spacing w:line="480" w:lineRule="auto"/>
        <w:jc w:val="center"/>
        <w:rPr>
          <w:rFonts w:ascii="Times New Roman" w:hAnsi="Times New Roman" w:cs="Times New Roman"/>
          <w:sz w:val="24"/>
          <w:szCs w:val="24"/>
        </w:rPr>
      </w:pPr>
      <w:r w:rsidRPr="00B17D56">
        <w:rPr>
          <w:rFonts w:ascii="Times New Roman" w:hAnsi="Times New Roman" w:cs="Times New Roman"/>
          <w:sz w:val="24"/>
          <w:szCs w:val="24"/>
        </w:rPr>
        <w:t xml:space="preserve">A research </w:t>
      </w:r>
      <w:r w:rsidR="00E3037D" w:rsidRPr="00B17D56">
        <w:rPr>
          <w:rFonts w:ascii="Times New Roman" w:hAnsi="Times New Roman" w:cs="Times New Roman"/>
          <w:sz w:val="24"/>
          <w:szCs w:val="24"/>
        </w:rPr>
        <w:t>dissertation</w:t>
      </w:r>
      <w:r w:rsidRPr="00B17D56">
        <w:rPr>
          <w:rFonts w:ascii="Times New Roman" w:hAnsi="Times New Roman" w:cs="Times New Roman"/>
          <w:sz w:val="24"/>
          <w:szCs w:val="24"/>
        </w:rPr>
        <w:t xml:space="preserve"> submitted to Makerere University College of Humanities and Social Sciences, School of Psychology, Department of Mental Health and Community Psychology in partial fulfillment of the requirement for the award of the Degree of Master </w:t>
      </w:r>
      <w:r w:rsidR="00782D3D" w:rsidRPr="00B17D56">
        <w:rPr>
          <w:rFonts w:ascii="Times New Roman" w:hAnsi="Times New Roman" w:cs="Times New Roman"/>
          <w:sz w:val="24"/>
          <w:szCs w:val="24"/>
        </w:rPr>
        <w:t xml:space="preserve">of Arts </w:t>
      </w:r>
      <w:r w:rsidRPr="00B17D56">
        <w:rPr>
          <w:rFonts w:ascii="Times New Roman" w:hAnsi="Times New Roman" w:cs="Times New Roman"/>
          <w:sz w:val="24"/>
          <w:szCs w:val="24"/>
        </w:rPr>
        <w:t xml:space="preserve">in </w:t>
      </w:r>
      <w:r w:rsidR="00782D3D" w:rsidRPr="00B17D56">
        <w:rPr>
          <w:rFonts w:ascii="Times New Roman" w:hAnsi="Times New Roman" w:cs="Times New Roman"/>
          <w:sz w:val="24"/>
          <w:szCs w:val="24"/>
        </w:rPr>
        <w:t>Counseling Psychology</w:t>
      </w:r>
      <w:r w:rsidRPr="00B17D56">
        <w:rPr>
          <w:rFonts w:ascii="Times New Roman" w:hAnsi="Times New Roman" w:cs="Times New Roman"/>
          <w:sz w:val="24"/>
          <w:szCs w:val="24"/>
        </w:rPr>
        <w:t xml:space="preserve"> of Makerere University.</w:t>
      </w:r>
    </w:p>
    <w:p w14:paraId="631049BF" w14:textId="77777777" w:rsidR="000161F1" w:rsidRPr="00B17D56" w:rsidRDefault="000161F1" w:rsidP="00AD0E0A">
      <w:pPr>
        <w:spacing w:line="480" w:lineRule="auto"/>
        <w:jc w:val="center"/>
        <w:rPr>
          <w:rFonts w:ascii="Times New Roman" w:hAnsi="Times New Roman" w:cs="Times New Roman"/>
          <w:sz w:val="24"/>
          <w:szCs w:val="24"/>
        </w:rPr>
      </w:pPr>
    </w:p>
    <w:p w14:paraId="1B670BD1" w14:textId="30D67743" w:rsidR="000161F1" w:rsidRPr="00B17D56" w:rsidRDefault="000161F1" w:rsidP="00255C4E">
      <w:pPr>
        <w:spacing w:line="480" w:lineRule="auto"/>
        <w:rPr>
          <w:rFonts w:ascii="Times New Roman" w:hAnsi="Times New Roman" w:cs="Times New Roman"/>
          <w:sz w:val="24"/>
          <w:szCs w:val="24"/>
        </w:rPr>
      </w:pPr>
    </w:p>
    <w:p w14:paraId="2EAA1A16" w14:textId="2B4E7CDD" w:rsidR="00FC5BC6" w:rsidRPr="00B17D56" w:rsidRDefault="00FC5BC6" w:rsidP="00255C4E">
      <w:pPr>
        <w:spacing w:line="480" w:lineRule="auto"/>
        <w:rPr>
          <w:rFonts w:ascii="Times New Roman" w:hAnsi="Times New Roman" w:cs="Times New Roman"/>
          <w:sz w:val="24"/>
          <w:szCs w:val="24"/>
        </w:rPr>
      </w:pPr>
    </w:p>
    <w:p w14:paraId="7D18EA92" w14:textId="77777777" w:rsidR="00FC5BC6" w:rsidRPr="00B17D56" w:rsidRDefault="00FC5BC6" w:rsidP="00255C4E">
      <w:pPr>
        <w:spacing w:line="480" w:lineRule="auto"/>
        <w:rPr>
          <w:rFonts w:ascii="Times New Roman" w:hAnsi="Times New Roman" w:cs="Times New Roman"/>
          <w:sz w:val="24"/>
          <w:szCs w:val="24"/>
        </w:rPr>
      </w:pPr>
    </w:p>
    <w:p w14:paraId="6CD48C81" w14:textId="0AAF0C54" w:rsidR="00336BB0" w:rsidRPr="00B17D56" w:rsidRDefault="003D082A" w:rsidP="00AD0E0A">
      <w:pPr>
        <w:spacing w:line="480" w:lineRule="auto"/>
        <w:jc w:val="center"/>
        <w:rPr>
          <w:rFonts w:ascii="Times New Roman" w:hAnsi="Times New Roman" w:cs="Times New Roman"/>
          <w:sz w:val="24"/>
          <w:szCs w:val="24"/>
        </w:rPr>
        <w:sectPr w:rsidR="00336BB0" w:rsidRPr="00B17D56" w:rsidSect="00336BB0">
          <w:headerReference w:type="default" r:id="rId8"/>
          <w:pgSz w:w="12240" w:h="15840"/>
          <w:pgMar w:top="1440" w:right="1440" w:bottom="1440" w:left="1440" w:header="720" w:footer="720" w:gutter="0"/>
          <w:cols w:space="720"/>
          <w:titlePg/>
          <w:docGrid w:linePitch="360"/>
        </w:sectPr>
      </w:pPr>
      <w:r w:rsidRPr="00B17D56">
        <w:rPr>
          <w:rFonts w:ascii="Times New Roman" w:hAnsi="Times New Roman" w:cs="Times New Roman"/>
          <w:sz w:val="24"/>
          <w:szCs w:val="24"/>
        </w:rPr>
        <w:t>September</w:t>
      </w:r>
      <w:r w:rsidR="00021026" w:rsidRPr="00B17D56">
        <w:rPr>
          <w:rFonts w:ascii="Times New Roman" w:hAnsi="Times New Roman" w:cs="Times New Roman"/>
          <w:sz w:val="24"/>
          <w:szCs w:val="24"/>
        </w:rPr>
        <w:t xml:space="preserve"> 2024</w:t>
      </w:r>
    </w:p>
    <w:p w14:paraId="7E9045DA" w14:textId="572FB5D4" w:rsidR="00327D44" w:rsidRPr="00B17D56" w:rsidRDefault="00327D44" w:rsidP="00AD0E0A">
      <w:pPr>
        <w:pStyle w:val="Heading1"/>
        <w:spacing w:line="480" w:lineRule="auto"/>
        <w:jc w:val="center"/>
        <w:rPr>
          <w:rFonts w:ascii="Times New Roman" w:hAnsi="Times New Roman" w:cs="Times New Roman"/>
          <w:bCs w:val="0"/>
          <w:color w:val="auto"/>
          <w:sz w:val="24"/>
          <w:szCs w:val="24"/>
        </w:rPr>
      </w:pPr>
      <w:bookmarkStart w:id="2" w:name="_Toc106208059"/>
      <w:bookmarkStart w:id="3" w:name="_Toc111101969"/>
      <w:bookmarkStart w:id="4" w:name="_Toc177995316"/>
      <w:r w:rsidRPr="00B17D56">
        <w:rPr>
          <w:rFonts w:ascii="Times New Roman" w:hAnsi="Times New Roman" w:cs="Times New Roman"/>
          <w:bCs w:val="0"/>
          <w:color w:val="auto"/>
          <w:sz w:val="24"/>
          <w:szCs w:val="24"/>
        </w:rPr>
        <w:lastRenderedPageBreak/>
        <w:t>Declaration</w:t>
      </w:r>
      <w:bookmarkEnd w:id="2"/>
      <w:bookmarkEnd w:id="3"/>
      <w:bookmarkEnd w:id="4"/>
    </w:p>
    <w:p w14:paraId="7FD4B56D" w14:textId="509076EC" w:rsidR="00327D44" w:rsidRPr="00717714" w:rsidRDefault="00327D44" w:rsidP="00717714">
      <w:pPr>
        <w:spacing w:after="0" w:line="480" w:lineRule="auto"/>
        <w:rPr>
          <w:rFonts w:ascii="Times New Roman" w:hAnsi="Times New Roman" w:cs="Times New Roman"/>
          <w:sz w:val="24"/>
          <w:szCs w:val="24"/>
        </w:rPr>
      </w:pPr>
      <w:bookmarkStart w:id="5" w:name="_Toc111109994"/>
      <w:bookmarkStart w:id="6" w:name="_Toc111110648"/>
      <w:bookmarkStart w:id="7" w:name="_Toc111110777"/>
      <w:bookmarkStart w:id="8" w:name="_Toc177991158"/>
      <w:r w:rsidRPr="00717714">
        <w:rPr>
          <w:rFonts w:ascii="Times New Roman" w:hAnsi="Times New Roman" w:cs="Times New Roman"/>
          <w:sz w:val="24"/>
          <w:szCs w:val="24"/>
        </w:rPr>
        <w:t xml:space="preserve">I, Nabatanzi Jamila Jamal, hereby declare that this </w:t>
      </w:r>
      <w:r w:rsidR="00E3037D" w:rsidRPr="00717714">
        <w:rPr>
          <w:rFonts w:ascii="Times New Roman" w:hAnsi="Times New Roman" w:cs="Times New Roman"/>
          <w:sz w:val="24"/>
          <w:szCs w:val="24"/>
        </w:rPr>
        <w:t>dissertation</w:t>
      </w:r>
      <w:r w:rsidR="00A13FEC" w:rsidRPr="00717714">
        <w:rPr>
          <w:rFonts w:ascii="Times New Roman" w:hAnsi="Times New Roman" w:cs="Times New Roman"/>
          <w:sz w:val="24"/>
          <w:szCs w:val="24"/>
        </w:rPr>
        <w:t xml:space="preserve"> </w:t>
      </w:r>
      <w:r w:rsidR="00A54309" w:rsidRPr="00717714">
        <w:rPr>
          <w:rFonts w:ascii="Times New Roman" w:hAnsi="Times New Roman" w:cs="Times New Roman"/>
          <w:sz w:val="24"/>
          <w:szCs w:val="24"/>
        </w:rPr>
        <w:t>titled</w:t>
      </w:r>
      <w:r w:rsidRPr="00717714">
        <w:rPr>
          <w:rFonts w:ascii="Times New Roman" w:hAnsi="Times New Roman" w:cs="Times New Roman"/>
          <w:sz w:val="24"/>
          <w:szCs w:val="24"/>
        </w:rPr>
        <w:t xml:space="preserve"> “</w:t>
      </w:r>
      <w:r w:rsidR="00A13FEC" w:rsidRPr="00717714">
        <w:rPr>
          <w:rFonts w:ascii="Times New Roman" w:hAnsi="Times New Roman" w:cs="Times New Roman"/>
          <w:sz w:val="24"/>
          <w:szCs w:val="24"/>
        </w:rPr>
        <w:t>Biological Parents’ Lived Experiences of Adolescents</w:t>
      </w:r>
      <w:r w:rsidR="001F4CA5" w:rsidRPr="00717714">
        <w:rPr>
          <w:rFonts w:ascii="Times New Roman" w:hAnsi="Times New Roman" w:cs="Times New Roman"/>
          <w:sz w:val="24"/>
          <w:szCs w:val="24"/>
        </w:rPr>
        <w:t xml:space="preserve"> with Autism Spectrum Disorder</w:t>
      </w:r>
      <w:r w:rsidR="0005063E" w:rsidRPr="00717714">
        <w:rPr>
          <w:rFonts w:ascii="Times New Roman" w:hAnsi="Times New Roman" w:cs="Times New Roman"/>
          <w:sz w:val="24"/>
          <w:szCs w:val="24"/>
        </w:rPr>
        <w:t xml:space="preserve"> in Greater Kampala metropolitan Area</w:t>
      </w:r>
      <w:r w:rsidRPr="00B17D56">
        <w:rPr>
          <w:rFonts w:ascii="Times New Roman" w:hAnsi="Times New Roman" w:cs="Times New Roman"/>
          <w:sz w:val="24"/>
          <w:szCs w:val="24"/>
        </w:rPr>
        <w:t xml:space="preserve">” </w:t>
      </w:r>
      <w:r w:rsidRPr="00717714">
        <w:rPr>
          <w:rFonts w:ascii="Times New Roman" w:hAnsi="Times New Roman" w:cs="Times New Roman"/>
          <w:sz w:val="24"/>
          <w:szCs w:val="24"/>
        </w:rPr>
        <w:t>is my original work and that it has never been submitted to any University, college or institution of higher learning for any academic award.</w:t>
      </w:r>
      <w:bookmarkEnd w:id="5"/>
      <w:bookmarkEnd w:id="6"/>
      <w:bookmarkEnd w:id="7"/>
      <w:bookmarkEnd w:id="8"/>
    </w:p>
    <w:p w14:paraId="4A0128BC" w14:textId="77777777" w:rsidR="00B21EC0" w:rsidRDefault="00B21EC0" w:rsidP="00AD0E0A">
      <w:pPr>
        <w:spacing w:line="480" w:lineRule="auto"/>
        <w:jc w:val="both"/>
        <w:rPr>
          <w:rFonts w:ascii="Times New Roman" w:hAnsi="Times New Roman" w:cs="Times New Roman"/>
          <w:sz w:val="24"/>
          <w:szCs w:val="24"/>
        </w:rPr>
      </w:pPr>
    </w:p>
    <w:p w14:paraId="1E4112E8" w14:textId="2D484EBB" w:rsidR="00327D44" w:rsidRPr="00B17D56" w:rsidRDefault="00327D44" w:rsidP="00B21EC0">
      <w:pPr>
        <w:spacing w:after="0" w:line="480" w:lineRule="auto"/>
        <w:jc w:val="both"/>
        <w:rPr>
          <w:rFonts w:ascii="Times New Roman" w:hAnsi="Times New Roman" w:cs="Times New Roman"/>
          <w:sz w:val="24"/>
          <w:szCs w:val="24"/>
        </w:rPr>
      </w:pPr>
      <w:r w:rsidRPr="00B17D56">
        <w:rPr>
          <w:rFonts w:ascii="Times New Roman" w:hAnsi="Times New Roman" w:cs="Times New Roman"/>
          <w:sz w:val="24"/>
          <w:szCs w:val="24"/>
        </w:rPr>
        <w:t xml:space="preserve">Signature: </w:t>
      </w:r>
      <w:r w:rsidR="008B01C5" w:rsidRPr="00B17D56">
        <w:rPr>
          <w:rFonts w:ascii="Times New Roman" w:hAnsi="Times New Roman" w:cs="Times New Roman"/>
          <w:sz w:val="24"/>
          <w:szCs w:val="24"/>
        </w:rPr>
        <w:t xml:space="preserve"> </w:t>
      </w:r>
      <w:r w:rsidR="00B21EC0">
        <w:rPr>
          <w:rFonts w:ascii="Times New Roman" w:hAnsi="Times New Roman" w:cs="Times New Roman"/>
          <w:sz w:val="24"/>
          <w:szCs w:val="24"/>
        </w:rPr>
        <w:t>…………………………………</w:t>
      </w:r>
      <w:r w:rsidR="008B01C5" w:rsidRPr="00B17D56">
        <w:rPr>
          <w:rFonts w:ascii="Times New Roman" w:hAnsi="Times New Roman" w:cs="Times New Roman"/>
          <w:sz w:val="24"/>
          <w:szCs w:val="24"/>
        </w:rPr>
        <w:t xml:space="preserve">      </w:t>
      </w:r>
      <w:r w:rsidRPr="00B17D56">
        <w:rPr>
          <w:rFonts w:ascii="Times New Roman" w:hAnsi="Times New Roman" w:cs="Times New Roman"/>
          <w:sz w:val="24"/>
          <w:szCs w:val="24"/>
        </w:rPr>
        <w:t xml:space="preserve">Date: </w:t>
      </w:r>
      <w:r w:rsidR="008B01C5" w:rsidRPr="00B17D56">
        <w:rPr>
          <w:rFonts w:ascii="Times New Roman" w:hAnsi="Times New Roman" w:cs="Times New Roman"/>
          <w:sz w:val="24"/>
          <w:szCs w:val="24"/>
        </w:rPr>
        <w:t xml:space="preserve"> </w:t>
      </w:r>
      <w:r w:rsidR="00B21EC0">
        <w:rPr>
          <w:rFonts w:ascii="Times New Roman" w:hAnsi="Times New Roman" w:cs="Times New Roman"/>
          <w:sz w:val="24"/>
          <w:szCs w:val="24"/>
        </w:rPr>
        <w:t>………………………..</w:t>
      </w:r>
    </w:p>
    <w:p w14:paraId="69D6370A" w14:textId="77777777" w:rsidR="00E838B5" w:rsidRPr="00B17D56" w:rsidRDefault="00E838B5" w:rsidP="00B21EC0">
      <w:pPr>
        <w:spacing w:after="0" w:line="480" w:lineRule="auto"/>
        <w:rPr>
          <w:rFonts w:ascii="Times New Roman" w:hAnsi="Times New Roman" w:cs="Times New Roman"/>
          <w:sz w:val="24"/>
          <w:szCs w:val="24"/>
        </w:rPr>
      </w:pPr>
      <w:r w:rsidRPr="00B17D56">
        <w:rPr>
          <w:rFonts w:ascii="Times New Roman" w:hAnsi="Times New Roman" w:cs="Times New Roman"/>
          <w:sz w:val="24"/>
          <w:szCs w:val="24"/>
        </w:rPr>
        <w:t xml:space="preserve">Nabatanzi Jamila Jamal </w:t>
      </w:r>
    </w:p>
    <w:p w14:paraId="7A23AA71" w14:textId="50A2F665" w:rsidR="00E838B5" w:rsidRPr="00B17D56" w:rsidRDefault="00E838B5" w:rsidP="00B21EC0">
      <w:pPr>
        <w:spacing w:after="0" w:line="480" w:lineRule="auto"/>
        <w:rPr>
          <w:rFonts w:ascii="Times New Roman" w:hAnsi="Times New Roman" w:cs="Times New Roman"/>
          <w:sz w:val="24"/>
          <w:szCs w:val="24"/>
        </w:rPr>
      </w:pPr>
      <w:r w:rsidRPr="00B17D56">
        <w:rPr>
          <w:rFonts w:ascii="Times New Roman" w:hAnsi="Times New Roman" w:cs="Times New Roman"/>
          <w:sz w:val="24"/>
          <w:szCs w:val="24"/>
        </w:rPr>
        <w:t>20</w:t>
      </w:r>
      <w:r w:rsidR="00FE576F" w:rsidRPr="00B17D56">
        <w:rPr>
          <w:rFonts w:ascii="Times New Roman" w:hAnsi="Times New Roman" w:cs="Times New Roman"/>
          <w:sz w:val="24"/>
          <w:szCs w:val="24"/>
        </w:rPr>
        <w:t>22</w:t>
      </w:r>
      <w:r w:rsidRPr="00B17D56">
        <w:rPr>
          <w:rFonts w:ascii="Times New Roman" w:hAnsi="Times New Roman" w:cs="Times New Roman"/>
          <w:sz w:val="24"/>
          <w:szCs w:val="24"/>
        </w:rPr>
        <w:t>/HD03/27</w:t>
      </w:r>
      <w:r w:rsidR="00FE576F" w:rsidRPr="00B17D56">
        <w:rPr>
          <w:rFonts w:ascii="Times New Roman" w:hAnsi="Times New Roman" w:cs="Times New Roman"/>
          <w:sz w:val="24"/>
          <w:szCs w:val="24"/>
        </w:rPr>
        <w:t>62</w:t>
      </w:r>
      <w:r w:rsidRPr="00B17D56">
        <w:rPr>
          <w:rFonts w:ascii="Times New Roman" w:hAnsi="Times New Roman" w:cs="Times New Roman"/>
          <w:sz w:val="24"/>
          <w:szCs w:val="24"/>
        </w:rPr>
        <w:t>U</w:t>
      </w:r>
    </w:p>
    <w:p w14:paraId="70FFF4F3" w14:textId="77777777" w:rsidR="00327D44" w:rsidRPr="00B17D56" w:rsidRDefault="00327D44" w:rsidP="00B21EC0">
      <w:pPr>
        <w:spacing w:after="0" w:line="480" w:lineRule="auto"/>
        <w:rPr>
          <w:rFonts w:ascii="Times New Roman" w:hAnsi="Times New Roman" w:cs="Times New Roman"/>
          <w:b/>
          <w:sz w:val="24"/>
          <w:szCs w:val="24"/>
        </w:rPr>
      </w:pPr>
    </w:p>
    <w:p w14:paraId="2664F814" w14:textId="77777777" w:rsidR="00327D44" w:rsidRPr="00B17D56" w:rsidRDefault="00327D44" w:rsidP="00B21EC0">
      <w:pPr>
        <w:spacing w:after="0" w:line="480" w:lineRule="auto"/>
        <w:jc w:val="center"/>
        <w:rPr>
          <w:rFonts w:ascii="Times New Roman" w:hAnsi="Times New Roman" w:cs="Times New Roman"/>
          <w:b/>
          <w:sz w:val="24"/>
          <w:szCs w:val="24"/>
        </w:rPr>
      </w:pPr>
    </w:p>
    <w:p w14:paraId="0A8DDD07" w14:textId="77777777" w:rsidR="00327D44" w:rsidRPr="00B17D56" w:rsidRDefault="00327D44" w:rsidP="00AD0E0A">
      <w:pPr>
        <w:spacing w:line="480" w:lineRule="auto"/>
        <w:jc w:val="center"/>
        <w:rPr>
          <w:rFonts w:ascii="Times New Roman" w:hAnsi="Times New Roman" w:cs="Times New Roman"/>
          <w:b/>
          <w:sz w:val="24"/>
          <w:szCs w:val="24"/>
        </w:rPr>
      </w:pPr>
    </w:p>
    <w:p w14:paraId="7F650D23" w14:textId="77777777" w:rsidR="00327D44" w:rsidRPr="00B17D56" w:rsidRDefault="00327D44" w:rsidP="00AD0E0A">
      <w:pPr>
        <w:spacing w:line="480" w:lineRule="auto"/>
        <w:jc w:val="center"/>
        <w:rPr>
          <w:rFonts w:ascii="Times New Roman" w:hAnsi="Times New Roman" w:cs="Times New Roman"/>
          <w:b/>
          <w:sz w:val="24"/>
          <w:szCs w:val="24"/>
        </w:rPr>
      </w:pPr>
    </w:p>
    <w:p w14:paraId="62B5EF60" w14:textId="77777777" w:rsidR="00327D44" w:rsidRPr="00B17D56" w:rsidRDefault="00327D44" w:rsidP="00AD0E0A">
      <w:pPr>
        <w:spacing w:line="480" w:lineRule="auto"/>
        <w:jc w:val="center"/>
        <w:rPr>
          <w:rFonts w:ascii="Times New Roman" w:hAnsi="Times New Roman" w:cs="Times New Roman"/>
          <w:b/>
          <w:sz w:val="24"/>
          <w:szCs w:val="24"/>
        </w:rPr>
      </w:pPr>
    </w:p>
    <w:p w14:paraId="78AD12DC" w14:textId="77777777" w:rsidR="00327D44" w:rsidRPr="00B17D56" w:rsidRDefault="00327D44" w:rsidP="00AD0E0A">
      <w:pPr>
        <w:spacing w:line="480" w:lineRule="auto"/>
        <w:jc w:val="center"/>
        <w:rPr>
          <w:rFonts w:ascii="Times New Roman" w:hAnsi="Times New Roman" w:cs="Times New Roman"/>
          <w:b/>
          <w:sz w:val="24"/>
          <w:szCs w:val="24"/>
        </w:rPr>
      </w:pPr>
    </w:p>
    <w:p w14:paraId="22B96BB9" w14:textId="77777777" w:rsidR="00327D44" w:rsidRPr="00B17D56" w:rsidRDefault="00327D44" w:rsidP="00AD0E0A">
      <w:pPr>
        <w:spacing w:line="480" w:lineRule="auto"/>
        <w:jc w:val="center"/>
        <w:rPr>
          <w:rFonts w:ascii="Times New Roman" w:hAnsi="Times New Roman" w:cs="Times New Roman"/>
          <w:b/>
          <w:sz w:val="24"/>
          <w:szCs w:val="24"/>
        </w:rPr>
      </w:pPr>
    </w:p>
    <w:p w14:paraId="3E665DF7" w14:textId="77777777" w:rsidR="00327D44" w:rsidRPr="00B17D56" w:rsidRDefault="00327D44" w:rsidP="00AD0E0A">
      <w:pPr>
        <w:spacing w:line="480" w:lineRule="auto"/>
        <w:jc w:val="center"/>
        <w:rPr>
          <w:rFonts w:ascii="Times New Roman" w:hAnsi="Times New Roman" w:cs="Times New Roman"/>
          <w:b/>
          <w:sz w:val="24"/>
          <w:szCs w:val="24"/>
        </w:rPr>
      </w:pPr>
    </w:p>
    <w:p w14:paraId="782FAAB0" w14:textId="77777777" w:rsidR="00327D44" w:rsidRPr="00B17D56" w:rsidRDefault="00327D44" w:rsidP="00AD0E0A">
      <w:pPr>
        <w:spacing w:line="480" w:lineRule="auto"/>
        <w:jc w:val="center"/>
        <w:rPr>
          <w:rFonts w:ascii="Times New Roman" w:hAnsi="Times New Roman" w:cs="Times New Roman"/>
          <w:b/>
          <w:sz w:val="24"/>
          <w:szCs w:val="24"/>
        </w:rPr>
      </w:pPr>
    </w:p>
    <w:p w14:paraId="57B41999" w14:textId="77777777" w:rsidR="00327D44" w:rsidRPr="00B17D56" w:rsidRDefault="00327D44" w:rsidP="00AD0E0A">
      <w:pPr>
        <w:spacing w:line="480" w:lineRule="auto"/>
        <w:jc w:val="center"/>
        <w:rPr>
          <w:rFonts w:ascii="Times New Roman" w:hAnsi="Times New Roman" w:cs="Times New Roman"/>
          <w:b/>
          <w:sz w:val="24"/>
          <w:szCs w:val="24"/>
        </w:rPr>
      </w:pPr>
    </w:p>
    <w:p w14:paraId="3346DF92" w14:textId="77777777" w:rsidR="00327D44" w:rsidRPr="00B17D56" w:rsidRDefault="00327D44" w:rsidP="008249DE">
      <w:pPr>
        <w:pStyle w:val="Heading1"/>
        <w:spacing w:line="480" w:lineRule="auto"/>
        <w:jc w:val="center"/>
        <w:rPr>
          <w:rFonts w:ascii="Times New Roman" w:hAnsi="Times New Roman" w:cs="Times New Roman"/>
          <w:bCs w:val="0"/>
          <w:color w:val="auto"/>
          <w:sz w:val="24"/>
          <w:szCs w:val="24"/>
        </w:rPr>
      </w:pPr>
      <w:bookmarkStart w:id="9" w:name="_Toc111101970"/>
      <w:bookmarkStart w:id="10" w:name="_Toc177995317"/>
      <w:r w:rsidRPr="00B17D56">
        <w:rPr>
          <w:rFonts w:ascii="Times New Roman" w:hAnsi="Times New Roman" w:cs="Times New Roman"/>
          <w:bCs w:val="0"/>
          <w:color w:val="auto"/>
          <w:sz w:val="24"/>
          <w:szCs w:val="24"/>
        </w:rPr>
        <w:lastRenderedPageBreak/>
        <w:t>Approval</w:t>
      </w:r>
      <w:bookmarkEnd w:id="9"/>
      <w:bookmarkEnd w:id="10"/>
    </w:p>
    <w:p w14:paraId="40FBA77A" w14:textId="103FCDD7" w:rsidR="00327D44" w:rsidRPr="00B17D56" w:rsidRDefault="00327D44" w:rsidP="00AD0E0A">
      <w:pPr>
        <w:spacing w:line="480" w:lineRule="auto"/>
        <w:jc w:val="both"/>
        <w:rPr>
          <w:rFonts w:ascii="Times New Roman" w:hAnsi="Times New Roman" w:cs="Times New Roman"/>
          <w:sz w:val="24"/>
          <w:szCs w:val="24"/>
        </w:rPr>
      </w:pPr>
      <w:r w:rsidRPr="00B17D56">
        <w:rPr>
          <w:rFonts w:ascii="Times New Roman" w:hAnsi="Times New Roman" w:cs="Times New Roman"/>
          <w:sz w:val="24"/>
          <w:szCs w:val="24"/>
        </w:rPr>
        <w:t>This dissertation titled</w:t>
      </w:r>
      <w:r w:rsidR="00FE576F" w:rsidRPr="00B17D56">
        <w:rPr>
          <w:rFonts w:ascii="Times New Roman" w:hAnsi="Times New Roman" w:cs="Times New Roman"/>
          <w:sz w:val="24"/>
          <w:szCs w:val="24"/>
        </w:rPr>
        <w:t xml:space="preserve"> “Biological Parents’ Lived Experiences of Adolescents with Autism Spectrum Disorder</w:t>
      </w:r>
      <w:r w:rsidR="0005063E" w:rsidRPr="00B17D56">
        <w:rPr>
          <w:rFonts w:ascii="Times New Roman" w:hAnsi="Times New Roman" w:cs="Times New Roman"/>
          <w:sz w:val="24"/>
          <w:szCs w:val="24"/>
        </w:rPr>
        <w:t xml:space="preserve"> in Greater Kampala Metropolitan Area</w:t>
      </w:r>
      <w:r w:rsidR="00FE576F" w:rsidRPr="00B17D56">
        <w:rPr>
          <w:rFonts w:ascii="Times New Roman" w:hAnsi="Times New Roman" w:cs="Times New Roman"/>
          <w:sz w:val="24"/>
          <w:szCs w:val="24"/>
        </w:rPr>
        <w:t>”</w:t>
      </w:r>
      <w:r w:rsidRPr="00B17D56">
        <w:rPr>
          <w:rFonts w:ascii="Times New Roman" w:hAnsi="Times New Roman" w:cs="Times New Roman"/>
          <w:sz w:val="24"/>
          <w:szCs w:val="24"/>
        </w:rPr>
        <w:t xml:space="preserve"> has been under my supervision and is ready for examination with my approval as the University Supervisor.</w:t>
      </w:r>
    </w:p>
    <w:p w14:paraId="13B5D196" w14:textId="77777777" w:rsidR="00CD6900" w:rsidRPr="00B17D56" w:rsidRDefault="00CD6900" w:rsidP="00B21EC0">
      <w:pPr>
        <w:spacing w:after="0" w:line="480" w:lineRule="auto"/>
        <w:jc w:val="both"/>
        <w:rPr>
          <w:rFonts w:ascii="Times New Roman" w:hAnsi="Times New Roman" w:cs="Times New Roman"/>
          <w:sz w:val="24"/>
          <w:szCs w:val="24"/>
        </w:rPr>
      </w:pPr>
    </w:p>
    <w:p w14:paraId="1154B915" w14:textId="1F7B42B3" w:rsidR="00327D44" w:rsidRPr="00B17D56" w:rsidRDefault="00327D44" w:rsidP="00B21EC0">
      <w:pPr>
        <w:spacing w:after="0" w:line="480" w:lineRule="auto"/>
        <w:jc w:val="both"/>
        <w:rPr>
          <w:rFonts w:ascii="Times New Roman" w:hAnsi="Times New Roman" w:cs="Times New Roman"/>
          <w:sz w:val="24"/>
          <w:szCs w:val="24"/>
        </w:rPr>
      </w:pPr>
      <w:r w:rsidRPr="00B17D56">
        <w:rPr>
          <w:rFonts w:ascii="Times New Roman" w:hAnsi="Times New Roman" w:cs="Times New Roman"/>
          <w:sz w:val="24"/>
          <w:szCs w:val="24"/>
        </w:rPr>
        <w:t>Signature:</w:t>
      </w:r>
      <w:r w:rsidR="00B21EC0">
        <w:rPr>
          <w:rFonts w:ascii="Times New Roman" w:hAnsi="Times New Roman" w:cs="Times New Roman"/>
          <w:sz w:val="24"/>
          <w:szCs w:val="24"/>
        </w:rPr>
        <w:t>………………………………..</w:t>
      </w:r>
      <w:r w:rsidR="006855D6" w:rsidRPr="00B17D56">
        <w:rPr>
          <w:rFonts w:ascii="Times New Roman" w:hAnsi="Times New Roman" w:cs="Times New Roman"/>
          <w:sz w:val="24"/>
          <w:szCs w:val="24"/>
        </w:rPr>
        <w:t xml:space="preserve">    </w:t>
      </w:r>
      <w:r w:rsidRPr="00B17D56">
        <w:rPr>
          <w:rFonts w:ascii="Times New Roman" w:hAnsi="Times New Roman" w:cs="Times New Roman"/>
          <w:sz w:val="24"/>
          <w:szCs w:val="24"/>
        </w:rPr>
        <w:t xml:space="preserve">Date: </w:t>
      </w:r>
      <w:r w:rsidR="006855D6" w:rsidRPr="00B17D56">
        <w:rPr>
          <w:rFonts w:ascii="Times New Roman" w:hAnsi="Times New Roman" w:cs="Times New Roman"/>
          <w:sz w:val="24"/>
          <w:szCs w:val="24"/>
        </w:rPr>
        <w:t xml:space="preserve"> </w:t>
      </w:r>
      <w:r w:rsidR="00B21EC0">
        <w:rPr>
          <w:rFonts w:ascii="Times New Roman" w:hAnsi="Times New Roman" w:cs="Times New Roman"/>
          <w:sz w:val="24"/>
          <w:szCs w:val="24"/>
        </w:rPr>
        <w:t>…………………………………</w:t>
      </w:r>
    </w:p>
    <w:p w14:paraId="7A4D1239" w14:textId="61194CA6" w:rsidR="00327D44" w:rsidRPr="00B17D56" w:rsidRDefault="00782D3D" w:rsidP="00B21EC0">
      <w:pPr>
        <w:spacing w:after="0" w:line="480" w:lineRule="auto"/>
        <w:jc w:val="both"/>
        <w:rPr>
          <w:rFonts w:ascii="Times New Roman" w:hAnsi="Times New Roman" w:cs="Times New Roman"/>
          <w:sz w:val="24"/>
          <w:szCs w:val="24"/>
        </w:rPr>
      </w:pPr>
      <w:r w:rsidRPr="00B17D56">
        <w:rPr>
          <w:rFonts w:ascii="Times New Roman" w:hAnsi="Times New Roman" w:cs="Times New Roman"/>
          <w:sz w:val="24"/>
          <w:szCs w:val="24"/>
        </w:rPr>
        <w:t>Dr. Kizito</w:t>
      </w:r>
      <w:r w:rsidR="008249DE" w:rsidRPr="00B17D56">
        <w:rPr>
          <w:rFonts w:ascii="Times New Roman" w:hAnsi="Times New Roman" w:cs="Times New Roman"/>
          <w:sz w:val="24"/>
          <w:szCs w:val="24"/>
        </w:rPr>
        <w:t xml:space="preserve"> Simon</w:t>
      </w:r>
      <w:r w:rsidRPr="00B17D56">
        <w:rPr>
          <w:rFonts w:ascii="Times New Roman" w:hAnsi="Times New Roman" w:cs="Times New Roman"/>
          <w:sz w:val="24"/>
          <w:szCs w:val="24"/>
        </w:rPr>
        <w:t xml:space="preserve"> (PhD)</w:t>
      </w:r>
    </w:p>
    <w:p w14:paraId="79C10C5D" w14:textId="77777777" w:rsidR="00327D44" w:rsidRPr="00B17D56" w:rsidRDefault="00327D44" w:rsidP="00B21EC0">
      <w:pPr>
        <w:spacing w:after="0" w:line="480" w:lineRule="auto"/>
        <w:jc w:val="both"/>
        <w:rPr>
          <w:rFonts w:ascii="Times New Roman" w:hAnsi="Times New Roman" w:cs="Times New Roman"/>
          <w:sz w:val="24"/>
          <w:szCs w:val="24"/>
        </w:rPr>
      </w:pPr>
      <w:r w:rsidRPr="00B17D56">
        <w:rPr>
          <w:rFonts w:ascii="Times New Roman" w:hAnsi="Times New Roman" w:cs="Times New Roman"/>
          <w:sz w:val="24"/>
          <w:szCs w:val="24"/>
        </w:rPr>
        <w:t xml:space="preserve">Supervisor  </w:t>
      </w:r>
    </w:p>
    <w:p w14:paraId="155135B3" w14:textId="7546A0D3" w:rsidR="00327D44" w:rsidRPr="00B17D56" w:rsidRDefault="00327D44" w:rsidP="00AD0E0A">
      <w:pPr>
        <w:spacing w:line="480" w:lineRule="auto"/>
        <w:rPr>
          <w:rFonts w:ascii="Times New Roman" w:hAnsi="Times New Roman" w:cs="Times New Roman"/>
          <w:sz w:val="24"/>
          <w:szCs w:val="24"/>
        </w:rPr>
      </w:pPr>
    </w:p>
    <w:p w14:paraId="701D7806" w14:textId="77777777" w:rsidR="00D4033C" w:rsidRDefault="00D4033C">
      <w:pPr>
        <w:rPr>
          <w:rFonts w:ascii="Times New Roman" w:eastAsiaTheme="majorEastAsia" w:hAnsi="Times New Roman" w:cs="Times New Roman"/>
          <w:b/>
          <w:sz w:val="24"/>
          <w:szCs w:val="24"/>
        </w:rPr>
      </w:pPr>
      <w:r>
        <w:rPr>
          <w:rFonts w:ascii="Times New Roman" w:hAnsi="Times New Roman" w:cs="Times New Roman"/>
          <w:bCs/>
          <w:sz w:val="24"/>
          <w:szCs w:val="24"/>
        </w:rPr>
        <w:br w:type="page"/>
      </w:r>
    </w:p>
    <w:p w14:paraId="01B87036" w14:textId="77777777" w:rsidR="00CA4960" w:rsidRDefault="00CD6900" w:rsidP="00BB7434">
      <w:pPr>
        <w:pStyle w:val="Heading1"/>
        <w:spacing w:before="0" w:line="480" w:lineRule="auto"/>
        <w:jc w:val="center"/>
        <w:rPr>
          <w:noProof/>
        </w:rPr>
      </w:pPr>
      <w:bookmarkStart w:id="11" w:name="_Toc177995318"/>
      <w:r w:rsidRPr="00B17D56">
        <w:rPr>
          <w:rFonts w:ascii="Times New Roman" w:hAnsi="Times New Roman" w:cs="Times New Roman"/>
          <w:bCs w:val="0"/>
          <w:color w:val="auto"/>
          <w:sz w:val="24"/>
          <w:szCs w:val="24"/>
        </w:rPr>
        <w:lastRenderedPageBreak/>
        <w:t>Table of Contents</w:t>
      </w:r>
      <w:bookmarkEnd w:id="11"/>
      <w:r w:rsidRPr="00B17D56">
        <w:rPr>
          <w:rFonts w:ascii="Times New Roman" w:hAnsi="Times New Roman" w:cs="Times New Roman"/>
          <w:bCs w:val="0"/>
          <w:color w:val="auto"/>
          <w:sz w:val="24"/>
          <w:szCs w:val="24"/>
        </w:rPr>
        <w:t xml:space="preserve"> </w:t>
      </w:r>
      <w:r w:rsidR="005522A6" w:rsidRPr="00BB7434">
        <w:rPr>
          <w:rFonts w:ascii="Times New Roman" w:hAnsi="Times New Roman" w:cs="Times New Roman"/>
          <w:bCs w:val="0"/>
          <w:color w:val="auto"/>
          <w:sz w:val="24"/>
          <w:szCs w:val="24"/>
        </w:rPr>
        <w:fldChar w:fldCharType="begin"/>
      </w:r>
      <w:r w:rsidR="005522A6" w:rsidRPr="00BB7434">
        <w:rPr>
          <w:rFonts w:ascii="Times New Roman" w:hAnsi="Times New Roman" w:cs="Times New Roman"/>
          <w:bCs w:val="0"/>
          <w:color w:val="auto"/>
          <w:sz w:val="24"/>
          <w:szCs w:val="24"/>
        </w:rPr>
        <w:instrText xml:space="preserve"> TOC \o "1-1" \h \z \u </w:instrText>
      </w:r>
      <w:r w:rsidR="005522A6" w:rsidRPr="00BB7434">
        <w:rPr>
          <w:rFonts w:ascii="Times New Roman" w:hAnsi="Times New Roman" w:cs="Times New Roman"/>
          <w:bCs w:val="0"/>
          <w:color w:val="auto"/>
          <w:sz w:val="24"/>
          <w:szCs w:val="24"/>
        </w:rPr>
        <w:fldChar w:fldCharType="separate"/>
      </w:r>
    </w:p>
    <w:p w14:paraId="1BB56750" w14:textId="504B014F" w:rsidR="00CA4960" w:rsidRPr="00CA4960" w:rsidRDefault="002F28FF" w:rsidP="00CA4960">
      <w:pPr>
        <w:pStyle w:val="TOC1"/>
        <w:tabs>
          <w:tab w:val="right" w:leader="dot" w:pos="9350"/>
        </w:tabs>
        <w:spacing w:before="0" w:after="0" w:line="480" w:lineRule="auto"/>
        <w:rPr>
          <w:rFonts w:ascii="Times New Roman" w:eastAsiaTheme="minorEastAsia" w:hAnsi="Times New Roman" w:cs="Times New Roman"/>
          <w:b w:val="0"/>
          <w:bCs w:val="0"/>
          <w:caps w:val="0"/>
          <w:noProof/>
          <w:sz w:val="24"/>
          <w:szCs w:val="24"/>
        </w:rPr>
      </w:pPr>
      <w:hyperlink w:anchor="_Toc177995316" w:history="1">
        <w:r w:rsidR="00CA4960" w:rsidRPr="00CA4960">
          <w:rPr>
            <w:rStyle w:val="Hyperlink"/>
            <w:rFonts w:ascii="Times New Roman" w:hAnsi="Times New Roman" w:cs="Times New Roman"/>
            <w:b w:val="0"/>
            <w:caps w:val="0"/>
            <w:noProof/>
            <w:sz w:val="24"/>
            <w:szCs w:val="24"/>
          </w:rPr>
          <w:t>Declaration</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_Toc177995316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ii</w:t>
        </w:r>
        <w:r w:rsidR="00CA4960" w:rsidRPr="00CA4960">
          <w:rPr>
            <w:rFonts w:ascii="Times New Roman" w:hAnsi="Times New Roman" w:cs="Times New Roman"/>
            <w:b w:val="0"/>
            <w:caps w:val="0"/>
            <w:noProof/>
            <w:webHidden/>
            <w:sz w:val="24"/>
            <w:szCs w:val="24"/>
          </w:rPr>
          <w:fldChar w:fldCharType="end"/>
        </w:r>
      </w:hyperlink>
    </w:p>
    <w:p w14:paraId="19493B8A" w14:textId="4636602D" w:rsidR="00CA4960" w:rsidRPr="00CA4960" w:rsidRDefault="002F28FF" w:rsidP="00CA4960">
      <w:pPr>
        <w:pStyle w:val="TOC1"/>
        <w:tabs>
          <w:tab w:val="right" w:leader="dot" w:pos="9350"/>
        </w:tabs>
        <w:spacing w:before="0" w:after="0" w:line="480" w:lineRule="auto"/>
        <w:rPr>
          <w:rFonts w:ascii="Times New Roman" w:eastAsiaTheme="minorEastAsia" w:hAnsi="Times New Roman" w:cs="Times New Roman"/>
          <w:b w:val="0"/>
          <w:bCs w:val="0"/>
          <w:caps w:val="0"/>
          <w:noProof/>
          <w:sz w:val="24"/>
          <w:szCs w:val="24"/>
        </w:rPr>
      </w:pPr>
      <w:hyperlink w:anchor="_Toc177995317" w:history="1">
        <w:r w:rsidR="00CA4960" w:rsidRPr="00CA4960">
          <w:rPr>
            <w:rStyle w:val="Hyperlink"/>
            <w:rFonts w:ascii="Times New Roman" w:hAnsi="Times New Roman" w:cs="Times New Roman"/>
            <w:b w:val="0"/>
            <w:caps w:val="0"/>
            <w:noProof/>
            <w:sz w:val="24"/>
            <w:szCs w:val="24"/>
          </w:rPr>
          <w:t>Approval</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_Toc177995317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iii</w:t>
        </w:r>
        <w:r w:rsidR="00CA4960" w:rsidRPr="00CA4960">
          <w:rPr>
            <w:rFonts w:ascii="Times New Roman" w:hAnsi="Times New Roman" w:cs="Times New Roman"/>
            <w:b w:val="0"/>
            <w:caps w:val="0"/>
            <w:noProof/>
            <w:webHidden/>
            <w:sz w:val="24"/>
            <w:szCs w:val="24"/>
          </w:rPr>
          <w:fldChar w:fldCharType="end"/>
        </w:r>
      </w:hyperlink>
    </w:p>
    <w:p w14:paraId="297DCE96" w14:textId="3FF773BD" w:rsidR="00CA4960" w:rsidRPr="00CA4960" w:rsidRDefault="002F28FF" w:rsidP="00CA4960">
      <w:pPr>
        <w:pStyle w:val="TOC1"/>
        <w:tabs>
          <w:tab w:val="right" w:leader="dot" w:pos="9350"/>
        </w:tabs>
        <w:spacing w:before="0" w:after="0" w:line="480" w:lineRule="auto"/>
        <w:rPr>
          <w:rFonts w:ascii="Times New Roman" w:eastAsiaTheme="minorEastAsia" w:hAnsi="Times New Roman" w:cs="Times New Roman"/>
          <w:b w:val="0"/>
          <w:bCs w:val="0"/>
          <w:caps w:val="0"/>
          <w:noProof/>
          <w:sz w:val="24"/>
          <w:szCs w:val="24"/>
        </w:rPr>
      </w:pPr>
      <w:hyperlink w:anchor="_Toc177995318" w:history="1">
        <w:r w:rsidR="00CA4960" w:rsidRPr="00CA4960">
          <w:rPr>
            <w:rStyle w:val="Hyperlink"/>
            <w:rFonts w:ascii="Times New Roman" w:hAnsi="Times New Roman" w:cs="Times New Roman"/>
            <w:b w:val="0"/>
            <w:caps w:val="0"/>
            <w:noProof/>
            <w:sz w:val="24"/>
            <w:szCs w:val="24"/>
          </w:rPr>
          <w:t>Table of Contents</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_Toc177995318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iv</w:t>
        </w:r>
        <w:r w:rsidR="00CA4960" w:rsidRPr="00CA4960">
          <w:rPr>
            <w:rFonts w:ascii="Times New Roman" w:hAnsi="Times New Roman" w:cs="Times New Roman"/>
            <w:b w:val="0"/>
            <w:caps w:val="0"/>
            <w:noProof/>
            <w:webHidden/>
            <w:sz w:val="24"/>
            <w:szCs w:val="24"/>
          </w:rPr>
          <w:fldChar w:fldCharType="end"/>
        </w:r>
      </w:hyperlink>
    </w:p>
    <w:p w14:paraId="5A6B25D6" w14:textId="4B06F018" w:rsidR="00CA4960" w:rsidRPr="00CA4960" w:rsidRDefault="002F28FF" w:rsidP="00CA4960">
      <w:pPr>
        <w:pStyle w:val="TOC1"/>
        <w:tabs>
          <w:tab w:val="right" w:leader="dot" w:pos="9350"/>
        </w:tabs>
        <w:spacing w:before="0" w:after="0" w:line="480" w:lineRule="auto"/>
        <w:rPr>
          <w:rFonts w:ascii="Times New Roman" w:eastAsiaTheme="minorEastAsia" w:hAnsi="Times New Roman" w:cs="Times New Roman"/>
          <w:b w:val="0"/>
          <w:bCs w:val="0"/>
          <w:caps w:val="0"/>
          <w:noProof/>
          <w:sz w:val="24"/>
          <w:szCs w:val="24"/>
        </w:rPr>
      </w:pPr>
      <w:hyperlink w:anchor="_Toc177995319" w:history="1">
        <w:r w:rsidR="00CA4960" w:rsidRPr="00CA4960">
          <w:rPr>
            <w:rStyle w:val="Hyperlink"/>
            <w:rFonts w:ascii="Times New Roman" w:hAnsi="Times New Roman" w:cs="Times New Roman"/>
            <w:b w:val="0"/>
            <w:caps w:val="0"/>
            <w:noProof/>
            <w:sz w:val="24"/>
            <w:szCs w:val="24"/>
          </w:rPr>
          <w:t>List of Tables</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_Toc177995319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vii</w:t>
        </w:r>
        <w:r w:rsidR="00CA4960" w:rsidRPr="00CA4960">
          <w:rPr>
            <w:rFonts w:ascii="Times New Roman" w:hAnsi="Times New Roman" w:cs="Times New Roman"/>
            <w:b w:val="0"/>
            <w:caps w:val="0"/>
            <w:noProof/>
            <w:webHidden/>
            <w:sz w:val="24"/>
            <w:szCs w:val="24"/>
          </w:rPr>
          <w:fldChar w:fldCharType="end"/>
        </w:r>
      </w:hyperlink>
    </w:p>
    <w:p w14:paraId="5B97584F" w14:textId="7AF75F1B" w:rsidR="00CA4960" w:rsidRPr="00CA4960" w:rsidRDefault="002F28FF" w:rsidP="00CA4960">
      <w:pPr>
        <w:pStyle w:val="TOC1"/>
        <w:tabs>
          <w:tab w:val="right" w:leader="dot" w:pos="9350"/>
        </w:tabs>
        <w:spacing w:before="0" w:after="0" w:line="480" w:lineRule="auto"/>
        <w:rPr>
          <w:rFonts w:ascii="Times New Roman" w:eastAsiaTheme="minorEastAsia" w:hAnsi="Times New Roman" w:cs="Times New Roman"/>
          <w:b w:val="0"/>
          <w:bCs w:val="0"/>
          <w:caps w:val="0"/>
          <w:noProof/>
          <w:sz w:val="24"/>
          <w:szCs w:val="24"/>
        </w:rPr>
      </w:pPr>
      <w:hyperlink w:anchor="_Toc177995320" w:history="1">
        <w:r w:rsidR="00CA4960" w:rsidRPr="00CA4960">
          <w:rPr>
            <w:rStyle w:val="Hyperlink"/>
            <w:rFonts w:ascii="Times New Roman" w:hAnsi="Times New Roman" w:cs="Times New Roman"/>
            <w:b w:val="0"/>
            <w:caps w:val="0"/>
            <w:noProof/>
            <w:sz w:val="24"/>
            <w:szCs w:val="24"/>
          </w:rPr>
          <w:t>Abstract</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_Toc177995320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viii</w:t>
        </w:r>
        <w:r w:rsidR="00CA4960" w:rsidRPr="00CA4960">
          <w:rPr>
            <w:rFonts w:ascii="Times New Roman" w:hAnsi="Times New Roman" w:cs="Times New Roman"/>
            <w:b w:val="0"/>
            <w:caps w:val="0"/>
            <w:noProof/>
            <w:webHidden/>
            <w:sz w:val="24"/>
            <w:szCs w:val="24"/>
          </w:rPr>
          <w:fldChar w:fldCharType="end"/>
        </w:r>
      </w:hyperlink>
    </w:p>
    <w:p w14:paraId="6D83AB18" w14:textId="06325A1D" w:rsidR="00CA4960" w:rsidRPr="00CA4960" w:rsidRDefault="002F28FF" w:rsidP="00CA4960">
      <w:pPr>
        <w:pStyle w:val="TOC1"/>
        <w:tabs>
          <w:tab w:val="right" w:leader="dot" w:pos="9350"/>
        </w:tabs>
        <w:spacing w:before="0" w:after="0" w:line="480" w:lineRule="auto"/>
        <w:rPr>
          <w:rFonts w:ascii="Times New Roman" w:eastAsiaTheme="minorEastAsia" w:hAnsi="Times New Roman" w:cs="Times New Roman"/>
          <w:b w:val="0"/>
          <w:bCs w:val="0"/>
          <w:caps w:val="0"/>
          <w:noProof/>
          <w:sz w:val="24"/>
          <w:szCs w:val="24"/>
        </w:rPr>
      </w:pPr>
      <w:hyperlink w:anchor="_Toc177995321" w:history="1">
        <w:r w:rsidR="00CA4960" w:rsidRPr="00CA4960">
          <w:rPr>
            <w:rStyle w:val="Hyperlink"/>
            <w:rFonts w:ascii="Times New Roman" w:hAnsi="Times New Roman" w:cs="Times New Roman"/>
            <w:b w:val="0"/>
            <w:caps w:val="0"/>
            <w:noProof/>
            <w:sz w:val="24"/>
            <w:szCs w:val="24"/>
          </w:rPr>
          <w:t>Chapter One</w:t>
        </w:r>
        <w:r w:rsidR="00CA4960">
          <w:rPr>
            <w:rStyle w:val="Hyperlink"/>
            <w:rFonts w:ascii="Times New Roman" w:hAnsi="Times New Roman" w:cs="Times New Roman"/>
            <w:b w:val="0"/>
            <w:caps w:val="0"/>
            <w:noProof/>
            <w:sz w:val="24"/>
            <w:szCs w:val="24"/>
          </w:rPr>
          <w:t xml:space="preserve"> : </w:t>
        </w:r>
      </w:hyperlink>
      <w:hyperlink w:anchor="_Toc177995322" w:history="1">
        <w:r w:rsidR="00CA4960" w:rsidRPr="00CA4960">
          <w:rPr>
            <w:rStyle w:val="Hyperlink"/>
            <w:rFonts w:ascii="Times New Roman" w:hAnsi="Times New Roman" w:cs="Times New Roman"/>
            <w:b w:val="0"/>
            <w:caps w:val="0"/>
            <w:noProof/>
            <w:sz w:val="24"/>
            <w:szCs w:val="24"/>
          </w:rPr>
          <w:t>Introduction</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_Toc177995322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1</w:t>
        </w:r>
        <w:r w:rsidR="00CA4960" w:rsidRPr="00CA4960">
          <w:rPr>
            <w:rFonts w:ascii="Times New Roman" w:hAnsi="Times New Roman" w:cs="Times New Roman"/>
            <w:b w:val="0"/>
            <w:caps w:val="0"/>
            <w:noProof/>
            <w:webHidden/>
            <w:sz w:val="24"/>
            <w:szCs w:val="24"/>
          </w:rPr>
          <w:fldChar w:fldCharType="end"/>
        </w:r>
      </w:hyperlink>
    </w:p>
    <w:p w14:paraId="6F4796F3" w14:textId="2909BEDE" w:rsidR="00CA4960" w:rsidRPr="00CA4960" w:rsidRDefault="002F28FF" w:rsidP="00CA496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23" w:history="1">
        <w:r w:rsidR="00CA4960" w:rsidRPr="00CA4960">
          <w:rPr>
            <w:rStyle w:val="Hyperlink"/>
            <w:rFonts w:ascii="Times New Roman" w:hAnsi="Times New Roman" w:cs="Times New Roman"/>
            <w:b w:val="0"/>
            <w:caps w:val="0"/>
            <w:noProof/>
            <w:sz w:val="24"/>
            <w:szCs w:val="24"/>
          </w:rPr>
          <w:t>Background</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_Toc177995323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1</w:t>
        </w:r>
        <w:r w:rsidR="00CA4960" w:rsidRPr="00CA4960">
          <w:rPr>
            <w:rFonts w:ascii="Times New Roman" w:hAnsi="Times New Roman" w:cs="Times New Roman"/>
            <w:b w:val="0"/>
            <w:caps w:val="0"/>
            <w:noProof/>
            <w:webHidden/>
            <w:sz w:val="24"/>
            <w:szCs w:val="24"/>
          </w:rPr>
          <w:fldChar w:fldCharType="end"/>
        </w:r>
      </w:hyperlink>
    </w:p>
    <w:p w14:paraId="2876E363" w14:textId="7A1C1C4F" w:rsidR="00CA4960" w:rsidRPr="00CA4960" w:rsidRDefault="002F28FF" w:rsidP="00CA496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24" w:history="1">
        <w:r w:rsidR="00CA4960" w:rsidRPr="00CA4960">
          <w:rPr>
            <w:rStyle w:val="Hyperlink"/>
            <w:rFonts w:ascii="Times New Roman" w:hAnsi="Times New Roman" w:cs="Times New Roman"/>
            <w:b w:val="0"/>
            <w:caps w:val="0"/>
            <w:noProof/>
            <w:sz w:val="24"/>
            <w:szCs w:val="24"/>
          </w:rPr>
          <w:t>Problem Statement</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_Toc177995324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2</w:t>
        </w:r>
        <w:r w:rsidR="00CA4960" w:rsidRPr="00CA4960">
          <w:rPr>
            <w:rFonts w:ascii="Times New Roman" w:hAnsi="Times New Roman" w:cs="Times New Roman"/>
            <w:b w:val="0"/>
            <w:caps w:val="0"/>
            <w:noProof/>
            <w:webHidden/>
            <w:sz w:val="24"/>
            <w:szCs w:val="24"/>
          </w:rPr>
          <w:fldChar w:fldCharType="end"/>
        </w:r>
      </w:hyperlink>
    </w:p>
    <w:p w14:paraId="73FE1139" w14:textId="28CB1D40" w:rsidR="00CA4960" w:rsidRPr="00CA4960" w:rsidRDefault="002F28FF" w:rsidP="00CA496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25" w:history="1">
        <w:r w:rsidR="00CA4960" w:rsidRPr="00CA4960">
          <w:rPr>
            <w:rStyle w:val="Hyperlink"/>
            <w:rFonts w:ascii="Times New Roman" w:hAnsi="Times New Roman" w:cs="Times New Roman"/>
            <w:b w:val="0"/>
            <w:caps w:val="0"/>
            <w:noProof/>
            <w:sz w:val="24"/>
            <w:szCs w:val="24"/>
          </w:rPr>
          <w:t>Purpose</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_Toc177995325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3</w:t>
        </w:r>
        <w:r w:rsidR="00CA4960" w:rsidRPr="00CA4960">
          <w:rPr>
            <w:rFonts w:ascii="Times New Roman" w:hAnsi="Times New Roman" w:cs="Times New Roman"/>
            <w:b w:val="0"/>
            <w:caps w:val="0"/>
            <w:noProof/>
            <w:webHidden/>
            <w:sz w:val="24"/>
            <w:szCs w:val="24"/>
          </w:rPr>
          <w:fldChar w:fldCharType="end"/>
        </w:r>
      </w:hyperlink>
    </w:p>
    <w:p w14:paraId="74E7A3C0" w14:textId="650E3F77" w:rsidR="00CA4960" w:rsidRPr="00CA4960" w:rsidRDefault="002F28FF" w:rsidP="00CA496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26" w:history="1">
        <w:r w:rsidR="00CA4960" w:rsidRPr="00CA4960">
          <w:rPr>
            <w:rStyle w:val="Hyperlink"/>
            <w:rFonts w:ascii="Times New Roman" w:hAnsi="Times New Roman" w:cs="Times New Roman"/>
            <w:b w:val="0"/>
            <w:caps w:val="0"/>
            <w:noProof/>
            <w:sz w:val="24"/>
            <w:szCs w:val="24"/>
          </w:rPr>
          <w:t>Objectives</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_Toc177995326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3</w:t>
        </w:r>
        <w:r w:rsidR="00CA4960" w:rsidRPr="00CA4960">
          <w:rPr>
            <w:rFonts w:ascii="Times New Roman" w:hAnsi="Times New Roman" w:cs="Times New Roman"/>
            <w:b w:val="0"/>
            <w:caps w:val="0"/>
            <w:noProof/>
            <w:webHidden/>
            <w:sz w:val="24"/>
            <w:szCs w:val="24"/>
          </w:rPr>
          <w:fldChar w:fldCharType="end"/>
        </w:r>
      </w:hyperlink>
    </w:p>
    <w:p w14:paraId="7581FA40" w14:textId="65A7373F" w:rsidR="00CA4960" w:rsidRPr="00CA4960" w:rsidRDefault="002F28FF" w:rsidP="00CA496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27" w:history="1">
        <w:r w:rsidR="00CA4960" w:rsidRPr="00CA4960">
          <w:rPr>
            <w:rStyle w:val="Hyperlink"/>
            <w:rFonts w:ascii="Times New Roman" w:hAnsi="Times New Roman" w:cs="Times New Roman"/>
            <w:b w:val="0"/>
            <w:caps w:val="0"/>
            <w:noProof/>
            <w:sz w:val="24"/>
            <w:szCs w:val="24"/>
          </w:rPr>
          <w:t>Research Questions</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_Toc177995327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3</w:t>
        </w:r>
        <w:r w:rsidR="00CA4960" w:rsidRPr="00CA4960">
          <w:rPr>
            <w:rFonts w:ascii="Times New Roman" w:hAnsi="Times New Roman" w:cs="Times New Roman"/>
            <w:b w:val="0"/>
            <w:caps w:val="0"/>
            <w:noProof/>
            <w:webHidden/>
            <w:sz w:val="24"/>
            <w:szCs w:val="24"/>
          </w:rPr>
          <w:fldChar w:fldCharType="end"/>
        </w:r>
      </w:hyperlink>
    </w:p>
    <w:p w14:paraId="166A730C" w14:textId="10112C00" w:rsidR="00CA4960" w:rsidRPr="00CA4960" w:rsidRDefault="002F28FF" w:rsidP="00CA496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28" w:history="1">
        <w:r w:rsidR="00CA4960" w:rsidRPr="00CA4960">
          <w:rPr>
            <w:rStyle w:val="Hyperlink"/>
            <w:rFonts w:ascii="Times New Roman" w:hAnsi="Times New Roman" w:cs="Times New Roman"/>
            <w:b w:val="0"/>
            <w:caps w:val="0"/>
            <w:noProof/>
            <w:sz w:val="24"/>
            <w:szCs w:val="24"/>
          </w:rPr>
          <w:t>Scope</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_Toc177995328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4</w:t>
        </w:r>
        <w:r w:rsidR="00CA4960" w:rsidRPr="00CA4960">
          <w:rPr>
            <w:rFonts w:ascii="Times New Roman" w:hAnsi="Times New Roman" w:cs="Times New Roman"/>
            <w:b w:val="0"/>
            <w:caps w:val="0"/>
            <w:noProof/>
            <w:webHidden/>
            <w:sz w:val="24"/>
            <w:szCs w:val="24"/>
          </w:rPr>
          <w:fldChar w:fldCharType="end"/>
        </w:r>
      </w:hyperlink>
    </w:p>
    <w:p w14:paraId="0CCC4856" w14:textId="7336CB1B" w:rsidR="00CA4960" w:rsidRPr="00CA4960" w:rsidRDefault="002F28FF" w:rsidP="00CA496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29" w:history="1">
        <w:r w:rsidR="00CA4960" w:rsidRPr="00CA4960">
          <w:rPr>
            <w:rStyle w:val="Hyperlink"/>
            <w:rFonts w:ascii="Times New Roman" w:hAnsi="Times New Roman" w:cs="Times New Roman"/>
            <w:b w:val="0"/>
            <w:caps w:val="0"/>
            <w:noProof/>
            <w:sz w:val="24"/>
            <w:szCs w:val="24"/>
          </w:rPr>
          <w:t>Significance</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_Toc177995329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5</w:t>
        </w:r>
        <w:r w:rsidR="00CA4960" w:rsidRPr="00CA4960">
          <w:rPr>
            <w:rFonts w:ascii="Times New Roman" w:hAnsi="Times New Roman" w:cs="Times New Roman"/>
            <w:b w:val="0"/>
            <w:caps w:val="0"/>
            <w:noProof/>
            <w:webHidden/>
            <w:sz w:val="24"/>
            <w:szCs w:val="24"/>
          </w:rPr>
          <w:fldChar w:fldCharType="end"/>
        </w:r>
      </w:hyperlink>
    </w:p>
    <w:p w14:paraId="13FFCED5" w14:textId="56050E2F" w:rsidR="00CA4960" w:rsidRPr="00CA4960" w:rsidRDefault="002F28FF" w:rsidP="00CA496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30" w:history="1">
        <w:r w:rsidR="00CA4960" w:rsidRPr="00CA4960">
          <w:rPr>
            <w:rStyle w:val="Hyperlink"/>
            <w:rFonts w:ascii="Times New Roman" w:hAnsi="Times New Roman" w:cs="Times New Roman"/>
            <w:b w:val="0"/>
            <w:caps w:val="0"/>
            <w:noProof/>
            <w:sz w:val="24"/>
            <w:szCs w:val="24"/>
          </w:rPr>
          <w:t>Theoretical Framework: The Resilience Theory</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_Toc177995330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7</w:t>
        </w:r>
        <w:r w:rsidR="00CA4960" w:rsidRPr="00CA4960">
          <w:rPr>
            <w:rFonts w:ascii="Times New Roman" w:hAnsi="Times New Roman" w:cs="Times New Roman"/>
            <w:b w:val="0"/>
            <w:caps w:val="0"/>
            <w:noProof/>
            <w:webHidden/>
            <w:sz w:val="24"/>
            <w:szCs w:val="24"/>
          </w:rPr>
          <w:fldChar w:fldCharType="end"/>
        </w:r>
      </w:hyperlink>
    </w:p>
    <w:p w14:paraId="59DA11D5" w14:textId="1B33E455" w:rsidR="00CA4960" w:rsidRPr="00CA4960" w:rsidRDefault="002F28FF" w:rsidP="00CA4960">
      <w:pPr>
        <w:pStyle w:val="TOC1"/>
        <w:tabs>
          <w:tab w:val="right" w:leader="dot" w:pos="9350"/>
        </w:tabs>
        <w:spacing w:before="0" w:after="0" w:line="480" w:lineRule="auto"/>
        <w:rPr>
          <w:rFonts w:ascii="Times New Roman" w:eastAsiaTheme="minorEastAsia" w:hAnsi="Times New Roman" w:cs="Times New Roman"/>
          <w:b w:val="0"/>
          <w:bCs w:val="0"/>
          <w:caps w:val="0"/>
          <w:noProof/>
          <w:sz w:val="24"/>
          <w:szCs w:val="24"/>
        </w:rPr>
      </w:pPr>
      <w:hyperlink w:anchor="_Toc177995331" w:history="1">
        <w:r w:rsidR="00CA4960" w:rsidRPr="00CA4960">
          <w:rPr>
            <w:rStyle w:val="Hyperlink"/>
            <w:rFonts w:ascii="Times New Roman" w:hAnsi="Times New Roman" w:cs="Times New Roman"/>
            <w:b w:val="0"/>
            <w:caps w:val="0"/>
            <w:noProof/>
            <w:sz w:val="24"/>
            <w:szCs w:val="24"/>
          </w:rPr>
          <w:t>Chapter Two</w:t>
        </w:r>
        <w:r w:rsidR="00CA4960">
          <w:rPr>
            <w:rStyle w:val="Hyperlink"/>
            <w:rFonts w:ascii="Times New Roman" w:hAnsi="Times New Roman" w:cs="Times New Roman"/>
            <w:b w:val="0"/>
            <w:caps w:val="0"/>
            <w:noProof/>
            <w:sz w:val="24"/>
            <w:szCs w:val="24"/>
          </w:rPr>
          <w:t xml:space="preserve"> : </w:t>
        </w:r>
      </w:hyperlink>
      <w:hyperlink w:anchor="_Toc177995332" w:history="1">
        <w:r w:rsidR="00CA4960" w:rsidRPr="00CA4960">
          <w:rPr>
            <w:rStyle w:val="Hyperlink"/>
            <w:rFonts w:ascii="Times New Roman" w:hAnsi="Times New Roman" w:cs="Times New Roman"/>
            <w:b w:val="0"/>
            <w:caps w:val="0"/>
            <w:noProof/>
            <w:sz w:val="24"/>
            <w:szCs w:val="24"/>
          </w:rPr>
          <w:t>Literature Review</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_Toc177995332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11</w:t>
        </w:r>
        <w:r w:rsidR="00CA4960" w:rsidRPr="00CA4960">
          <w:rPr>
            <w:rFonts w:ascii="Times New Roman" w:hAnsi="Times New Roman" w:cs="Times New Roman"/>
            <w:b w:val="0"/>
            <w:caps w:val="0"/>
            <w:noProof/>
            <w:webHidden/>
            <w:sz w:val="24"/>
            <w:szCs w:val="24"/>
          </w:rPr>
          <w:fldChar w:fldCharType="end"/>
        </w:r>
      </w:hyperlink>
    </w:p>
    <w:p w14:paraId="1DEB10CB" w14:textId="00F609A4" w:rsidR="00CA4960" w:rsidRPr="00CA4960" w:rsidRDefault="002F28FF" w:rsidP="00CA496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33" w:history="1">
        <w:r w:rsidR="00CA4960" w:rsidRPr="00CA4960">
          <w:rPr>
            <w:rStyle w:val="Hyperlink"/>
            <w:rFonts w:ascii="Times New Roman" w:hAnsi="Times New Roman" w:cs="Times New Roman"/>
            <w:b w:val="0"/>
            <w:caps w:val="0"/>
            <w:noProof/>
            <w:sz w:val="24"/>
            <w:szCs w:val="24"/>
          </w:rPr>
          <w:t>Experiences of Parents to Adolescents with ASD</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_Toc177995333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11</w:t>
        </w:r>
        <w:r w:rsidR="00CA4960" w:rsidRPr="00CA4960">
          <w:rPr>
            <w:rFonts w:ascii="Times New Roman" w:hAnsi="Times New Roman" w:cs="Times New Roman"/>
            <w:b w:val="0"/>
            <w:caps w:val="0"/>
            <w:noProof/>
            <w:webHidden/>
            <w:sz w:val="24"/>
            <w:szCs w:val="24"/>
          </w:rPr>
          <w:fldChar w:fldCharType="end"/>
        </w:r>
      </w:hyperlink>
    </w:p>
    <w:p w14:paraId="5DEFEB40" w14:textId="1B7777F6" w:rsidR="00CA4960" w:rsidRPr="00CA4960" w:rsidRDefault="002F28FF" w:rsidP="00CA496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34" w:history="1">
        <w:r w:rsidR="00CA4960" w:rsidRPr="00CA4960">
          <w:rPr>
            <w:rStyle w:val="Hyperlink"/>
            <w:rFonts w:ascii="Times New Roman" w:hAnsi="Times New Roman" w:cs="Times New Roman"/>
            <w:b w:val="0"/>
            <w:caps w:val="0"/>
            <w:noProof/>
            <w:sz w:val="24"/>
            <w:szCs w:val="24"/>
          </w:rPr>
          <w:t>Social Support of Parents to Adolescents with ASD</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_Toc177995334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15</w:t>
        </w:r>
        <w:r w:rsidR="00CA4960" w:rsidRPr="00CA4960">
          <w:rPr>
            <w:rFonts w:ascii="Times New Roman" w:hAnsi="Times New Roman" w:cs="Times New Roman"/>
            <w:b w:val="0"/>
            <w:caps w:val="0"/>
            <w:noProof/>
            <w:webHidden/>
            <w:sz w:val="24"/>
            <w:szCs w:val="24"/>
          </w:rPr>
          <w:fldChar w:fldCharType="end"/>
        </w:r>
      </w:hyperlink>
    </w:p>
    <w:p w14:paraId="5820D63B" w14:textId="6788C8DC" w:rsidR="00CA4960" w:rsidRPr="00CA4960" w:rsidRDefault="002F28FF" w:rsidP="00CA496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35" w:history="1">
        <w:r w:rsidR="00CA4960" w:rsidRPr="00CA4960">
          <w:rPr>
            <w:rStyle w:val="Hyperlink"/>
            <w:rFonts w:ascii="Times New Roman" w:hAnsi="Times New Roman" w:cs="Times New Roman"/>
            <w:b w:val="0"/>
            <w:caps w:val="0"/>
            <w:noProof/>
            <w:sz w:val="24"/>
            <w:szCs w:val="24"/>
          </w:rPr>
          <w:t>Practical Support</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_Toc177995335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16</w:t>
        </w:r>
        <w:r w:rsidR="00CA4960" w:rsidRPr="00CA4960">
          <w:rPr>
            <w:rFonts w:ascii="Times New Roman" w:hAnsi="Times New Roman" w:cs="Times New Roman"/>
            <w:b w:val="0"/>
            <w:caps w:val="0"/>
            <w:noProof/>
            <w:webHidden/>
            <w:sz w:val="24"/>
            <w:szCs w:val="24"/>
          </w:rPr>
          <w:fldChar w:fldCharType="end"/>
        </w:r>
      </w:hyperlink>
    </w:p>
    <w:p w14:paraId="7EC7896B" w14:textId="46FBB2D6" w:rsidR="00CA4960" w:rsidRPr="00CA4960" w:rsidRDefault="002F28FF" w:rsidP="00CA496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36" w:history="1">
        <w:r w:rsidR="00CA4960" w:rsidRPr="00CA4960">
          <w:rPr>
            <w:rStyle w:val="Hyperlink"/>
            <w:rFonts w:ascii="Times New Roman" w:hAnsi="Times New Roman" w:cs="Times New Roman"/>
            <w:b w:val="0"/>
            <w:caps w:val="0"/>
            <w:noProof/>
            <w:sz w:val="24"/>
            <w:szCs w:val="24"/>
          </w:rPr>
          <w:t>Community and Peer Support</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_Toc177995336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17</w:t>
        </w:r>
        <w:r w:rsidR="00CA4960" w:rsidRPr="00CA4960">
          <w:rPr>
            <w:rFonts w:ascii="Times New Roman" w:hAnsi="Times New Roman" w:cs="Times New Roman"/>
            <w:b w:val="0"/>
            <w:caps w:val="0"/>
            <w:noProof/>
            <w:webHidden/>
            <w:sz w:val="24"/>
            <w:szCs w:val="24"/>
          </w:rPr>
          <w:fldChar w:fldCharType="end"/>
        </w:r>
      </w:hyperlink>
    </w:p>
    <w:p w14:paraId="47EFD4F7" w14:textId="0405A849" w:rsidR="00CA4960" w:rsidRPr="00CA4960" w:rsidRDefault="002F28FF" w:rsidP="00CA496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37" w:history="1">
        <w:r w:rsidR="00CA4960" w:rsidRPr="00CA4960">
          <w:rPr>
            <w:rStyle w:val="Hyperlink"/>
            <w:rFonts w:ascii="Times New Roman" w:hAnsi="Times New Roman" w:cs="Times New Roman"/>
            <w:b w:val="0"/>
            <w:caps w:val="0"/>
            <w:noProof/>
            <w:sz w:val="24"/>
            <w:szCs w:val="24"/>
          </w:rPr>
          <w:t>Challenges in Accessing Social Support</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_Toc177995337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18</w:t>
        </w:r>
        <w:r w:rsidR="00CA4960" w:rsidRPr="00CA4960">
          <w:rPr>
            <w:rFonts w:ascii="Times New Roman" w:hAnsi="Times New Roman" w:cs="Times New Roman"/>
            <w:b w:val="0"/>
            <w:caps w:val="0"/>
            <w:noProof/>
            <w:webHidden/>
            <w:sz w:val="24"/>
            <w:szCs w:val="24"/>
          </w:rPr>
          <w:fldChar w:fldCharType="end"/>
        </w:r>
      </w:hyperlink>
    </w:p>
    <w:p w14:paraId="56C9F4C0" w14:textId="205D7F5E" w:rsidR="00CA4960" w:rsidRPr="00CA4960" w:rsidRDefault="002F28FF" w:rsidP="00CA496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38" w:history="1">
        <w:r w:rsidR="00CA4960" w:rsidRPr="00CA4960">
          <w:rPr>
            <w:rStyle w:val="Hyperlink"/>
            <w:rFonts w:ascii="Times New Roman" w:hAnsi="Times New Roman" w:cs="Times New Roman"/>
            <w:b w:val="0"/>
            <w:caps w:val="0"/>
            <w:noProof/>
            <w:sz w:val="24"/>
            <w:szCs w:val="24"/>
          </w:rPr>
          <w:t>Coping Strategies of Parents to Adolescents with ASD</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_Toc177995338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19</w:t>
        </w:r>
        <w:r w:rsidR="00CA4960" w:rsidRPr="00CA4960">
          <w:rPr>
            <w:rFonts w:ascii="Times New Roman" w:hAnsi="Times New Roman" w:cs="Times New Roman"/>
            <w:b w:val="0"/>
            <w:caps w:val="0"/>
            <w:noProof/>
            <w:webHidden/>
            <w:sz w:val="24"/>
            <w:szCs w:val="24"/>
          </w:rPr>
          <w:fldChar w:fldCharType="end"/>
        </w:r>
      </w:hyperlink>
    </w:p>
    <w:p w14:paraId="1CBF4E9B" w14:textId="1EB389DE" w:rsidR="00CA4960" w:rsidRPr="00CA4960" w:rsidRDefault="002F28FF" w:rsidP="00CA496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39" w:history="1">
        <w:r w:rsidR="00CA4960" w:rsidRPr="00CA4960">
          <w:rPr>
            <w:rStyle w:val="Hyperlink"/>
            <w:rFonts w:ascii="Times New Roman" w:hAnsi="Times New Roman" w:cs="Times New Roman"/>
            <w:b w:val="0"/>
            <w:caps w:val="0"/>
            <w:noProof/>
            <w:sz w:val="24"/>
            <w:szCs w:val="24"/>
          </w:rPr>
          <w:t>Problem-Focused Coping</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_Toc177995339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20</w:t>
        </w:r>
        <w:r w:rsidR="00CA4960" w:rsidRPr="00CA4960">
          <w:rPr>
            <w:rFonts w:ascii="Times New Roman" w:hAnsi="Times New Roman" w:cs="Times New Roman"/>
            <w:b w:val="0"/>
            <w:caps w:val="0"/>
            <w:noProof/>
            <w:webHidden/>
            <w:sz w:val="24"/>
            <w:szCs w:val="24"/>
          </w:rPr>
          <w:fldChar w:fldCharType="end"/>
        </w:r>
      </w:hyperlink>
    </w:p>
    <w:p w14:paraId="72375683" w14:textId="2FC0D77B" w:rsidR="00CA4960" w:rsidRPr="00CA4960" w:rsidRDefault="002F28FF" w:rsidP="00CA496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40" w:history="1">
        <w:r w:rsidR="00CA4960" w:rsidRPr="00CA4960">
          <w:rPr>
            <w:rStyle w:val="Hyperlink"/>
            <w:rFonts w:ascii="Times New Roman" w:hAnsi="Times New Roman" w:cs="Times New Roman"/>
            <w:b w:val="0"/>
            <w:caps w:val="0"/>
            <w:noProof/>
            <w:sz w:val="24"/>
            <w:szCs w:val="24"/>
          </w:rPr>
          <w:t>Emotion-Focused Coping</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_Toc177995340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20</w:t>
        </w:r>
        <w:r w:rsidR="00CA4960" w:rsidRPr="00CA4960">
          <w:rPr>
            <w:rFonts w:ascii="Times New Roman" w:hAnsi="Times New Roman" w:cs="Times New Roman"/>
            <w:b w:val="0"/>
            <w:caps w:val="0"/>
            <w:noProof/>
            <w:webHidden/>
            <w:sz w:val="24"/>
            <w:szCs w:val="24"/>
          </w:rPr>
          <w:fldChar w:fldCharType="end"/>
        </w:r>
      </w:hyperlink>
    </w:p>
    <w:p w14:paraId="4FFEE75C" w14:textId="60E756A0" w:rsidR="00CA4960" w:rsidRPr="00CA4960" w:rsidRDefault="002F28FF" w:rsidP="00CA496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41" w:history="1">
        <w:r w:rsidR="00CA4960" w:rsidRPr="00CA4960">
          <w:rPr>
            <w:rStyle w:val="Hyperlink"/>
            <w:rFonts w:ascii="Times New Roman" w:hAnsi="Times New Roman" w:cs="Times New Roman"/>
            <w:b w:val="0"/>
            <w:caps w:val="0"/>
            <w:noProof/>
            <w:sz w:val="24"/>
            <w:szCs w:val="24"/>
          </w:rPr>
          <w:t>Avoidance and Disengagement Coping</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_Toc177995341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21</w:t>
        </w:r>
        <w:r w:rsidR="00CA4960" w:rsidRPr="00CA4960">
          <w:rPr>
            <w:rFonts w:ascii="Times New Roman" w:hAnsi="Times New Roman" w:cs="Times New Roman"/>
            <w:b w:val="0"/>
            <w:caps w:val="0"/>
            <w:noProof/>
            <w:webHidden/>
            <w:sz w:val="24"/>
            <w:szCs w:val="24"/>
          </w:rPr>
          <w:fldChar w:fldCharType="end"/>
        </w:r>
      </w:hyperlink>
    </w:p>
    <w:p w14:paraId="00FE935C" w14:textId="7B5527C2" w:rsidR="00CA4960" w:rsidRPr="00CA4960" w:rsidRDefault="002F28FF" w:rsidP="00CA496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42" w:history="1">
        <w:r w:rsidR="00CA4960" w:rsidRPr="00CA4960">
          <w:rPr>
            <w:rStyle w:val="Hyperlink"/>
            <w:rFonts w:ascii="Times New Roman" w:hAnsi="Times New Roman" w:cs="Times New Roman"/>
            <w:b w:val="0"/>
            <w:caps w:val="0"/>
            <w:noProof/>
            <w:sz w:val="24"/>
            <w:szCs w:val="24"/>
          </w:rPr>
          <w:t>Adaptive and Maladaptive Coping</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_Toc177995342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21</w:t>
        </w:r>
        <w:r w:rsidR="00CA4960" w:rsidRPr="00CA4960">
          <w:rPr>
            <w:rFonts w:ascii="Times New Roman" w:hAnsi="Times New Roman" w:cs="Times New Roman"/>
            <w:b w:val="0"/>
            <w:caps w:val="0"/>
            <w:noProof/>
            <w:webHidden/>
            <w:sz w:val="24"/>
            <w:szCs w:val="24"/>
          </w:rPr>
          <w:fldChar w:fldCharType="end"/>
        </w:r>
      </w:hyperlink>
    </w:p>
    <w:p w14:paraId="4167E938" w14:textId="03F31746" w:rsidR="00CA4960" w:rsidRPr="00CA4960" w:rsidRDefault="002F28FF" w:rsidP="00CA496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43" w:history="1">
        <w:r w:rsidR="00CA4960" w:rsidRPr="00CA4960">
          <w:rPr>
            <w:rStyle w:val="Hyperlink"/>
            <w:rFonts w:ascii="Times New Roman" w:hAnsi="Times New Roman" w:cs="Times New Roman"/>
            <w:b w:val="0"/>
            <w:caps w:val="0"/>
            <w:noProof/>
            <w:sz w:val="24"/>
            <w:szCs w:val="24"/>
          </w:rPr>
          <w:t>Seeking Professional Support</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_Toc177995343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22</w:t>
        </w:r>
        <w:r w:rsidR="00CA4960" w:rsidRPr="00CA4960">
          <w:rPr>
            <w:rFonts w:ascii="Times New Roman" w:hAnsi="Times New Roman" w:cs="Times New Roman"/>
            <w:b w:val="0"/>
            <w:caps w:val="0"/>
            <w:noProof/>
            <w:webHidden/>
            <w:sz w:val="24"/>
            <w:szCs w:val="24"/>
          </w:rPr>
          <w:fldChar w:fldCharType="end"/>
        </w:r>
      </w:hyperlink>
    </w:p>
    <w:p w14:paraId="7FC8B428" w14:textId="1E073B4B" w:rsidR="00CA4960" w:rsidRPr="00CA4960" w:rsidRDefault="002F28FF" w:rsidP="00CA4960">
      <w:pPr>
        <w:pStyle w:val="TOC1"/>
        <w:tabs>
          <w:tab w:val="right" w:leader="dot" w:pos="9350"/>
        </w:tabs>
        <w:spacing w:before="0" w:after="0" w:line="480" w:lineRule="auto"/>
        <w:rPr>
          <w:rFonts w:ascii="Times New Roman" w:eastAsiaTheme="minorEastAsia" w:hAnsi="Times New Roman" w:cs="Times New Roman"/>
          <w:b w:val="0"/>
          <w:bCs w:val="0"/>
          <w:caps w:val="0"/>
          <w:noProof/>
          <w:sz w:val="24"/>
          <w:szCs w:val="24"/>
        </w:rPr>
      </w:pPr>
      <w:hyperlink w:anchor="_Toc177995344" w:history="1">
        <w:r w:rsidR="00CA4960" w:rsidRPr="00CA4960">
          <w:rPr>
            <w:rStyle w:val="Hyperlink"/>
            <w:rFonts w:ascii="Times New Roman" w:hAnsi="Times New Roman" w:cs="Times New Roman"/>
            <w:b w:val="0"/>
            <w:caps w:val="0"/>
            <w:noProof/>
            <w:sz w:val="24"/>
            <w:szCs w:val="24"/>
          </w:rPr>
          <w:t>Chapter Three</w:t>
        </w:r>
        <w:r w:rsidR="007A38F0">
          <w:rPr>
            <w:rStyle w:val="Hyperlink"/>
            <w:rFonts w:ascii="Times New Roman" w:hAnsi="Times New Roman" w:cs="Times New Roman"/>
            <w:b w:val="0"/>
            <w:caps w:val="0"/>
            <w:noProof/>
            <w:sz w:val="24"/>
            <w:szCs w:val="24"/>
          </w:rPr>
          <w:t xml:space="preserve"> : </w:t>
        </w:r>
      </w:hyperlink>
      <w:hyperlink w:anchor="_Toc177995345" w:history="1">
        <w:r w:rsidR="00CA4960" w:rsidRPr="00CA4960">
          <w:rPr>
            <w:rStyle w:val="Hyperlink"/>
            <w:rFonts w:ascii="Times New Roman" w:hAnsi="Times New Roman" w:cs="Times New Roman"/>
            <w:b w:val="0"/>
            <w:caps w:val="0"/>
            <w:noProof/>
            <w:sz w:val="24"/>
            <w:szCs w:val="24"/>
          </w:rPr>
          <w:t>Methods</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_Toc177995345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25</w:t>
        </w:r>
        <w:r w:rsidR="00CA4960" w:rsidRPr="00CA4960">
          <w:rPr>
            <w:rFonts w:ascii="Times New Roman" w:hAnsi="Times New Roman" w:cs="Times New Roman"/>
            <w:b w:val="0"/>
            <w:caps w:val="0"/>
            <w:noProof/>
            <w:webHidden/>
            <w:sz w:val="24"/>
            <w:szCs w:val="24"/>
          </w:rPr>
          <w:fldChar w:fldCharType="end"/>
        </w:r>
      </w:hyperlink>
    </w:p>
    <w:p w14:paraId="51B469B3" w14:textId="7129DD31"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46" w:history="1">
        <w:r w:rsidR="00CA4960" w:rsidRPr="00CA4960">
          <w:rPr>
            <w:rStyle w:val="Hyperlink"/>
            <w:rFonts w:ascii="Times New Roman" w:hAnsi="Times New Roman" w:cs="Times New Roman"/>
            <w:b w:val="0"/>
            <w:caps w:val="0"/>
            <w:noProof/>
            <w:sz w:val="24"/>
            <w:szCs w:val="24"/>
          </w:rPr>
          <w:t>Research Design</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_Toc177995346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25</w:t>
        </w:r>
        <w:r w:rsidR="00CA4960" w:rsidRPr="00CA4960">
          <w:rPr>
            <w:rFonts w:ascii="Times New Roman" w:hAnsi="Times New Roman" w:cs="Times New Roman"/>
            <w:b w:val="0"/>
            <w:caps w:val="0"/>
            <w:noProof/>
            <w:webHidden/>
            <w:sz w:val="24"/>
            <w:szCs w:val="24"/>
          </w:rPr>
          <w:fldChar w:fldCharType="end"/>
        </w:r>
      </w:hyperlink>
    </w:p>
    <w:p w14:paraId="1147EBF2" w14:textId="1C490C86"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47" w:history="1">
        <w:r w:rsidR="00CA4960" w:rsidRPr="00CA4960">
          <w:rPr>
            <w:rStyle w:val="Hyperlink"/>
            <w:rFonts w:ascii="Times New Roman" w:hAnsi="Times New Roman" w:cs="Times New Roman"/>
            <w:b w:val="0"/>
            <w:caps w:val="0"/>
            <w:noProof/>
            <w:sz w:val="24"/>
            <w:szCs w:val="24"/>
          </w:rPr>
          <w:t>Study Population and Sample</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_Toc177995347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25</w:t>
        </w:r>
        <w:r w:rsidR="00CA4960" w:rsidRPr="00CA4960">
          <w:rPr>
            <w:rFonts w:ascii="Times New Roman" w:hAnsi="Times New Roman" w:cs="Times New Roman"/>
            <w:b w:val="0"/>
            <w:caps w:val="0"/>
            <w:noProof/>
            <w:webHidden/>
            <w:sz w:val="24"/>
            <w:szCs w:val="24"/>
          </w:rPr>
          <w:fldChar w:fldCharType="end"/>
        </w:r>
      </w:hyperlink>
    </w:p>
    <w:p w14:paraId="0F335651" w14:textId="6BC7D9DB"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48" w:history="1">
        <w:r w:rsidR="00CA4960" w:rsidRPr="00CA4960">
          <w:rPr>
            <w:rStyle w:val="Hyperlink"/>
            <w:rFonts w:ascii="Times New Roman" w:hAnsi="Times New Roman" w:cs="Times New Roman"/>
            <w:b w:val="0"/>
            <w:caps w:val="0"/>
            <w:noProof/>
            <w:sz w:val="24"/>
            <w:szCs w:val="24"/>
          </w:rPr>
          <w:t>Sample Selection</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_Toc177995348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27</w:t>
        </w:r>
        <w:r w:rsidR="00CA4960" w:rsidRPr="00CA4960">
          <w:rPr>
            <w:rFonts w:ascii="Times New Roman" w:hAnsi="Times New Roman" w:cs="Times New Roman"/>
            <w:b w:val="0"/>
            <w:caps w:val="0"/>
            <w:noProof/>
            <w:webHidden/>
            <w:sz w:val="24"/>
            <w:szCs w:val="24"/>
          </w:rPr>
          <w:fldChar w:fldCharType="end"/>
        </w:r>
      </w:hyperlink>
    </w:p>
    <w:p w14:paraId="3F832C21" w14:textId="567840AD"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49" w:history="1">
        <w:r w:rsidR="00CA4960" w:rsidRPr="00CA4960">
          <w:rPr>
            <w:rStyle w:val="Hyperlink"/>
            <w:rFonts w:ascii="Times New Roman" w:hAnsi="Times New Roman" w:cs="Times New Roman"/>
            <w:b w:val="0"/>
            <w:caps w:val="0"/>
            <w:noProof/>
            <w:sz w:val="24"/>
            <w:szCs w:val="24"/>
          </w:rPr>
          <w:t>Sample Size</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_Toc177995349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27</w:t>
        </w:r>
        <w:r w:rsidR="00CA4960" w:rsidRPr="00CA4960">
          <w:rPr>
            <w:rFonts w:ascii="Times New Roman" w:hAnsi="Times New Roman" w:cs="Times New Roman"/>
            <w:b w:val="0"/>
            <w:caps w:val="0"/>
            <w:noProof/>
            <w:webHidden/>
            <w:sz w:val="24"/>
            <w:szCs w:val="24"/>
          </w:rPr>
          <w:fldChar w:fldCharType="end"/>
        </w:r>
      </w:hyperlink>
    </w:p>
    <w:p w14:paraId="2640CB80" w14:textId="28030050"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50" w:history="1">
        <w:r w:rsidR="00CA4960" w:rsidRPr="00CA4960">
          <w:rPr>
            <w:rStyle w:val="Hyperlink"/>
            <w:rFonts w:ascii="Times New Roman" w:hAnsi="Times New Roman" w:cs="Times New Roman"/>
            <w:b w:val="0"/>
            <w:caps w:val="0"/>
            <w:noProof/>
            <w:sz w:val="24"/>
            <w:szCs w:val="24"/>
          </w:rPr>
          <w:t>Inclusion Criteria/Exclusion Criteria</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_Toc177995350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28</w:t>
        </w:r>
        <w:r w:rsidR="00CA4960" w:rsidRPr="00CA4960">
          <w:rPr>
            <w:rFonts w:ascii="Times New Roman" w:hAnsi="Times New Roman" w:cs="Times New Roman"/>
            <w:b w:val="0"/>
            <w:caps w:val="0"/>
            <w:noProof/>
            <w:webHidden/>
            <w:sz w:val="24"/>
            <w:szCs w:val="24"/>
          </w:rPr>
          <w:fldChar w:fldCharType="end"/>
        </w:r>
      </w:hyperlink>
    </w:p>
    <w:p w14:paraId="1ECBBB5A" w14:textId="4448AE1B"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51" w:history="1">
        <w:r w:rsidR="00CA4960" w:rsidRPr="00CA4960">
          <w:rPr>
            <w:rStyle w:val="Hyperlink"/>
            <w:rFonts w:ascii="Times New Roman" w:hAnsi="Times New Roman" w:cs="Times New Roman"/>
            <w:b w:val="0"/>
            <w:caps w:val="0"/>
            <w:noProof/>
            <w:sz w:val="24"/>
            <w:szCs w:val="24"/>
          </w:rPr>
          <w:t>Instruments and Measurements</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_Toc177995351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29</w:t>
        </w:r>
        <w:r w:rsidR="00CA4960" w:rsidRPr="00CA4960">
          <w:rPr>
            <w:rFonts w:ascii="Times New Roman" w:hAnsi="Times New Roman" w:cs="Times New Roman"/>
            <w:b w:val="0"/>
            <w:caps w:val="0"/>
            <w:noProof/>
            <w:webHidden/>
            <w:sz w:val="24"/>
            <w:szCs w:val="24"/>
          </w:rPr>
          <w:fldChar w:fldCharType="end"/>
        </w:r>
      </w:hyperlink>
    </w:p>
    <w:p w14:paraId="08DF3AF9" w14:textId="0C34A54E"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52" w:history="1">
        <w:r w:rsidR="00CA4960" w:rsidRPr="00CA4960">
          <w:rPr>
            <w:rStyle w:val="Hyperlink"/>
            <w:rFonts w:ascii="Times New Roman" w:hAnsi="Times New Roman" w:cs="Times New Roman"/>
            <w:b w:val="0"/>
            <w:caps w:val="0"/>
            <w:noProof/>
            <w:sz w:val="24"/>
            <w:szCs w:val="24"/>
          </w:rPr>
          <w:t>Procedure</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_Toc177995352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30</w:t>
        </w:r>
        <w:r w:rsidR="00CA4960" w:rsidRPr="00CA4960">
          <w:rPr>
            <w:rFonts w:ascii="Times New Roman" w:hAnsi="Times New Roman" w:cs="Times New Roman"/>
            <w:b w:val="0"/>
            <w:caps w:val="0"/>
            <w:noProof/>
            <w:webHidden/>
            <w:sz w:val="24"/>
            <w:szCs w:val="24"/>
          </w:rPr>
          <w:fldChar w:fldCharType="end"/>
        </w:r>
      </w:hyperlink>
    </w:p>
    <w:p w14:paraId="76E61CAC" w14:textId="1FE0813D"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53" w:history="1">
        <w:r w:rsidR="00CA4960" w:rsidRPr="00CA4960">
          <w:rPr>
            <w:rStyle w:val="Hyperlink"/>
            <w:rFonts w:ascii="Times New Roman" w:hAnsi="Times New Roman" w:cs="Times New Roman"/>
            <w:b w:val="0"/>
            <w:caps w:val="0"/>
            <w:noProof/>
            <w:sz w:val="24"/>
            <w:szCs w:val="24"/>
          </w:rPr>
          <w:t>Ethical Considerations</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_Toc177995353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31</w:t>
        </w:r>
        <w:r w:rsidR="00CA4960" w:rsidRPr="00CA4960">
          <w:rPr>
            <w:rFonts w:ascii="Times New Roman" w:hAnsi="Times New Roman" w:cs="Times New Roman"/>
            <w:b w:val="0"/>
            <w:caps w:val="0"/>
            <w:noProof/>
            <w:webHidden/>
            <w:sz w:val="24"/>
            <w:szCs w:val="24"/>
          </w:rPr>
          <w:fldChar w:fldCharType="end"/>
        </w:r>
      </w:hyperlink>
    </w:p>
    <w:p w14:paraId="74E6F7DB" w14:textId="356F63AA"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54" w:history="1">
        <w:r w:rsidR="00CA4960" w:rsidRPr="00CA4960">
          <w:rPr>
            <w:rStyle w:val="Hyperlink"/>
            <w:rFonts w:ascii="Times New Roman" w:hAnsi="Times New Roman" w:cs="Times New Roman"/>
            <w:b w:val="0"/>
            <w:caps w:val="0"/>
            <w:noProof/>
            <w:sz w:val="24"/>
            <w:szCs w:val="24"/>
          </w:rPr>
          <w:t>Data Management</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_Toc177995354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32</w:t>
        </w:r>
        <w:r w:rsidR="00CA4960" w:rsidRPr="00CA4960">
          <w:rPr>
            <w:rFonts w:ascii="Times New Roman" w:hAnsi="Times New Roman" w:cs="Times New Roman"/>
            <w:b w:val="0"/>
            <w:caps w:val="0"/>
            <w:noProof/>
            <w:webHidden/>
            <w:sz w:val="24"/>
            <w:szCs w:val="24"/>
          </w:rPr>
          <w:fldChar w:fldCharType="end"/>
        </w:r>
      </w:hyperlink>
    </w:p>
    <w:p w14:paraId="5BBF72AF" w14:textId="33D15092"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55" w:history="1">
        <w:r w:rsidR="00CA4960" w:rsidRPr="00CA4960">
          <w:rPr>
            <w:rStyle w:val="Hyperlink"/>
            <w:rFonts w:ascii="Times New Roman" w:hAnsi="Times New Roman" w:cs="Times New Roman"/>
            <w:b w:val="0"/>
            <w:caps w:val="0"/>
            <w:noProof/>
            <w:sz w:val="24"/>
            <w:szCs w:val="24"/>
          </w:rPr>
          <w:t>Data Analysis</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_Toc177995355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34</w:t>
        </w:r>
        <w:r w:rsidR="00CA4960" w:rsidRPr="00CA4960">
          <w:rPr>
            <w:rFonts w:ascii="Times New Roman" w:hAnsi="Times New Roman" w:cs="Times New Roman"/>
            <w:b w:val="0"/>
            <w:caps w:val="0"/>
            <w:noProof/>
            <w:webHidden/>
            <w:sz w:val="24"/>
            <w:szCs w:val="24"/>
          </w:rPr>
          <w:fldChar w:fldCharType="end"/>
        </w:r>
      </w:hyperlink>
    </w:p>
    <w:p w14:paraId="36EDF6E6" w14:textId="05824EE8" w:rsidR="00CA4960" w:rsidRPr="00CA4960" w:rsidRDefault="002F28FF" w:rsidP="007A38F0">
      <w:pPr>
        <w:pStyle w:val="TOC1"/>
        <w:tabs>
          <w:tab w:val="right" w:leader="dot" w:pos="9350"/>
        </w:tabs>
        <w:spacing w:before="0" w:after="0" w:line="480" w:lineRule="auto"/>
        <w:rPr>
          <w:rFonts w:ascii="Times New Roman" w:eastAsiaTheme="minorEastAsia" w:hAnsi="Times New Roman" w:cs="Times New Roman"/>
          <w:b w:val="0"/>
          <w:bCs w:val="0"/>
          <w:caps w:val="0"/>
          <w:noProof/>
          <w:sz w:val="24"/>
          <w:szCs w:val="24"/>
        </w:rPr>
      </w:pPr>
      <w:hyperlink w:anchor="_Toc177995356" w:history="1">
        <w:r w:rsidR="00CA4960" w:rsidRPr="00CA4960">
          <w:rPr>
            <w:rStyle w:val="Hyperlink"/>
            <w:rFonts w:ascii="Times New Roman" w:hAnsi="Times New Roman" w:cs="Times New Roman"/>
            <w:b w:val="0"/>
            <w:caps w:val="0"/>
            <w:noProof/>
            <w:sz w:val="24"/>
            <w:szCs w:val="24"/>
          </w:rPr>
          <w:t>Chapter Four</w:t>
        </w:r>
        <w:r w:rsidR="007A38F0">
          <w:rPr>
            <w:rStyle w:val="Hyperlink"/>
            <w:rFonts w:ascii="Times New Roman" w:hAnsi="Times New Roman" w:cs="Times New Roman"/>
            <w:b w:val="0"/>
            <w:caps w:val="0"/>
            <w:noProof/>
            <w:sz w:val="24"/>
            <w:szCs w:val="24"/>
          </w:rPr>
          <w:t xml:space="preserve"> : </w:t>
        </w:r>
      </w:hyperlink>
      <w:hyperlink w:anchor="_Toc177995357" w:history="1">
        <w:r w:rsidR="00CA4960" w:rsidRPr="00CA4960">
          <w:rPr>
            <w:rStyle w:val="Hyperlink"/>
            <w:rFonts w:ascii="Times New Roman" w:hAnsi="Times New Roman" w:cs="Times New Roman"/>
            <w:b w:val="0"/>
            <w:caps w:val="0"/>
            <w:noProof/>
            <w:sz w:val="24"/>
            <w:szCs w:val="24"/>
          </w:rPr>
          <w:t>Results</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_Toc177995357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35</w:t>
        </w:r>
        <w:r w:rsidR="00CA4960" w:rsidRPr="00CA4960">
          <w:rPr>
            <w:rFonts w:ascii="Times New Roman" w:hAnsi="Times New Roman" w:cs="Times New Roman"/>
            <w:b w:val="0"/>
            <w:caps w:val="0"/>
            <w:noProof/>
            <w:webHidden/>
            <w:sz w:val="24"/>
            <w:szCs w:val="24"/>
          </w:rPr>
          <w:fldChar w:fldCharType="end"/>
        </w:r>
      </w:hyperlink>
    </w:p>
    <w:p w14:paraId="6225B6BC" w14:textId="3F53922D" w:rsidR="00CA4960" w:rsidRPr="007A38F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58" w:history="1">
        <w:r w:rsidR="00CA4960" w:rsidRPr="007A38F0">
          <w:rPr>
            <w:rStyle w:val="Hyperlink"/>
            <w:rFonts w:ascii="Times New Roman" w:hAnsi="Times New Roman" w:cs="Times New Roman"/>
            <w:b w:val="0"/>
            <w:iCs/>
            <w:caps w:val="0"/>
            <w:noProof/>
            <w:sz w:val="24"/>
            <w:szCs w:val="24"/>
          </w:rPr>
          <w:t>Initial Concerns and Observations</w:t>
        </w:r>
        <w:r w:rsidR="00CA4960" w:rsidRPr="007A38F0">
          <w:rPr>
            <w:rFonts w:ascii="Times New Roman" w:hAnsi="Times New Roman" w:cs="Times New Roman"/>
            <w:b w:val="0"/>
            <w:caps w:val="0"/>
            <w:noProof/>
            <w:webHidden/>
            <w:sz w:val="24"/>
            <w:szCs w:val="24"/>
          </w:rPr>
          <w:tab/>
        </w:r>
        <w:r w:rsidR="00CA4960" w:rsidRPr="007A38F0">
          <w:rPr>
            <w:rFonts w:ascii="Times New Roman" w:hAnsi="Times New Roman" w:cs="Times New Roman"/>
            <w:b w:val="0"/>
            <w:caps w:val="0"/>
            <w:noProof/>
            <w:webHidden/>
            <w:sz w:val="24"/>
            <w:szCs w:val="24"/>
          </w:rPr>
          <w:fldChar w:fldCharType="begin"/>
        </w:r>
        <w:r w:rsidR="00CA4960" w:rsidRPr="007A38F0">
          <w:rPr>
            <w:rFonts w:ascii="Times New Roman" w:hAnsi="Times New Roman" w:cs="Times New Roman"/>
            <w:b w:val="0"/>
            <w:caps w:val="0"/>
            <w:noProof/>
            <w:webHidden/>
            <w:sz w:val="24"/>
            <w:szCs w:val="24"/>
          </w:rPr>
          <w:instrText xml:space="preserve"> PAGEREF _Toc177995358 \h </w:instrText>
        </w:r>
        <w:r w:rsidR="00CA4960" w:rsidRPr="007A38F0">
          <w:rPr>
            <w:rFonts w:ascii="Times New Roman" w:hAnsi="Times New Roman" w:cs="Times New Roman"/>
            <w:b w:val="0"/>
            <w:caps w:val="0"/>
            <w:noProof/>
            <w:webHidden/>
            <w:sz w:val="24"/>
            <w:szCs w:val="24"/>
          </w:rPr>
        </w:r>
        <w:r w:rsidR="00CA4960" w:rsidRPr="007A38F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37</w:t>
        </w:r>
        <w:r w:rsidR="00CA4960" w:rsidRPr="007A38F0">
          <w:rPr>
            <w:rFonts w:ascii="Times New Roman" w:hAnsi="Times New Roman" w:cs="Times New Roman"/>
            <w:b w:val="0"/>
            <w:caps w:val="0"/>
            <w:noProof/>
            <w:webHidden/>
            <w:sz w:val="24"/>
            <w:szCs w:val="24"/>
          </w:rPr>
          <w:fldChar w:fldCharType="end"/>
        </w:r>
      </w:hyperlink>
    </w:p>
    <w:p w14:paraId="5BE03AB0" w14:textId="32FBDF2E"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59" w:history="1">
        <w:r w:rsidR="00CA4960" w:rsidRPr="00CA4960">
          <w:rPr>
            <w:rStyle w:val="Hyperlink"/>
            <w:rFonts w:ascii="Times New Roman" w:hAnsi="Times New Roman" w:cs="Times New Roman"/>
            <w:b w:val="0"/>
            <w:caps w:val="0"/>
            <w:noProof/>
            <w:sz w:val="24"/>
            <w:szCs w:val="24"/>
          </w:rPr>
          <w:t>Denial and Acceptance</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_Toc177995359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39</w:t>
        </w:r>
        <w:r w:rsidR="00CA4960" w:rsidRPr="00CA4960">
          <w:rPr>
            <w:rFonts w:ascii="Times New Roman" w:hAnsi="Times New Roman" w:cs="Times New Roman"/>
            <w:b w:val="0"/>
            <w:caps w:val="0"/>
            <w:noProof/>
            <w:webHidden/>
            <w:sz w:val="24"/>
            <w:szCs w:val="24"/>
          </w:rPr>
          <w:fldChar w:fldCharType="end"/>
        </w:r>
      </w:hyperlink>
    </w:p>
    <w:p w14:paraId="44385D76" w14:textId="3A37E34B"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60" w:history="1">
        <w:r w:rsidR="00CA4960" w:rsidRPr="00CA4960">
          <w:rPr>
            <w:rStyle w:val="Hyperlink"/>
            <w:rFonts w:ascii="Times New Roman" w:hAnsi="Times New Roman" w:cs="Times New Roman"/>
            <w:b w:val="0"/>
            <w:caps w:val="0"/>
            <w:noProof/>
            <w:sz w:val="24"/>
            <w:szCs w:val="24"/>
          </w:rPr>
          <w:t>Emotional Impact</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_Toc177995360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41</w:t>
        </w:r>
        <w:r w:rsidR="00CA4960" w:rsidRPr="00CA4960">
          <w:rPr>
            <w:rFonts w:ascii="Times New Roman" w:hAnsi="Times New Roman" w:cs="Times New Roman"/>
            <w:b w:val="0"/>
            <w:caps w:val="0"/>
            <w:noProof/>
            <w:webHidden/>
            <w:sz w:val="24"/>
            <w:szCs w:val="24"/>
          </w:rPr>
          <w:fldChar w:fldCharType="end"/>
        </w:r>
      </w:hyperlink>
    </w:p>
    <w:p w14:paraId="41664472" w14:textId="5C482CF0"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61" w:history="1">
        <w:r w:rsidR="00CA4960" w:rsidRPr="00CA4960">
          <w:rPr>
            <w:rStyle w:val="Hyperlink"/>
            <w:rFonts w:ascii="Times New Roman" w:hAnsi="Times New Roman" w:cs="Times New Roman"/>
            <w:b w:val="0"/>
            <w:caps w:val="0"/>
            <w:noProof/>
            <w:sz w:val="24"/>
            <w:szCs w:val="24"/>
          </w:rPr>
          <w:t>Division of Labor and Caregiving Roles</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_Toc177995361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42</w:t>
        </w:r>
        <w:r w:rsidR="00CA4960" w:rsidRPr="00CA4960">
          <w:rPr>
            <w:rFonts w:ascii="Times New Roman" w:hAnsi="Times New Roman" w:cs="Times New Roman"/>
            <w:b w:val="0"/>
            <w:caps w:val="0"/>
            <w:noProof/>
            <w:webHidden/>
            <w:sz w:val="24"/>
            <w:szCs w:val="24"/>
          </w:rPr>
          <w:fldChar w:fldCharType="end"/>
        </w:r>
      </w:hyperlink>
    </w:p>
    <w:p w14:paraId="0B5C9552" w14:textId="4E467C93"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62" w:history="1">
        <w:r w:rsidR="00CA4960" w:rsidRPr="00CA4960">
          <w:rPr>
            <w:rStyle w:val="Hyperlink"/>
            <w:rFonts w:ascii="Times New Roman" w:hAnsi="Times New Roman" w:cs="Times New Roman"/>
            <w:b w:val="0"/>
            <w:caps w:val="0"/>
            <w:noProof/>
            <w:sz w:val="24"/>
            <w:szCs w:val="24"/>
          </w:rPr>
          <w:t>Emotional Support:</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_Toc177995362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43</w:t>
        </w:r>
        <w:r w:rsidR="00CA4960" w:rsidRPr="00CA4960">
          <w:rPr>
            <w:rFonts w:ascii="Times New Roman" w:hAnsi="Times New Roman" w:cs="Times New Roman"/>
            <w:b w:val="0"/>
            <w:caps w:val="0"/>
            <w:noProof/>
            <w:webHidden/>
            <w:sz w:val="24"/>
            <w:szCs w:val="24"/>
          </w:rPr>
          <w:fldChar w:fldCharType="end"/>
        </w:r>
      </w:hyperlink>
    </w:p>
    <w:p w14:paraId="79D91E56" w14:textId="263C3E82"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63" w:history="1">
        <w:r w:rsidR="00CA4960" w:rsidRPr="00CA4960">
          <w:rPr>
            <w:rStyle w:val="Hyperlink"/>
            <w:rFonts w:ascii="Times New Roman" w:hAnsi="Times New Roman" w:cs="Times New Roman"/>
            <w:b w:val="0"/>
            <w:caps w:val="0"/>
            <w:noProof/>
            <w:sz w:val="24"/>
            <w:szCs w:val="24"/>
          </w:rPr>
          <w:t>Professional Support</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_Toc177995363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44</w:t>
        </w:r>
        <w:r w:rsidR="00CA4960" w:rsidRPr="00CA4960">
          <w:rPr>
            <w:rFonts w:ascii="Times New Roman" w:hAnsi="Times New Roman" w:cs="Times New Roman"/>
            <w:b w:val="0"/>
            <w:caps w:val="0"/>
            <w:noProof/>
            <w:webHidden/>
            <w:sz w:val="24"/>
            <w:szCs w:val="24"/>
          </w:rPr>
          <w:fldChar w:fldCharType="end"/>
        </w:r>
      </w:hyperlink>
    </w:p>
    <w:p w14:paraId="196DC840" w14:textId="01E6CAB8"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64" w:history="1">
        <w:r w:rsidR="00CA4960" w:rsidRPr="00CA4960">
          <w:rPr>
            <w:rStyle w:val="Hyperlink"/>
            <w:rFonts w:ascii="Times New Roman" w:hAnsi="Times New Roman" w:cs="Times New Roman"/>
            <w:b w:val="0"/>
            <w:caps w:val="0"/>
            <w:noProof/>
            <w:sz w:val="24"/>
            <w:szCs w:val="24"/>
          </w:rPr>
          <w:t>Social Support as a Buffer:</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_Toc177995364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45</w:t>
        </w:r>
        <w:r w:rsidR="00CA4960" w:rsidRPr="00CA4960">
          <w:rPr>
            <w:rFonts w:ascii="Times New Roman" w:hAnsi="Times New Roman" w:cs="Times New Roman"/>
            <w:b w:val="0"/>
            <w:caps w:val="0"/>
            <w:noProof/>
            <w:webHidden/>
            <w:sz w:val="24"/>
            <w:szCs w:val="24"/>
          </w:rPr>
          <w:fldChar w:fldCharType="end"/>
        </w:r>
      </w:hyperlink>
    </w:p>
    <w:p w14:paraId="23A7EE3B" w14:textId="084D3C4C"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65" w:history="1">
        <w:r w:rsidR="00CA4960" w:rsidRPr="00CA4960">
          <w:rPr>
            <w:rStyle w:val="Hyperlink"/>
            <w:rFonts w:ascii="Times New Roman" w:hAnsi="Times New Roman" w:cs="Times New Roman"/>
            <w:b w:val="0"/>
            <w:caps w:val="0"/>
            <w:noProof/>
            <w:sz w:val="24"/>
            <w:szCs w:val="24"/>
          </w:rPr>
          <w:t>Emotional Coping Strategies</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_Toc177995365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46</w:t>
        </w:r>
        <w:r w:rsidR="00CA4960" w:rsidRPr="00CA4960">
          <w:rPr>
            <w:rFonts w:ascii="Times New Roman" w:hAnsi="Times New Roman" w:cs="Times New Roman"/>
            <w:b w:val="0"/>
            <w:caps w:val="0"/>
            <w:noProof/>
            <w:webHidden/>
            <w:sz w:val="24"/>
            <w:szCs w:val="24"/>
          </w:rPr>
          <w:fldChar w:fldCharType="end"/>
        </w:r>
      </w:hyperlink>
    </w:p>
    <w:p w14:paraId="7C6B2300" w14:textId="5563E691"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66" w:history="1">
        <w:r w:rsidR="00CA4960" w:rsidRPr="00CA4960">
          <w:rPr>
            <w:rStyle w:val="Hyperlink"/>
            <w:rFonts w:ascii="Times New Roman" w:hAnsi="Times New Roman" w:cs="Times New Roman"/>
            <w:b w:val="0"/>
            <w:caps w:val="0"/>
            <w:noProof/>
            <w:sz w:val="24"/>
            <w:szCs w:val="24"/>
          </w:rPr>
          <w:t>Problem-Solving Strategies</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_Toc177995366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47</w:t>
        </w:r>
        <w:r w:rsidR="00CA4960" w:rsidRPr="00CA4960">
          <w:rPr>
            <w:rFonts w:ascii="Times New Roman" w:hAnsi="Times New Roman" w:cs="Times New Roman"/>
            <w:b w:val="0"/>
            <w:caps w:val="0"/>
            <w:noProof/>
            <w:webHidden/>
            <w:sz w:val="24"/>
            <w:szCs w:val="24"/>
          </w:rPr>
          <w:fldChar w:fldCharType="end"/>
        </w:r>
      </w:hyperlink>
    </w:p>
    <w:p w14:paraId="352AA179" w14:textId="00810123"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67" w:history="1">
        <w:r w:rsidR="00CA4960" w:rsidRPr="00CA4960">
          <w:rPr>
            <w:rStyle w:val="Hyperlink"/>
            <w:rFonts w:ascii="Times New Roman" w:hAnsi="Times New Roman" w:cs="Times New Roman"/>
            <w:b w:val="0"/>
            <w:caps w:val="0"/>
            <w:noProof/>
            <w:sz w:val="24"/>
            <w:szCs w:val="24"/>
          </w:rPr>
          <w:t>Practical Coping Strategies</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_Toc177995367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48</w:t>
        </w:r>
        <w:r w:rsidR="00CA4960" w:rsidRPr="00CA4960">
          <w:rPr>
            <w:rFonts w:ascii="Times New Roman" w:hAnsi="Times New Roman" w:cs="Times New Roman"/>
            <w:b w:val="0"/>
            <w:caps w:val="0"/>
            <w:noProof/>
            <w:webHidden/>
            <w:sz w:val="24"/>
            <w:szCs w:val="24"/>
          </w:rPr>
          <w:fldChar w:fldCharType="end"/>
        </w:r>
      </w:hyperlink>
    </w:p>
    <w:p w14:paraId="3F817D24" w14:textId="7A69B50B"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68" w:history="1">
        <w:r w:rsidR="00CA4960" w:rsidRPr="00CA4960">
          <w:rPr>
            <w:rStyle w:val="Hyperlink"/>
            <w:rFonts w:ascii="Times New Roman" w:hAnsi="Times New Roman" w:cs="Times New Roman"/>
            <w:b w:val="0"/>
            <w:caps w:val="0"/>
            <w:noProof/>
            <w:sz w:val="24"/>
            <w:szCs w:val="24"/>
          </w:rPr>
          <w:t>Adaptive vs. Maladaptive Coping</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_Toc177995368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48</w:t>
        </w:r>
        <w:r w:rsidR="00CA4960" w:rsidRPr="00CA4960">
          <w:rPr>
            <w:rFonts w:ascii="Times New Roman" w:hAnsi="Times New Roman" w:cs="Times New Roman"/>
            <w:b w:val="0"/>
            <w:caps w:val="0"/>
            <w:noProof/>
            <w:webHidden/>
            <w:sz w:val="24"/>
            <w:szCs w:val="24"/>
          </w:rPr>
          <w:fldChar w:fldCharType="end"/>
        </w:r>
      </w:hyperlink>
    </w:p>
    <w:p w14:paraId="60D2FEB4" w14:textId="4CF03531" w:rsidR="00CA4960" w:rsidRPr="00CA4960" w:rsidRDefault="002F28FF" w:rsidP="00CA4960">
      <w:pPr>
        <w:pStyle w:val="TOC1"/>
        <w:tabs>
          <w:tab w:val="right" w:leader="dot" w:pos="9350"/>
        </w:tabs>
        <w:spacing w:before="0" w:after="0" w:line="480" w:lineRule="auto"/>
        <w:rPr>
          <w:rFonts w:ascii="Times New Roman" w:eastAsiaTheme="minorEastAsia" w:hAnsi="Times New Roman" w:cs="Times New Roman"/>
          <w:b w:val="0"/>
          <w:bCs w:val="0"/>
          <w:caps w:val="0"/>
          <w:noProof/>
          <w:sz w:val="24"/>
          <w:szCs w:val="24"/>
        </w:rPr>
      </w:pPr>
      <w:hyperlink w:anchor="_Toc177995369" w:history="1">
        <w:r w:rsidR="00CA4960" w:rsidRPr="00CA4960">
          <w:rPr>
            <w:rStyle w:val="Hyperlink"/>
            <w:rFonts w:ascii="Times New Roman" w:hAnsi="Times New Roman" w:cs="Times New Roman"/>
            <w:b w:val="0"/>
            <w:caps w:val="0"/>
            <w:noProof/>
            <w:sz w:val="24"/>
            <w:szCs w:val="24"/>
            <w:lang w:bidi="en-US"/>
          </w:rPr>
          <w:t>Chapter Five</w:t>
        </w:r>
        <w:r w:rsidR="007A38F0">
          <w:rPr>
            <w:rStyle w:val="Hyperlink"/>
            <w:rFonts w:ascii="Times New Roman" w:hAnsi="Times New Roman" w:cs="Times New Roman"/>
            <w:b w:val="0"/>
            <w:caps w:val="0"/>
            <w:noProof/>
            <w:sz w:val="24"/>
            <w:szCs w:val="24"/>
            <w:lang w:bidi="en-US"/>
          </w:rPr>
          <w:t xml:space="preserve"> : </w:t>
        </w:r>
      </w:hyperlink>
      <w:hyperlink w:anchor="_Toc177995370" w:history="1">
        <w:r w:rsidR="00CA4960" w:rsidRPr="00CA4960">
          <w:rPr>
            <w:rStyle w:val="Hyperlink"/>
            <w:rFonts w:ascii="Times New Roman" w:hAnsi="Times New Roman" w:cs="Times New Roman"/>
            <w:b w:val="0"/>
            <w:caps w:val="0"/>
            <w:noProof/>
            <w:sz w:val="24"/>
            <w:szCs w:val="24"/>
            <w:lang w:bidi="en-US"/>
          </w:rPr>
          <w:t>Discussion, Conclusion and Recommendations</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_Toc177995370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50</w:t>
        </w:r>
        <w:r w:rsidR="00CA4960" w:rsidRPr="00CA4960">
          <w:rPr>
            <w:rFonts w:ascii="Times New Roman" w:hAnsi="Times New Roman" w:cs="Times New Roman"/>
            <w:b w:val="0"/>
            <w:caps w:val="0"/>
            <w:noProof/>
            <w:webHidden/>
            <w:sz w:val="24"/>
            <w:szCs w:val="24"/>
          </w:rPr>
          <w:fldChar w:fldCharType="end"/>
        </w:r>
      </w:hyperlink>
    </w:p>
    <w:p w14:paraId="19822359" w14:textId="39D54243"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71" w:history="1">
        <w:r w:rsidR="00CA4960" w:rsidRPr="00CA4960">
          <w:rPr>
            <w:rStyle w:val="Hyperlink"/>
            <w:rFonts w:ascii="Times New Roman" w:hAnsi="Times New Roman" w:cs="Times New Roman"/>
            <w:b w:val="0"/>
            <w:caps w:val="0"/>
            <w:noProof/>
            <w:sz w:val="24"/>
            <w:szCs w:val="24"/>
            <w:lang w:bidi="en-US"/>
          </w:rPr>
          <w:t>Discussion</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_Toc177995371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50</w:t>
        </w:r>
        <w:r w:rsidR="00CA4960" w:rsidRPr="00CA4960">
          <w:rPr>
            <w:rFonts w:ascii="Times New Roman" w:hAnsi="Times New Roman" w:cs="Times New Roman"/>
            <w:b w:val="0"/>
            <w:caps w:val="0"/>
            <w:noProof/>
            <w:webHidden/>
            <w:sz w:val="24"/>
            <w:szCs w:val="24"/>
          </w:rPr>
          <w:fldChar w:fldCharType="end"/>
        </w:r>
      </w:hyperlink>
    </w:p>
    <w:p w14:paraId="3092CCA6" w14:textId="6F228AFE"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72" w:history="1">
        <w:r w:rsidR="00CA4960" w:rsidRPr="00CA4960">
          <w:rPr>
            <w:rStyle w:val="Hyperlink"/>
            <w:rFonts w:ascii="Times New Roman" w:hAnsi="Times New Roman" w:cs="Times New Roman"/>
            <w:b w:val="0"/>
            <w:caps w:val="0"/>
            <w:noProof/>
            <w:sz w:val="24"/>
            <w:szCs w:val="24"/>
            <w:lang w:bidi="en-US"/>
          </w:rPr>
          <w:t>Initial Concerns and Observations</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_Toc177995372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50</w:t>
        </w:r>
        <w:r w:rsidR="00CA4960" w:rsidRPr="00CA4960">
          <w:rPr>
            <w:rFonts w:ascii="Times New Roman" w:hAnsi="Times New Roman" w:cs="Times New Roman"/>
            <w:b w:val="0"/>
            <w:caps w:val="0"/>
            <w:noProof/>
            <w:webHidden/>
            <w:sz w:val="24"/>
            <w:szCs w:val="24"/>
          </w:rPr>
          <w:fldChar w:fldCharType="end"/>
        </w:r>
      </w:hyperlink>
    </w:p>
    <w:p w14:paraId="0AC1C271" w14:textId="49C71B96"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73" w:history="1">
        <w:r w:rsidR="00CA4960" w:rsidRPr="00CA4960">
          <w:rPr>
            <w:rStyle w:val="Hyperlink"/>
            <w:rFonts w:ascii="Times New Roman" w:hAnsi="Times New Roman" w:cs="Times New Roman"/>
            <w:b w:val="0"/>
            <w:caps w:val="0"/>
            <w:noProof/>
            <w:sz w:val="24"/>
            <w:szCs w:val="24"/>
            <w:lang w:bidi="en-US"/>
          </w:rPr>
          <w:t>Denial and Acceptance</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_Toc177995373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51</w:t>
        </w:r>
        <w:r w:rsidR="00CA4960" w:rsidRPr="00CA4960">
          <w:rPr>
            <w:rFonts w:ascii="Times New Roman" w:hAnsi="Times New Roman" w:cs="Times New Roman"/>
            <w:b w:val="0"/>
            <w:caps w:val="0"/>
            <w:noProof/>
            <w:webHidden/>
            <w:sz w:val="24"/>
            <w:szCs w:val="24"/>
          </w:rPr>
          <w:fldChar w:fldCharType="end"/>
        </w:r>
      </w:hyperlink>
    </w:p>
    <w:p w14:paraId="464D1D20" w14:textId="46B2E52A"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74" w:history="1">
        <w:r w:rsidR="00CA4960" w:rsidRPr="00CA4960">
          <w:rPr>
            <w:rStyle w:val="Hyperlink"/>
            <w:rFonts w:ascii="Times New Roman" w:hAnsi="Times New Roman" w:cs="Times New Roman"/>
            <w:b w:val="0"/>
            <w:caps w:val="0"/>
            <w:noProof/>
            <w:sz w:val="24"/>
            <w:szCs w:val="24"/>
            <w:lang w:bidi="en-US"/>
          </w:rPr>
          <w:t>Emotional Impact</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_Toc177995374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52</w:t>
        </w:r>
        <w:r w:rsidR="00CA4960" w:rsidRPr="00CA4960">
          <w:rPr>
            <w:rFonts w:ascii="Times New Roman" w:hAnsi="Times New Roman" w:cs="Times New Roman"/>
            <w:b w:val="0"/>
            <w:caps w:val="0"/>
            <w:noProof/>
            <w:webHidden/>
            <w:sz w:val="24"/>
            <w:szCs w:val="24"/>
          </w:rPr>
          <w:fldChar w:fldCharType="end"/>
        </w:r>
      </w:hyperlink>
    </w:p>
    <w:p w14:paraId="176337AF" w14:textId="372124BD"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75" w:history="1">
        <w:r w:rsidR="00CA4960" w:rsidRPr="00CA4960">
          <w:rPr>
            <w:rStyle w:val="Hyperlink"/>
            <w:rFonts w:ascii="Times New Roman" w:hAnsi="Times New Roman" w:cs="Times New Roman"/>
            <w:b w:val="0"/>
            <w:caps w:val="0"/>
            <w:noProof/>
            <w:sz w:val="24"/>
            <w:szCs w:val="24"/>
          </w:rPr>
          <w:t>Caregiving Roles and Division of Labor</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_Toc177995375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52</w:t>
        </w:r>
        <w:r w:rsidR="00CA4960" w:rsidRPr="00CA4960">
          <w:rPr>
            <w:rFonts w:ascii="Times New Roman" w:hAnsi="Times New Roman" w:cs="Times New Roman"/>
            <w:b w:val="0"/>
            <w:caps w:val="0"/>
            <w:noProof/>
            <w:webHidden/>
            <w:sz w:val="24"/>
            <w:szCs w:val="24"/>
          </w:rPr>
          <w:fldChar w:fldCharType="end"/>
        </w:r>
      </w:hyperlink>
    </w:p>
    <w:p w14:paraId="545BECFF" w14:textId="33A62F9F"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76" w:history="1">
        <w:r w:rsidR="00CA4960" w:rsidRPr="00CA4960">
          <w:rPr>
            <w:rStyle w:val="Hyperlink"/>
            <w:rFonts w:ascii="Times New Roman" w:hAnsi="Times New Roman" w:cs="Times New Roman"/>
            <w:b w:val="0"/>
            <w:caps w:val="0"/>
            <w:noProof/>
            <w:sz w:val="24"/>
            <w:szCs w:val="24"/>
          </w:rPr>
          <w:t>Professional Support</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_Toc177995376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53</w:t>
        </w:r>
        <w:r w:rsidR="00CA4960" w:rsidRPr="00CA4960">
          <w:rPr>
            <w:rFonts w:ascii="Times New Roman" w:hAnsi="Times New Roman" w:cs="Times New Roman"/>
            <w:b w:val="0"/>
            <w:caps w:val="0"/>
            <w:noProof/>
            <w:webHidden/>
            <w:sz w:val="24"/>
            <w:szCs w:val="24"/>
          </w:rPr>
          <w:fldChar w:fldCharType="end"/>
        </w:r>
      </w:hyperlink>
    </w:p>
    <w:p w14:paraId="659FC3DB" w14:textId="33F1980E"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77" w:history="1">
        <w:r w:rsidR="00CA4960" w:rsidRPr="00CA4960">
          <w:rPr>
            <w:rStyle w:val="Hyperlink"/>
            <w:rFonts w:ascii="Times New Roman" w:hAnsi="Times New Roman" w:cs="Times New Roman"/>
            <w:b w:val="0"/>
            <w:caps w:val="0"/>
            <w:noProof/>
            <w:sz w:val="24"/>
            <w:szCs w:val="24"/>
          </w:rPr>
          <w:t>Emotional Support</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_Toc177995377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53</w:t>
        </w:r>
        <w:r w:rsidR="00CA4960" w:rsidRPr="00CA4960">
          <w:rPr>
            <w:rFonts w:ascii="Times New Roman" w:hAnsi="Times New Roman" w:cs="Times New Roman"/>
            <w:b w:val="0"/>
            <w:caps w:val="0"/>
            <w:noProof/>
            <w:webHidden/>
            <w:sz w:val="24"/>
            <w:szCs w:val="24"/>
          </w:rPr>
          <w:fldChar w:fldCharType="end"/>
        </w:r>
      </w:hyperlink>
    </w:p>
    <w:p w14:paraId="3D29A4DD" w14:textId="34C61F88"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78" w:history="1">
        <w:r w:rsidR="00CA4960" w:rsidRPr="00CA4960">
          <w:rPr>
            <w:rStyle w:val="Hyperlink"/>
            <w:rFonts w:ascii="Times New Roman" w:hAnsi="Times New Roman" w:cs="Times New Roman"/>
            <w:b w:val="0"/>
            <w:caps w:val="0"/>
            <w:noProof/>
            <w:sz w:val="24"/>
            <w:szCs w:val="24"/>
          </w:rPr>
          <w:t>Social Support as a Buffer</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_Toc177995378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54</w:t>
        </w:r>
        <w:r w:rsidR="00CA4960" w:rsidRPr="00CA4960">
          <w:rPr>
            <w:rFonts w:ascii="Times New Roman" w:hAnsi="Times New Roman" w:cs="Times New Roman"/>
            <w:b w:val="0"/>
            <w:caps w:val="0"/>
            <w:noProof/>
            <w:webHidden/>
            <w:sz w:val="24"/>
            <w:szCs w:val="24"/>
          </w:rPr>
          <w:fldChar w:fldCharType="end"/>
        </w:r>
      </w:hyperlink>
    </w:p>
    <w:p w14:paraId="6F5182AA" w14:textId="371A6E10"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80" w:history="1">
        <w:r w:rsidR="00CA4960" w:rsidRPr="00CA4960">
          <w:rPr>
            <w:rStyle w:val="Hyperlink"/>
            <w:rFonts w:ascii="Times New Roman" w:hAnsi="Times New Roman" w:cs="Times New Roman"/>
            <w:b w:val="0"/>
            <w:caps w:val="0"/>
            <w:noProof/>
            <w:sz w:val="24"/>
            <w:szCs w:val="24"/>
          </w:rPr>
          <w:t>Emotion-Focused Coping</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_Toc177995380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55</w:t>
        </w:r>
        <w:r w:rsidR="00CA4960" w:rsidRPr="00CA4960">
          <w:rPr>
            <w:rFonts w:ascii="Times New Roman" w:hAnsi="Times New Roman" w:cs="Times New Roman"/>
            <w:b w:val="0"/>
            <w:caps w:val="0"/>
            <w:noProof/>
            <w:webHidden/>
            <w:sz w:val="24"/>
            <w:szCs w:val="24"/>
          </w:rPr>
          <w:fldChar w:fldCharType="end"/>
        </w:r>
      </w:hyperlink>
    </w:p>
    <w:p w14:paraId="250E94DE" w14:textId="0CCF1008"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81" w:history="1">
        <w:r w:rsidR="00CA4960" w:rsidRPr="00CA4960">
          <w:rPr>
            <w:rStyle w:val="Hyperlink"/>
            <w:rFonts w:ascii="Times New Roman" w:hAnsi="Times New Roman" w:cs="Times New Roman"/>
            <w:b w:val="0"/>
            <w:caps w:val="0"/>
            <w:noProof/>
            <w:sz w:val="24"/>
            <w:szCs w:val="24"/>
          </w:rPr>
          <w:t>Problem-Focused Coping</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_Toc177995381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56</w:t>
        </w:r>
        <w:r w:rsidR="00CA4960" w:rsidRPr="00CA4960">
          <w:rPr>
            <w:rFonts w:ascii="Times New Roman" w:hAnsi="Times New Roman" w:cs="Times New Roman"/>
            <w:b w:val="0"/>
            <w:caps w:val="0"/>
            <w:noProof/>
            <w:webHidden/>
            <w:sz w:val="24"/>
            <w:szCs w:val="24"/>
          </w:rPr>
          <w:fldChar w:fldCharType="end"/>
        </w:r>
      </w:hyperlink>
    </w:p>
    <w:p w14:paraId="3B71D740" w14:textId="5E254E76"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82" w:history="1">
        <w:r w:rsidR="00CA4960" w:rsidRPr="00CA4960">
          <w:rPr>
            <w:rStyle w:val="Hyperlink"/>
            <w:rFonts w:ascii="Times New Roman" w:hAnsi="Times New Roman" w:cs="Times New Roman"/>
            <w:b w:val="0"/>
            <w:caps w:val="0"/>
            <w:noProof/>
            <w:sz w:val="24"/>
            <w:szCs w:val="24"/>
          </w:rPr>
          <w:t>Practical Coping Strategies</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_Toc177995382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57</w:t>
        </w:r>
        <w:r w:rsidR="00CA4960" w:rsidRPr="00CA4960">
          <w:rPr>
            <w:rFonts w:ascii="Times New Roman" w:hAnsi="Times New Roman" w:cs="Times New Roman"/>
            <w:b w:val="0"/>
            <w:caps w:val="0"/>
            <w:noProof/>
            <w:webHidden/>
            <w:sz w:val="24"/>
            <w:szCs w:val="24"/>
          </w:rPr>
          <w:fldChar w:fldCharType="end"/>
        </w:r>
      </w:hyperlink>
    </w:p>
    <w:p w14:paraId="195B7A7C" w14:textId="257215E0"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83" w:history="1">
        <w:r w:rsidR="00CA4960" w:rsidRPr="00CA4960">
          <w:rPr>
            <w:rStyle w:val="Hyperlink"/>
            <w:rFonts w:ascii="Times New Roman" w:hAnsi="Times New Roman" w:cs="Times New Roman"/>
            <w:b w:val="0"/>
            <w:caps w:val="0"/>
            <w:noProof/>
            <w:sz w:val="24"/>
            <w:szCs w:val="24"/>
          </w:rPr>
          <w:t>Maladaptive Coping Strategies</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_Toc177995383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57</w:t>
        </w:r>
        <w:r w:rsidR="00CA4960" w:rsidRPr="00CA4960">
          <w:rPr>
            <w:rFonts w:ascii="Times New Roman" w:hAnsi="Times New Roman" w:cs="Times New Roman"/>
            <w:b w:val="0"/>
            <w:caps w:val="0"/>
            <w:noProof/>
            <w:webHidden/>
            <w:sz w:val="24"/>
            <w:szCs w:val="24"/>
          </w:rPr>
          <w:fldChar w:fldCharType="end"/>
        </w:r>
      </w:hyperlink>
    </w:p>
    <w:p w14:paraId="65769E6B" w14:textId="282CBF92"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84" w:history="1">
        <w:r w:rsidR="00CA4960" w:rsidRPr="00CA4960">
          <w:rPr>
            <w:rStyle w:val="Hyperlink"/>
            <w:rFonts w:ascii="Times New Roman" w:hAnsi="Times New Roman" w:cs="Times New Roman"/>
            <w:b w:val="0"/>
            <w:caps w:val="0"/>
            <w:noProof/>
            <w:sz w:val="24"/>
            <w:szCs w:val="24"/>
          </w:rPr>
          <w:t>Conclusion</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_Toc177995384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58</w:t>
        </w:r>
        <w:r w:rsidR="00CA4960" w:rsidRPr="00CA4960">
          <w:rPr>
            <w:rFonts w:ascii="Times New Roman" w:hAnsi="Times New Roman" w:cs="Times New Roman"/>
            <w:b w:val="0"/>
            <w:caps w:val="0"/>
            <w:noProof/>
            <w:webHidden/>
            <w:sz w:val="24"/>
            <w:szCs w:val="24"/>
          </w:rPr>
          <w:fldChar w:fldCharType="end"/>
        </w:r>
      </w:hyperlink>
    </w:p>
    <w:p w14:paraId="12A851A1" w14:textId="30DB3173" w:rsidR="00CA4960" w:rsidRPr="00CA4960" w:rsidRDefault="002F28FF" w:rsidP="007A38F0">
      <w:pPr>
        <w:pStyle w:val="TOC1"/>
        <w:tabs>
          <w:tab w:val="right" w:leader="dot" w:pos="9350"/>
        </w:tabs>
        <w:spacing w:before="0" w:after="0" w:line="480" w:lineRule="auto"/>
        <w:ind w:left="720"/>
        <w:rPr>
          <w:rFonts w:ascii="Times New Roman" w:eastAsiaTheme="minorEastAsia" w:hAnsi="Times New Roman" w:cs="Times New Roman"/>
          <w:b w:val="0"/>
          <w:bCs w:val="0"/>
          <w:caps w:val="0"/>
          <w:noProof/>
          <w:sz w:val="24"/>
          <w:szCs w:val="24"/>
        </w:rPr>
      </w:pPr>
      <w:hyperlink w:anchor="_Toc177995385" w:history="1">
        <w:r w:rsidR="00CA4960" w:rsidRPr="00CA4960">
          <w:rPr>
            <w:rStyle w:val="Hyperlink"/>
            <w:rFonts w:ascii="Times New Roman" w:hAnsi="Times New Roman" w:cs="Times New Roman"/>
            <w:b w:val="0"/>
            <w:caps w:val="0"/>
            <w:noProof/>
            <w:sz w:val="24"/>
            <w:szCs w:val="24"/>
          </w:rPr>
          <w:t>Recommendation</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_Toc177995385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60</w:t>
        </w:r>
        <w:r w:rsidR="00CA4960" w:rsidRPr="00CA4960">
          <w:rPr>
            <w:rFonts w:ascii="Times New Roman" w:hAnsi="Times New Roman" w:cs="Times New Roman"/>
            <w:b w:val="0"/>
            <w:caps w:val="0"/>
            <w:noProof/>
            <w:webHidden/>
            <w:sz w:val="24"/>
            <w:szCs w:val="24"/>
          </w:rPr>
          <w:fldChar w:fldCharType="end"/>
        </w:r>
      </w:hyperlink>
    </w:p>
    <w:p w14:paraId="5E505066" w14:textId="29236855" w:rsidR="00CA4960" w:rsidRPr="00CA4960" w:rsidRDefault="002F28FF" w:rsidP="00CA4960">
      <w:pPr>
        <w:pStyle w:val="TOC1"/>
        <w:tabs>
          <w:tab w:val="right" w:leader="dot" w:pos="9350"/>
        </w:tabs>
        <w:spacing w:before="0" w:after="0" w:line="480" w:lineRule="auto"/>
        <w:rPr>
          <w:rFonts w:ascii="Times New Roman" w:eastAsiaTheme="minorEastAsia" w:hAnsi="Times New Roman" w:cs="Times New Roman"/>
          <w:b w:val="0"/>
          <w:bCs w:val="0"/>
          <w:caps w:val="0"/>
          <w:noProof/>
          <w:sz w:val="24"/>
          <w:szCs w:val="24"/>
        </w:rPr>
      </w:pPr>
      <w:hyperlink w:anchor="_Toc177995386" w:history="1">
        <w:r w:rsidR="00CA4960" w:rsidRPr="00CA4960">
          <w:rPr>
            <w:rStyle w:val="Hyperlink"/>
            <w:rFonts w:ascii="Times New Roman" w:hAnsi="Times New Roman" w:cs="Times New Roman"/>
            <w:b w:val="0"/>
            <w:caps w:val="0"/>
            <w:noProof/>
            <w:sz w:val="24"/>
            <w:szCs w:val="24"/>
          </w:rPr>
          <w:t>References</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_Toc177995386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64</w:t>
        </w:r>
        <w:r w:rsidR="00CA4960" w:rsidRPr="00CA4960">
          <w:rPr>
            <w:rFonts w:ascii="Times New Roman" w:hAnsi="Times New Roman" w:cs="Times New Roman"/>
            <w:b w:val="0"/>
            <w:caps w:val="0"/>
            <w:noProof/>
            <w:webHidden/>
            <w:sz w:val="24"/>
            <w:szCs w:val="24"/>
          </w:rPr>
          <w:fldChar w:fldCharType="end"/>
        </w:r>
      </w:hyperlink>
    </w:p>
    <w:p w14:paraId="2AC01F49" w14:textId="465E20C2" w:rsidR="00CA4960" w:rsidRPr="00CA4960" w:rsidRDefault="002F28FF" w:rsidP="00CA4960">
      <w:pPr>
        <w:pStyle w:val="TOC1"/>
        <w:tabs>
          <w:tab w:val="right" w:leader="dot" w:pos="9350"/>
        </w:tabs>
        <w:spacing w:before="0" w:after="0" w:line="480" w:lineRule="auto"/>
        <w:rPr>
          <w:rFonts w:ascii="Times New Roman" w:eastAsiaTheme="minorEastAsia" w:hAnsi="Times New Roman" w:cs="Times New Roman"/>
          <w:b w:val="0"/>
          <w:bCs w:val="0"/>
          <w:caps w:val="0"/>
          <w:noProof/>
          <w:sz w:val="24"/>
          <w:szCs w:val="24"/>
        </w:rPr>
      </w:pPr>
      <w:hyperlink w:anchor="_Toc177995387" w:history="1">
        <w:r w:rsidR="00CA4960" w:rsidRPr="00CA4960">
          <w:rPr>
            <w:rStyle w:val="Hyperlink"/>
            <w:rFonts w:ascii="Times New Roman" w:hAnsi="Times New Roman" w:cs="Times New Roman"/>
            <w:b w:val="0"/>
            <w:caps w:val="0"/>
            <w:noProof/>
            <w:sz w:val="24"/>
            <w:szCs w:val="24"/>
          </w:rPr>
          <w:t>Appendix I</w:t>
        </w:r>
        <w:r w:rsidR="007A38F0">
          <w:rPr>
            <w:rStyle w:val="Hyperlink"/>
            <w:rFonts w:ascii="Times New Roman" w:hAnsi="Times New Roman" w:cs="Times New Roman"/>
            <w:b w:val="0"/>
            <w:caps w:val="0"/>
            <w:noProof/>
            <w:sz w:val="24"/>
            <w:szCs w:val="24"/>
          </w:rPr>
          <w:t xml:space="preserve"> : </w:t>
        </w:r>
      </w:hyperlink>
      <w:hyperlink w:anchor="_Toc177995388" w:history="1">
        <w:r w:rsidR="00CA4960" w:rsidRPr="00CA4960">
          <w:rPr>
            <w:rStyle w:val="Hyperlink"/>
            <w:rFonts w:ascii="Times New Roman" w:hAnsi="Times New Roman" w:cs="Times New Roman"/>
            <w:b w:val="0"/>
            <w:caps w:val="0"/>
            <w:noProof/>
            <w:sz w:val="24"/>
            <w:szCs w:val="24"/>
          </w:rPr>
          <w:t>Statement of consent. (English version)</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_Toc177995388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71</w:t>
        </w:r>
        <w:r w:rsidR="00CA4960" w:rsidRPr="00CA4960">
          <w:rPr>
            <w:rFonts w:ascii="Times New Roman" w:hAnsi="Times New Roman" w:cs="Times New Roman"/>
            <w:b w:val="0"/>
            <w:caps w:val="0"/>
            <w:noProof/>
            <w:webHidden/>
            <w:sz w:val="24"/>
            <w:szCs w:val="24"/>
          </w:rPr>
          <w:fldChar w:fldCharType="end"/>
        </w:r>
      </w:hyperlink>
    </w:p>
    <w:p w14:paraId="01CA075E" w14:textId="528EF251" w:rsidR="00CA4960" w:rsidRPr="00CA4960" w:rsidRDefault="002F28FF" w:rsidP="00CA4960">
      <w:pPr>
        <w:pStyle w:val="TOC1"/>
        <w:tabs>
          <w:tab w:val="right" w:leader="dot" w:pos="9350"/>
        </w:tabs>
        <w:spacing w:before="0" w:after="0" w:line="480" w:lineRule="auto"/>
        <w:rPr>
          <w:rFonts w:ascii="Times New Roman" w:eastAsiaTheme="minorEastAsia" w:hAnsi="Times New Roman" w:cs="Times New Roman"/>
          <w:b w:val="0"/>
          <w:bCs w:val="0"/>
          <w:caps w:val="0"/>
          <w:noProof/>
          <w:sz w:val="24"/>
          <w:szCs w:val="24"/>
        </w:rPr>
      </w:pPr>
      <w:hyperlink w:anchor="_Toc177995389" w:history="1">
        <w:r w:rsidR="00CA4960" w:rsidRPr="00CA4960">
          <w:rPr>
            <w:rStyle w:val="Hyperlink"/>
            <w:rFonts w:ascii="Times New Roman" w:hAnsi="Times New Roman" w:cs="Times New Roman"/>
            <w:b w:val="0"/>
            <w:caps w:val="0"/>
            <w:noProof/>
            <w:sz w:val="24"/>
            <w:szCs w:val="24"/>
          </w:rPr>
          <w:t>Appendix II</w:t>
        </w:r>
        <w:r w:rsidR="007A38F0">
          <w:rPr>
            <w:rStyle w:val="Hyperlink"/>
            <w:rFonts w:ascii="Times New Roman" w:hAnsi="Times New Roman" w:cs="Times New Roman"/>
            <w:b w:val="0"/>
            <w:caps w:val="0"/>
            <w:noProof/>
            <w:sz w:val="24"/>
            <w:szCs w:val="24"/>
          </w:rPr>
          <w:t xml:space="preserve"> : </w:t>
        </w:r>
      </w:hyperlink>
      <w:hyperlink w:anchor="_Toc177995390" w:history="1">
        <w:r w:rsidR="00CA4960" w:rsidRPr="00CA4960">
          <w:rPr>
            <w:rStyle w:val="Hyperlink"/>
            <w:rFonts w:ascii="Times New Roman" w:hAnsi="Times New Roman" w:cs="Times New Roman"/>
            <w:b w:val="0"/>
            <w:caps w:val="0"/>
            <w:noProof/>
            <w:sz w:val="24"/>
            <w:szCs w:val="24"/>
          </w:rPr>
          <w:t>ASD-Uganda Parenting Study Interview Guide.</w:t>
        </w:r>
        <w:r w:rsidR="00CA4960" w:rsidRPr="00CA4960">
          <w:rPr>
            <w:rFonts w:ascii="Times New Roman" w:hAnsi="Times New Roman" w:cs="Times New Roman"/>
            <w:b w:val="0"/>
            <w:caps w:val="0"/>
            <w:noProof/>
            <w:webHidden/>
            <w:sz w:val="24"/>
            <w:szCs w:val="24"/>
          </w:rPr>
          <w:tab/>
        </w:r>
        <w:r w:rsidR="00CA4960" w:rsidRPr="00CA4960">
          <w:rPr>
            <w:rFonts w:ascii="Times New Roman" w:hAnsi="Times New Roman" w:cs="Times New Roman"/>
            <w:b w:val="0"/>
            <w:caps w:val="0"/>
            <w:noProof/>
            <w:webHidden/>
            <w:sz w:val="24"/>
            <w:szCs w:val="24"/>
          </w:rPr>
          <w:fldChar w:fldCharType="begin"/>
        </w:r>
        <w:r w:rsidR="00CA4960" w:rsidRPr="00CA4960">
          <w:rPr>
            <w:rFonts w:ascii="Times New Roman" w:hAnsi="Times New Roman" w:cs="Times New Roman"/>
            <w:b w:val="0"/>
            <w:caps w:val="0"/>
            <w:noProof/>
            <w:webHidden/>
            <w:sz w:val="24"/>
            <w:szCs w:val="24"/>
          </w:rPr>
          <w:instrText xml:space="preserve"> PAGEREF _Toc177995390 \h </w:instrText>
        </w:r>
        <w:r w:rsidR="00CA4960" w:rsidRPr="00CA4960">
          <w:rPr>
            <w:rFonts w:ascii="Times New Roman" w:hAnsi="Times New Roman" w:cs="Times New Roman"/>
            <w:b w:val="0"/>
            <w:caps w:val="0"/>
            <w:noProof/>
            <w:webHidden/>
            <w:sz w:val="24"/>
            <w:szCs w:val="24"/>
          </w:rPr>
        </w:r>
        <w:r w:rsidR="00CA4960"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72</w:t>
        </w:r>
        <w:r w:rsidR="00CA4960" w:rsidRPr="00CA4960">
          <w:rPr>
            <w:rFonts w:ascii="Times New Roman" w:hAnsi="Times New Roman" w:cs="Times New Roman"/>
            <w:b w:val="0"/>
            <w:caps w:val="0"/>
            <w:noProof/>
            <w:webHidden/>
            <w:sz w:val="24"/>
            <w:szCs w:val="24"/>
          </w:rPr>
          <w:fldChar w:fldCharType="end"/>
        </w:r>
      </w:hyperlink>
    </w:p>
    <w:p w14:paraId="4C22C20E" w14:textId="0891E3AF" w:rsidR="00225197" w:rsidRDefault="00CA4960" w:rsidP="000507B5">
      <w:pPr>
        <w:pStyle w:val="TOC1"/>
        <w:tabs>
          <w:tab w:val="right" w:leader="dot" w:pos="9350"/>
        </w:tabs>
        <w:spacing w:before="0" w:after="0" w:line="480" w:lineRule="auto"/>
        <w:rPr>
          <w:rFonts w:ascii="Times New Roman" w:hAnsi="Times New Roman" w:cs="Times New Roman"/>
          <w:bCs w:val="0"/>
          <w:sz w:val="24"/>
          <w:szCs w:val="24"/>
        </w:rPr>
      </w:pPr>
      <w:hyperlink w:anchor="_Toc177995391" w:history="1">
        <w:r w:rsidRPr="00CA4960">
          <w:rPr>
            <w:rStyle w:val="Hyperlink"/>
            <w:rFonts w:ascii="Times New Roman" w:hAnsi="Times New Roman" w:cs="Times New Roman"/>
            <w:b w:val="0"/>
            <w:caps w:val="0"/>
            <w:noProof/>
            <w:sz w:val="24"/>
            <w:szCs w:val="24"/>
          </w:rPr>
          <w:t>Appendix III: Themes</w:t>
        </w:r>
        <w:r w:rsidRPr="00CA4960">
          <w:rPr>
            <w:rFonts w:ascii="Times New Roman" w:hAnsi="Times New Roman" w:cs="Times New Roman"/>
            <w:b w:val="0"/>
            <w:caps w:val="0"/>
            <w:noProof/>
            <w:webHidden/>
            <w:sz w:val="24"/>
            <w:szCs w:val="24"/>
          </w:rPr>
          <w:tab/>
        </w:r>
        <w:r w:rsidRPr="00CA4960">
          <w:rPr>
            <w:rFonts w:ascii="Times New Roman" w:hAnsi="Times New Roman" w:cs="Times New Roman"/>
            <w:b w:val="0"/>
            <w:caps w:val="0"/>
            <w:noProof/>
            <w:webHidden/>
            <w:sz w:val="24"/>
            <w:szCs w:val="24"/>
          </w:rPr>
          <w:fldChar w:fldCharType="begin"/>
        </w:r>
        <w:r w:rsidRPr="00CA4960">
          <w:rPr>
            <w:rFonts w:ascii="Times New Roman" w:hAnsi="Times New Roman" w:cs="Times New Roman"/>
            <w:b w:val="0"/>
            <w:caps w:val="0"/>
            <w:noProof/>
            <w:webHidden/>
            <w:sz w:val="24"/>
            <w:szCs w:val="24"/>
          </w:rPr>
          <w:instrText xml:space="preserve"> PAGEREF _Toc177995391 \h </w:instrText>
        </w:r>
        <w:r w:rsidRPr="00CA4960">
          <w:rPr>
            <w:rFonts w:ascii="Times New Roman" w:hAnsi="Times New Roman" w:cs="Times New Roman"/>
            <w:b w:val="0"/>
            <w:caps w:val="0"/>
            <w:noProof/>
            <w:webHidden/>
            <w:sz w:val="24"/>
            <w:szCs w:val="24"/>
          </w:rPr>
        </w:r>
        <w:r w:rsidRPr="00CA4960">
          <w:rPr>
            <w:rFonts w:ascii="Times New Roman" w:hAnsi="Times New Roman" w:cs="Times New Roman"/>
            <w:b w:val="0"/>
            <w:caps w:val="0"/>
            <w:noProof/>
            <w:webHidden/>
            <w:sz w:val="24"/>
            <w:szCs w:val="24"/>
          </w:rPr>
          <w:fldChar w:fldCharType="separate"/>
        </w:r>
        <w:r w:rsidR="000507B5">
          <w:rPr>
            <w:rFonts w:ascii="Times New Roman" w:hAnsi="Times New Roman" w:cs="Times New Roman"/>
            <w:b w:val="0"/>
            <w:caps w:val="0"/>
            <w:noProof/>
            <w:webHidden/>
            <w:sz w:val="24"/>
            <w:szCs w:val="24"/>
          </w:rPr>
          <w:t>75</w:t>
        </w:r>
        <w:r w:rsidRPr="00CA4960">
          <w:rPr>
            <w:rFonts w:ascii="Times New Roman" w:hAnsi="Times New Roman" w:cs="Times New Roman"/>
            <w:b w:val="0"/>
            <w:caps w:val="0"/>
            <w:noProof/>
            <w:webHidden/>
            <w:sz w:val="24"/>
            <w:szCs w:val="24"/>
          </w:rPr>
          <w:fldChar w:fldCharType="end"/>
        </w:r>
      </w:hyperlink>
      <w:r w:rsidR="005522A6" w:rsidRPr="00BB7434">
        <w:rPr>
          <w:rFonts w:ascii="Times New Roman" w:hAnsi="Times New Roman" w:cs="Times New Roman"/>
          <w:bCs w:val="0"/>
          <w:sz w:val="24"/>
          <w:szCs w:val="24"/>
        </w:rPr>
        <w:fldChar w:fldCharType="end"/>
      </w:r>
    </w:p>
    <w:p w14:paraId="4B9956C0" w14:textId="23DC15AE" w:rsidR="00B60428" w:rsidRPr="00D4033C" w:rsidRDefault="00B60428" w:rsidP="00B60428">
      <w:pPr>
        <w:pStyle w:val="Heading1"/>
        <w:spacing w:line="480" w:lineRule="auto"/>
        <w:jc w:val="center"/>
        <w:rPr>
          <w:rFonts w:ascii="Times New Roman" w:hAnsi="Times New Roman" w:cs="Times New Roman"/>
          <w:bCs w:val="0"/>
          <w:color w:val="auto"/>
          <w:sz w:val="24"/>
          <w:szCs w:val="24"/>
        </w:rPr>
      </w:pPr>
      <w:bookmarkStart w:id="12" w:name="_Toc177995319"/>
      <w:r w:rsidRPr="00D4033C">
        <w:rPr>
          <w:rFonts w:ascii="Times New Roman" w:hAnsi="Times New Roman" w:cs="Times New Roman"/>
          <w:bCs w:val="0"/>
          <w:color w:val="auto"/>
          <w:sz w:val="24"/>
          <w:szCs w:val="24"/>
        </w:rPr>
        <w:lastRenderedPageBreak/>
        <w:t>List of Tables</w:t>
      </w:r>
      <w:bookmarkEnd w:id="12"/>
    </w:p>
    <w:p w14:paraId="54A1F065" w14:textId="374F9A88" w:rsidR="00B60428" w:rsidRPr="00A202A0" w:rsidRDefault="00B60428" w:rsidP="00B60428">
      <w:pPr>
        <w:pStyle w:val="TableofFigures"/>
        <w:tabs>
          <w:tab w:val="right" w:leader="dot" w:pos="9350"/>
        </w:tabs>
        <w:spacing w:line="480" w:lineRule="auto"/>
        <w:rPr>
          <w:rFonts w:ascii="Times New Roman" w:eastAsiaTheme="minorEastAsia" w:hAnsi="Times New Roman" w:cs="Times New Roman"/>
          <w:smallCaps w:val="0"/>
          <w:noProof/>
          <w:sz w:val="24"/>
          <w:szCs w:val="24"/>
        </w:rPr>
      </w:pPr>
      <w:r w:rsidRPr="00A202A0">
        <w:rPr>
          <w:rFonts w:ascii="Times New Roman" w:hAnsi="Times New Roman" w:cs="Times New Roman"/>
          <w:smallCaps w:val="0"/>
          <w:sz w:val="24"/>
          <w:szCs w:val="24"/>
        </w:rPr>
        <w:fldChar w:fldCharType="begin"/>
      </w:r>
      <w:r w:rsidRPr="00A202A0">
        <w:rPr>
          <w:rFonts w:ascii="Times New Roman" w:hAnsi="Times New Roman" w:cs="Times New Roman"/>
          <w:smallCaps w:val="0"/>
          <w:sz w:val="24"/>
          <w:szCs w:val="24"/>
        </w:rPr>
        <w:instrText xml:space="preserve"> TOC \h \z \c "Table" </w:instrText>
      </w:r>
      <w:r w:rsidRPr="00A202A0">
        <w:rPr>
          <w:rFonts w:ascii="Times New Roman" w:hAnsi="Times New Roman" w:cs="Times New Roman"/>
          <w:smallCaps w:val="0"/>
          <w:sz w:val="24"/>
          <w:szCs w:val="24"/>
        </w:rPr>
        <w:fldChar w:fldCharType="separate"/>
      </w:r>
      <w:hyperlink w:anchor="_Toc177992598" w:history="1">
        <w:r w:rsidRPr="00A202A0">
          <w:rPr>
            <w:rStyle w:val="Hyperlink"/>
            <w:rFonts w:ascii="Times New Roman" w:hAnsi="Times New Roman" w:cs="Times New Roman"/>
            <w:smallCaps w:val="0"/>
            <w:noProof/>
            <w:sz w:val="24"/>
            <w:szCs w:val="24"/>
          </w:rPr>
          <w:t>Table 1</w:t>
        </w:r>
        <w:r w:rsidRPr="00A202A0">
          <w:rPr>
            <w:rStyle w:val="Hyperlink"/>
            <w:rFonts w:ascii="Times New Roman" w:hAnsi="Times New Roman" w:cs="Times New Roman"/>
            <w:bCs/>
            <w:smallCaps w:val="0"/>
            <w:noProof/>
            <w:sz w:val="24"/>
            <w:szCs w:val="24"/>
          </w:rPr>
          <w:t>: Socio-Demographic Information</w:t>
        </w:r>
        <w:r w:rsidRPr="00A202A0">
          <w:rPr>
            <w:rFonts w:ascii="Times New Roman" w:hAnsi="Times New Roman" w:cs="Times New Roman"/>
            <w:smallCaps w:val="0"/>
            <w:noProof/>
            <w:webHidden/>
            <w:sz w:val="24"/>
            <w:szCs w:val="24"/>
          </w:rPr>
          <w:tab/>
        </w:r>
        <w:r w:rsidRPr="00A202A0">
          <w:rPr>
            <w:rFonts w:ascii="Times New Roman" w:hAnsi="Times New Roman" w:cs="Times New Roman"/>
            <w:smallCaps w:val="0"/>
            <w:noProof/>
            <w:webHidden/>
            <w:sz w:val="24"/>
            <w:szCs w:val="24"/>
          </w:rPr>
          <w:fldChar w:fldCharType="begin"/>
        </w:r>
        <w:r w:rsidRPr="00A202A0">
          <w:rPr>
            <w:rFonts w:ascii="Times New Roman" w:hAnsi="Times New Roman" w:cs="Times New Roman"/>
            <w:smallCaps w:val="0"/>
            <w:noProof/>
            <w:webHidden/>
            <w:sz w:val="24"/>
            <w:szCs w:val="24"/>
          </w:rPr>
          <w:instrText xml:space="preserve"> PAGEREF _Toc177992598 \h </w:instrText>
        </w:r>
        <w:r w:rsidRPr="00A202A0">
          <w:rPr>
            <w:rFonts w:ascii="Times New Roman" w:hAnsi="Times New Roman" w:cs="Times New Roman"/>
            <w:smallCaps w:val="0"/>
            <w:noProof/>
            <w:webHidden/>
            <w:sz w:val="24"/>
            <w:szCs w:val="24"/>
          </w:rPr>
        </w:r>
        <w:r w:rsidRPr="00A202A0">
          <w:rPr>
            <w:rFonts w:ascii="Times New Roman" w:hAnsi="Times New Roman" w:cs="Times New Roman"/>
            <w:smallCaps w:val="0"/>
            <w:noProof/>
            <w:webHidden/>
            <w:sz w:val="24"/>
            <w:szCs w:val="24"/>
          </w:rPr>
          <w:fldChar w:fldCharType="separate"/>
        </w:r>
        <w:r w:rsidR="00F6108A">
          <w:rPr>
            <w:rFonts w:ascii="Times New Roman" w:hAnsi="Times New Roman" w:cs="Times New Roman"/>
            <w:smallCaps w:val="0"/>
            <w:noProof/>
            <w:webHidden/>
            <w:sz w:val="24"/>
            <w:szCs w:val="24"/>
          </w:rPr>
          <w:t>35</w:t>
        </w:r>
        <w:r w:rsidRPr="00A202A0">
          <w:rPr>
            <w:rFonts w:ascii="Times New Roman" w:hAnsi="Times New Roman" w:cs="Times New Roman"/>
            <w:smallCaps w:val="0"/>
            <w:noProof/>
            <w:webHidden/>
            <w:sz w:val="24"/>
            <w:szCs w:val="24"/>
          </w:rPr>
          <w:fldChar w:fldCharType="end"/>
        </w:r>
      </w:hyperlink>
    </w:p>
    <w:p w14:paraId="63903B11" w14:textId="77777777" w:rsidR="00B60428" w:rsidRDefault="00B60428" w:rsidP="00B60428">
      <w:pPr>
        <w:pStyle w:val="Heading1"/>
        <w:spacing w:before="0" w:line="480" w:lineRule="auto"/>
        <w:jc w:val="center"/>
        <w:rPr>
          <w:rFonts w:ascii="Times New Roman" w:hAnsi="Times New Roman" w:cs="Times New Roman"/>
          <w:color w:val="auto"/>
          <w:sz w:val="24"/>
          <w:szCs w:val="24"/>
        </w:rPr>
      </w:pPr>
      <w:r w:rsidRPr="00A202A0">
        <w:rPr>
          <w:rFonts w:ascii="Times New Roman" w:hAnsi="Times New Roman" w:cs="Times New Roman"/>
          <w:b w:val="0"/>
          <w:color w:val="auto"/>
          <w:sz w:val="24"/>
          <w:szCs w:val="24"/>
        </w:rPr>
        <w:fldChar w:fldCharType="end"/>
      </w:r>
    </w:p>
    <w:p w14:paraId="49E0F308" w14:textId="77777777" w:rsidR="00B60428" w:rsidRPr="00BB7434" w:rsidRDefault="00B60428" w:rsidP="00BB7434">
      <w:pPr>
        <w:tabs>
          <w:tab w:val="left" w:pos="6261"/>
        </w:tabs>
        <w:spacing w:after="0" w:line="480" w:lineRule="auto"/>
        <w:rPr>
          <w:rFonts w:ascii="Times New Roman" w:hAnsi="Times New Roman" w:cs="Times New Roman"/>
          <w:bCs/>
          <w:sz w:val="24"/>
          <w:szCs w:val="24"/>
        </w:rPr>
        <w:sectPr w:rsidR="00B60428" w:rsidRPr="00BB7434" w:rsidSect="00E57B2D">
          <w:pgSz w:w="12240" w:h="15840"/>
          <w:pgMar w:top="1440" w:right="1440" w:bottom="1440" w:left="1440" w:header="720" w:footer="720" w:gutter="0"/>
          <w:pgNumType w:fmt="lowerRoman"/>
          <w:cols w:space="720"/>
          <w:docGrid w:linePitch="360"/>
        </w:sectPr>
      </w:pPr>
    </w:p>
    <w:p w14:paraId="14492CB5" w14:textId="5CDE465E" w:rsidR="00675D52" w:rsidRPr="00B17D56" w:rsidRDefault="006E6F30" w:rsidP="00CD6900">
      <w:pPr>
        <w:pStyle w:val="Heading1"/>
        <w:spacing w:before="0" w:line="480" w:lineRule="auto"/>
        <w:jc w:val="center"/>
        <w:rPr>
          <w:rFonts w:ascii="Times New Roman" w:hAnsi="Times New Roman" w:cs="Times New Roman"/>
          <w:bCs w:val="0"/>
          <w:color w:val="auto"/>
          <w:sz w:val="24"/>
          <w:szCs w:val="24"/>
        </w:rPr>
      </w:pPr>
      <w:bookmarkStart w:id="13" w:name="_Toc177995320"/>
      <w:r w:rsidRPr="00B17D56">
        <w:rPr>
          <w:rFonts w:ascii="Times New Roman" w:hAnsi="Times New Roman" w:cs="Times New Roman"/>
          <w:bCs w:val="0"/>
          <w:color w:val="auto"/>
          <w:sz w:val="24"/>
          <w:szCs w:val="24"/>
        </w:rPr>
        <w:lastRenderedPageBreak/>
        <w:t>Abstract</w:t>
      </w:r>
      <w:bookmarkEnd w:id="13"/>
    </w:p>
    <w:p w14:paraId="683AC5A7" w14:textId="052995A1" w:rsidR="00FC1625" w:rsidRPr="00861278" w:rsidRDefault="00FC1625" w:rsidP="002F28FF">
      <w:pPr>
        <w:spacing w:line="480" w:lineRule="auto"/>
        <w:rPr>
          <w:rFonts w:ascii="Times New Roman" w:hAnsi="Times New Roman" w:cs="Times New Roman"/>
          <w:sz w:val="24"/>
          <w:szCs w:val="24"/>
        </w:rPr>
      </w:pPr>
      <w:r w:rsidRPr="00861278">
        <w:rPr>
          <w:rFonts w:ascii="Times New Roman" w:hAnsi="Times New Roman" w:cs="Times New Roman"/>
          <w:sz w:val="24"/>
          <w:szCs w:val="24"/>
        </w:rPr>
        <w:t xml:space="preserve">This study explores the lived experiences of biological parents raising adolescents with </w:t>
      </w:r>
      <w:r w:rsidR="004D508C" w:rsidRPr="00861278">
        <w:rPr>
          <w:rFonts w:ascii="Times New Roman" w:hAnsi="Times New Roman" w:cs="Times New Roman"/>
          <w:sz w:val="24"/>
          <w:szCs w:val="24"/>
        </w:rPr>
        <w:t>autism spectrum disorder</w:t>
      </w:r>
      <w:r w:rsidRPr="00861278">
        <w:rPr>
          <w:rFonts w:ascii="Times New Roman" w:hAnsi="Times New Roman" w:cs="Times New Roman"/>
          <w:sz w:val="24"/>
          <w:szCs w:val="24"/>
        </w:rPr>
        <w:t xml:space="preserve"> (ASD), focusing on the differences in experiences between mothers and fathers, the social support available to them, and their coping strategies. The research employed a qualitative research design using a phenomenological approach</w:t>
      </w:r>
      <w:r w:rsidR="00193C81" w:rsidRPr="00861278">
        <w:rPr>
          <w:rFonts w:ascii="Times New Roman" w:hAnsi="Times New Roman" w:cs="Times New Roman"/>
          <w:sz w:val="24"/>
          <w:szCs w:val="24"/>
        </w:rPr>
        <w:t xml:space="preserve">. </w:t>
      </w:r>
      <w:r w:rsidRPr="00861278">
        <w:rPr>
          <w:rFonts w:ascii="Times New Roman" w:hAnsi="Times New Roman" w:cs="Times New Roman"/>
          <w:sz w:val="24"/>
          <w:szCs w:val="24"/>
        </w:rPr>
        <w:t>A sample of 12 biological parents (</w:t>
      </w:r>
      <w:r w:rsidR="00193C81" w:rsidRPr="00861278">
        <w:rPr>
          <w:rFonts w:ascii="Times New Roman" w:hAnsi="Times New Roman" w:cs="Times New Roman"/>
          <w:sz w:val="24"/>
          <w:szCs w:val="24"/>
        </w:rPr>
        <w:t xml:space="preserve">6 </w:t>
      </w:r>
      <w:r w:rsidRPr="00861278">
        <w:rPr>
          <w:rFonts w:ascii="Times New Roman" w:hAnsi="Times New Roman" w:cs="Times New Roman"/>
          <w:sz w:val="24"/>
          <w:szCs w:val="24"/>
        </w:rPr>
        <w:t xml:space="preserve">mothers, </w:t>
      </w:r>
      <w:r w:rsidR="00193C81" w:rsidRPr="00861278">
        <w:rPr>
          <w:rFonts w:ascii="Times New Roman" w:hAnsi="Times New Roman" w:cs="Times New Roman"/>
          <w:sz w:val="24"/>
          <w:szCs w:val="24"/>
        </w:rPr>
        <w:t>6</w:t>
      </w:r>
      <w:r w:rsidRPr="00861278">
        <w:rPr>
          <w:rFonts w:ascii="Times New Roman" w:hAnsi="Times New Roman" w:cs="Times New Roman"/>
          <w:sz w:val="24"/>
          <w:szCs w:val="24"/>
        </w:rPr>
        <w:t xml:space="preserve"> fathers) was drawn from the Greater Kampala Metropolitan Area, selected through convenience sampling. Data w</w:t>
      </w:r>
      <w:r w:rsidR="00AA05DF" w:rsidRPr="00861278">
        <w:rPr>
          <w:rFonts w:ascii="Times New Roman" w:hAnsi="Times New Roman" w:cs="Times New Roman"/>
          <w:sz w:val="24"/>
          <w:szCs w:val="24"/>
        </w:rPr>
        <w:t>as</w:t>
      </w:r>
      <w:r w:rsidRPr="00861278">
        <w:rPr>
          <w:rFonts w:ascii="Times New Roman" w:hAnsi="Times New Roman" w:cs="Times New Roman"/>
          <w:sz w:val="24"/>
          <w:szCs w:val="24"/>
        </w:rPr>
        <w:t xml:space="preserve"> collected through in-depth individual interviews guided by a semi-structured interview protocol. Thematic Analysis (TA) was utilized to identify key patterns and themes from the qualitative data.</w:t>
      </w:r>
    </w:p>
    <w:p w14:paraId="506CC3B6" w14:textId="07765859" w:rsidR="00FC1625" w:rsidRPr="00861278" w:rsidRDefault="00FC1625" w:rsidP="002F28FF">
      <w:pPr>
        <w:spacing w:line="480" w:lineRule="auto"/>
        <w:ind w:firstLine="720"/>
        <w:rPr>
          <w:rFonts w:ascii="Times New Roman" w:hAnsi="Times New Roman" w:cs="Times New Roman"/>
          <w:sz w:val="24"/>
          <w:szCs w:val="24"/>
        </w:rPr>
      </w:pPr>
      <w:r w:rsidRPr="00861278">
        <w:rPr>
          <w:rFonts w:ascii="Times New Roman" w:hAnsi="Times New Roman" w:cs="Times New Roman"/>
          <w:sz w:val="24"/>
          <w:szCs w:val="24"/>
        </w:rPr>
        <w:t>The findings revealed distinct differences in the caregiving roles of mothers and fathers, with mothers often assuming primary caregiving responsibilities, leading to higher emotional and physical fatigue. Fathers, while supportive, typically focused more on financial stability and expressed feelings of inadequacy in handling their adolescent’s emotional and behavioral challenges. Social support was found to be a critical buffer, particularly emotional support from family and professional support from healthcare providers. Coping strategies varied, with parents using both adaptive strategies, such as seeking peer support</w:t>
      </w:r>
      <w:r w:rsidR="00150F09" w:rsidRPr="00861278">
        <w:rPr>
          <w:rFonts w:ascii="Times New Roman" w:hAnsi="Times New Roman" w:cs="Times New Roman"/>
          <w:sz w:val="24"/>
          <w:szCs w:val="24"/>
        </w:rPr>
        <w:t xml:space="preserve"> (whatsapp support group)</w:t>
      </w:r>
      <w:r w:rsidRPr="00861278">
        <w:rPr>
          <w:rFonts w:ascii="Times New Roman" w:hAnsi="Times New Roman" w:cs="Times New Roman"/>
          <w:sz w:val="24"/>
          <w:szCs w:val="24"/>
        </w:rPr>
        <w:t xml:space="preserve"> and professional counseling, and maladaptive coping mechanisms, like denial and avoidance, which increased stress levels.</w:t>
      </w:r>
      <w:r w:rsidR="002F28FF">
        <w:rPr>
          <w:rFonts w:ascii="Times New Roman" w:hAnsi="Times New Roman" w:cs="Times New Roman"/>
          <w:sz w:val="24"/>
          <w:szCs w:val="24"/>
        </w:rPr>
        <w:t xml:space="preserve"> </w:t>
      </w:r>
      <w:r w:rsidRPr="00861278">
        <w:rPr>
          <w:rFonts w:ascii="Times New Roman" w:hAnsi="Times New Roman" w:cs="Times New Roman"/>
          <w:sz w:val="24"/>
          <w:szCs w:val="24"/>
        </w:rPr>
        <w:t>In conclusion, the study highlights the need for increased emotional support and counseling services for parents, as well as improved access to professional resources. Recommendations include fostering inclusive peer support networks, enhancing educational programs for both parents and teachers, and advocating for policies that provide financial and social support for families affected by ASD. These strategies would promote resilience among parents and improve the well-being of their adolescents with ASD.</w:t>
      </w:r>
    </w:p>
    <w:p w14:paraId="49A401EE" w14:textId="77777777" w:rsidR="00B12710" w:rsidRPr="00B17D56" w:rsidRDefault="00B12710" w:rsidP="002F28FF">
      <w:pPr>
        <w:pStyle w:val="Heading1"/>
        <w:spacing w:before="0" w:line="480" w:lineRule="auto"/>
        <w:rPr>
          <w:rFonts w:ascii="Times New Roman" w:hAnsi="Times New Roman" w:cs="Times New Roman"/>
          <w:bCs w:val="0"/>
          <w:color w:val="auto"/>
          <w:sz w:val="24"/>
          <w:szCs w:val="24"/>
        </w:rPr>
        <w:sectPr w:rsidR="00B12710" w:rsidRPr="00B17D56" w:rsidSect="00E57B2D">
          <w:pgSz w:w="12240" w:h="15840"/>
          <w:pgMar w:top="1440" w:right="1440" w:bottom="1440" w:left="1440" w:header="720" w:footer="720" w:gutter="0"/>
          <w:pgNumType w:fmt="lowerRoman"/>
          <w:cols w:space="720"/>
          <w:docGrid w:linePitch="360"/>
        </w:sectPr>
      </w:pPr>
    </w:p>
    <w:p w14:paraId="51B5F45F" w14:textId="4A18C974" w:rsidR="008A2F7E" w:rsidRPr="00B17D56" w:rsidRDefault="008A2F7E" w:rsidP="00CD6900">
      <w:pPr>
        <w:pStyle w:val="Heading1"/>
        <w:spacing w:before="0" w:line="480" w:lineRule="auto"/>
        <w:jc w:val="center"/>
        <w:rPr>
          <w:rFonts w:ascii="Times New Roman" w:hAnsi="Times New Roman" w:cs="Times New Roman"/>
          <w:bCs w:val="0"/>
          <w:color w:val="auto"/>
          <w:sz w:val="24"/>
          <w:szCs w:val="24"/>
        </w:rPr>
      </w:pPr>
      <w:bookmarkStart w:id="14" w:name="_Toc177995321"/>
      <w:r w:rsidRPr="00B17D56">
        <w:rPr>
          <w:rFonts w:ascii="Times New Roman" w:hAnsi="Times New Roman" w:cs="Times New Roman"/>
          <w:bCs w:val="0"/>
          <w:color w:val="auto"/>
          <w:sz w:val="24"/>
          <w:szCs w:val="24"/>
        </w:rPr>
        <w:lastRenderedPageBreak/>
        <w:t xml:space="preserve">Chapter </w:t>
      </w:r>
      <w:r w:rsidR="001A2384" w:rsidRPr="00B17D56">
        <w:rPr>
          <w:rFonts w:ascii="Times New Roman" w:hAnsi="Times New Roman" w:cs="Times New Roman"/>
          <w:bCs w:val="0"/>
          <w:color w:val="auto"/>
          <w:sz w:val="24"/>
          <w:szCs w:val="24"/>
        </w:rPr>
        <w:t>One</w:t>
      </w:r>
      <w:bookmarkEnd w:id="14"/>
    </w:p>
    <w:p w14:paraId="4C6CB315" w14:textId="77777777" w:rsidR="008A2F7E" w:rsidRPr="00B17D56" w:rsidRDefault="008A2F7E" w:rsidP="00CD6900">
      <w:pPr>
        <w:pStyle w:val="Heading1"/>
        <w:spacing w:before="0" w:line="480" w:lineRule="auto"/>
        <w:jc w:val="center"/>
        <w:rPr>
          <w:rFonts w:ascii="Times New Roman" w:hAnsi="Times New Roman" w:cs="Times New Roman"/>
          <w:bCs w:val="0"/>
          <w:color w:val="auto"/>
          <w:sz w:val="24"/>
          <w:szCs w:val="24"/>
        </w:rPr>
      </w:pPr>
      <w:bookmarkStart w:id="15" w:name="_Toc177995322"/>
      <w:r w:rsidRPr="00B17D56">
        <w:rPr>
          <w:rFonts w:ascii="Times New Roman" w:hAnsi="Times New Roman" w:cs="Times New Roman"/>
          <w:bCs w:val="0"/>
          <w:color w:val="auto"/>
          <w:sz w:val="24"/>
          <w:szCs w:val="24"/>
        </w:rPr>
        <w:t>Introduction</w:t>
      </w:r>
      <w:bookmarkEnd w:id="15"/>
    </w:p>
    <w:p w14:paraId="011F0CEA" w14:textId="12124A85" w:rsidR="00D056F1" w:rsidRPr="00B17D56" w:rsidRDefault="00D056F1" w:rsidP="00225197">
      <w:pPr>
        <w:pStyle w:val="Heading1"/>
        <w:spacing w:before="0" w:line="480" w:lineRule="auto"/>
        <w:rPr>
          <w:rFonts w:ascii="Times New Roman" w:hAnsi="Times New Roman" w:cs="Times New Roman"/>
          <w:bCs w:val="0"/>
          <w:color w:val="auto"/>
          <w:sz w:val="24"/>
          <w:szCs w:val="24"/>
        </w:rPr>
      </w:pPr>
      <w:bookmarkStart w:id="16" w:name="_Toc177995323"/>
      <w:r w:rsidRPr="00B17D56">
        <w:rPr>
          <w:rFonts w:ascii="Times New Roman" w:hAnsi="Times New Roman" w:cs="Times New Roman"/>
          <w:bCs w:val="0"/>
          <w:color w:val="auto"/>
          <w:sz w:val="24"/>
          <w:szCs w:val="24"/>
        </w:rPr>
        <w:t>Background</w:t>
      </w:r>
      <w:bookmarkEnd w:id="16"/>
      <w:r w:rsidRPr="00B17D56">
        <w:rPr>
          <w:rFonts w:ascii="Times New Roman" w:hAnsi="Times New Roman" w:cs="Times New Roman"/>
          <w:bCs w:val="0"/>
          <w:color w:val="auto"/>
          <w:sz w:val="24"/>
          <w:szCs w:val="24"/>
        </w:rPr>
        <w:t xml:space="preserve"> </w:t>
      </w:r>
    </w:p>
    <w:p w14:paraId="1F3F3025" w14:textId="6447CE67" w:rsidR="0050019D" w:rsidRPr="00B17D56" w:rsidRDefault="0050019D"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Autism spectrum disorder (ASD) is a condition that affects people who have autism, Asperger's disorder, or another developmental problem</w:t>
      </w:r>
      <w:r w:rsidR="00E56D1D" w:rsidRPr="00B17D56">
        <w:rPr>
          <w:rFonts w:ascii="Times New Roman" w:hAnsi="Times New Roman" w:cs="Times New Roman"/>
          <w:sz w:val="24"/>
          <w:szCs w:val="24"/>
        </w:rPr>
        <w:t xml:space="preserve"> </w:t>
      </w:r>
      <w:r w:rsidR="00E56D1D"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{"citationID":"GBLVL1ex","properties":{"formattedCitation":"(Lerner et al., 2022)","plainCitation":"(Lerner et al., 2022)","noteIndex":0},"citationItems":[{"id":"Iw9UTRh3/2wnOf1jH","uris":["http://www.mendeley.com/documents/?uuid=94ce7acf-8b50-400d-bd3c-8c9f19518268"],"itemData":{"author":[{"dropping-particle":"","family":"Lerner","given":"Matthew D","non-dropping-particle":"","parse-names":false,"suffix":""},{"dropping-particle":"","family":"White","given":"Susan W","non-dropping-particle":"","parse-names":false,"suffix":""},{"dropping-particle":"","family":"McPartland","given":"James C","non-dropping-particle":"","parse-names":false,"suffix":""}],"container-title":"Dialogues in clinical neuroscience","id":"ITEM-1","issued":{"date-parts":[["2022"]]},"publisher":"Taylor &amp; Francis","title":"Mechanisms of change in psychosocial interventions for autism spectrum disorders","type":"article-journal"}}],"schema":"https://github.com/citation-style-language/schema/raw/master/csl-citation.json"} </w:instrText>
      </w:r>
      <w:r w:rsidR="00E56D1D"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(Lerner et al., 2022)</w:t>
      </w:r>
      <w:r w:rsidR="00E56D1D" w:rsidRPr="00B17D56">
        <w:rPr>
          <w:rFonts w:ascii="Times New Roman" w:hAnsi="Times New Roman" w:cs="Times New Roman"/>
          <w:sz w:val="24"/>
          <w:szCs w:val="24"/>
        </w:rPr>
        <w:fldChar w:fldCharType="end"/>
      </w:r>
      <w:r w:rsidRPr="00B17D56">
        <w:rPr>
          <w:rFonts w:ascii="Times New Roman" w:hAnsi="Times New Roman" w:cs="Times New Roman"/>
          <w:sz w:val="24"/>
          <w:szCs w:val="24"/>
        </w:rPr>
        <w:t>. This neurodevelopmental issue manifests itself in childhood and can last into adulthood. Impaired social communication and engagement, as well as constrained, stereotyped behavior, hobbies, and interests, are all common indicators</w:t>
      </w:r>
      <w:r w:rsidR="00E56D1D" w:rsidRPr="00B17D56">
        <w:rPr>
          <w:rFonts w:ascii="Times New Roman" w:hAnsi="Times New Roman" w:cs="Times New Roman"/>
          <w:sz w:val="24"/>
          <w:szCs w:val="24"/>
        </w:rPr>
        <w:t xml:space="preserve"> </w:t>
      </w:r>
      <w:r w:rsidR="00E56D1D"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{"citationID":"MBhsdYL8","properties":{"formattedCitation":"(Gyawali &amp; Patra, 2019)","plainCitation":"(Gyawali &amp; Patra, 2019)","noteIndex":0},"citationItems":[{"id":"Iw9UTRh3/w4yvQLSj","uris":["http://www.mendeley.com/documents/?uuid=ddde27a3-4d66-4201-bf28-ab83627322a5"],"itemData":{"ISSN":"1876-2018","author":[{"dropping-particle":"","family":"Gyawali","given":"Shreeya","non-dropping-particle":"","parse-names":false,"suffix":""},{"dropping-particle":"","family":"Patra","given":"Bichitra Nanda","non-dropping-particle":"","parse-names":false,"suffix":""}],"container-title":"Asian journal of psychiatry","id":"ITEM-1","issued":{"date-parts":[["2019"]]},"page":"92-99","publisher":"Elsevier","title":"Trends in concept and nosology of autism spectrum disorder: A review","type":"article-journal","volume":"40"}}],"schema":"https://github.com/citation-style-language/schema/raw/master/csl-citation.json"} </w:instrText>
      </w:r>
      <w:r w:rsidR="00E56D1D"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(Gyawali &amp; Patra, 2019)</w:t>
      </w:r>
      <w:r w:rsidR="00E56D1D" w:rsidRPr="00B17D56">
        <w:rPr>
          <w:rFonts w:ascii="Times New Roman" w:hAnsi="Times New Roman" w:cs="Times New Roman"/>
          <w:sz w:val="24"/>
          <w:szCs w:val="24"/>
        </w:rPr>
        <w:fldChar w:fldCharType="end"/>
      </w:r>
      <w:r w:rsidRPr="00B17D56">
        <w:rPr>
          <w:rFonts w:ascii="Times New Roman" w:hAnsi="Times New Roman" w:cs="Times New Roman"/>
          <w:sz w:val="24"/>
          <w:szCs w:val="24"/>
        </w:rPr>
        <w:t>. It has been difficult to determine the causation of ASD since its discovery; nonetheless, studies have sought to link the etiology of ASD to genes, environmental variables, old age in both parents, and, most controversially, vaccines</w:t>
      </w:r>
      <w:r w:rsidR="00E56D1D" w:rsidRPr="00B17D56">
        <w:rPr>
          <w:rFonts w:ascii="Times New Roman" w:hAnsi="Times New Roman" w:cs="Times New Roman"/>
          <w:sz w:val="24"/>
          <w:szCs w:val="24"/>
        </w:rPr>
        <w:t xml:space="preserve"> </w:t>
      </w:r>
      <w:r w:rsidR="00E56D1D"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{"citationID":"5NI5NOGQ","properties":{"formattedCitation":"(Cheng et al., 2020)","plainCitation":"(Cheng et al., 2020)","noteIndex":0},"citationItems":[{"id":"Iw9UTRh3/u4ntaNfu","uris":["http://www.mendeley.com/documents/?uuid=7af3189e-2d3d-43e2-bc92-668df3596c43"],"itemData":{"ISSN":"0149-7634","author":[{"dropping-particle":"","family":"Cheng","given":"Ying-Chih","non-dropping-particle":"","parse-names":false,"suffix":""},{"dropping-particle":"","family":"Huang","given":"Yu-Chen","non-dropping-particle":"","parse-names":false,"suffix":""},{"dropping-particle":"","family":"Huang","given":"Wei-Lieh","non-dropping-particle":"","parse-names":false,"suffix":""}],"container-title":"Neuroscience &amp; Biobehavioral Reviews","id":"ITEM-1","issued":{"date-parts":[["2020"]]},"page":"463-471","publisher":"Elsevier","title":"Heart rate variability in individuals with autism spectrum disorders: A meta-analysis","type":"article-journal","volume":"118"}}],"schema":"https://github.com/citation-style-language/schema/raw/master/csl-citation.json"} </w:instrText>
      </w:r>
      <w:r w:rsidR="00E56D1D"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(Cheng et al., 2020)</w:t>
      </w:r>
      <w:r w:rsidR="00E56D1D" w:rsidRPr="00B17D56">
        <w:rPr>
          <w:rFonts w:ascii="Times New Roman" w:hAnsi="Times New Roman" w:cs="Times New Roman"/>
          <w:sz w:val="24"/>
          <w:szCs w:val="24"/>
        </w:rPr>
        <w:fldChar w:fldCharType="end"/>
      </w:r>
      <w:r w:rsidRPr="00B17D56">
        <w:rPr>
          <w:rFonts w:ascii="Times New Roman" w:hAnsi="Times New Roman" w:cs="Times New Roman"/>
          <w:sz w:val="24"/>
          <w:szCs w:val="24"/>
        </w:rPr>
        <w:t>. Alternative paradigms, such as neuro-diversity, see ASD as a variance in an individual's neurology and a part of that person's identity.</w:t>
      </w:r>
    </w:p>
    <w:p w14:paraId="5626CBB1" w14:textId="55D85A82" w:rsidR="0050019D" w:rsidRPr="00B17D56" w:rsidRDefault="0050019D" w:rsidP="00D979DC">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 xml:space="preserve">Caregivers of </w:t>
      </w:r>
      <w:r w:rsidR="000D6EF7" w:rsidRPr="00B17D56">
        <w:rPr>
          <w:rFonts w:ascii="Times New Roman" w:hAnsi="Times New Roman" w:cs="Times New Roman"/>
          <w:sz w:val="24"/>
          <w:szCs w:val="24"/>
        </w:rPr>
        <w:t>adolescents</w:t>
      </w:r>
      <w:r w:rsidRPr="00B17D56">
        <w:rPr>
          <w:rFonts w:ascii="Times New Roman" w:hAnsi="Times New Roman" w:cs="Times New Roman"/>
          <w:sz w:val="24"/>
          <w:szCs w:val="24"/>
        </w:rPr>
        <w:t xml:space="preserve"> with ASD, particularly in Africa, have a variety of experiences, some of which differ from those of caregivers in more resource-rich nations such as the United States, the United Kingdom, and Northern Ireland</w:t>
      </w:r>
      <w:r w:rsidR="00E56D1D" w:rsidRPr="00B17D56">
        <w:rPr>
          <w:rFonts w:ascii="Times New Roman" w:hAnsi="Times New Roman" w:cs="Times New Roman"/>
          <w:sz w:val="24"/>
          <w:szCs w:val="24"/>
        </w:rPr>
        <w:t xml:space="preserve"> </w:t>
      </w:r>
      <w:r w:rsidR="00E56D1D"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{"citationID":"b0Y8dSko","properties":{"formattedCitation":"(Neumeyer et al., 2019)","plainCitation":"(Neumeyer et al., 2019)","noteIndex":0},"citationItems":[{"id":"Iw9UTRh3/5uXY4Hft","uris":["http://www.mendeley.com/documents/?uuid=42f709e4-aa6d-432a-9d13-924a5aa59d8c"],"itemData":{"ISSN":"1876-2859","author":[{"dropping-particle":"","family":"Neumeyer","given":"Ann M","non-dropping-particle":"","parse-names":false,"suffix":""},{"dropping-particle":"","family":"Anixt","given":"Julia","non-dropping-particle":"","parse-names":false,"suffix":""},{"dropping-particle":"","family":"Chan","given":"James","non-dropping-particle":"","parse-names":false,"suffix":""},{"dropping-particle":"","family":"Perrin","given":"James M","non-dropping-particle":"","parse-names":false,"suffix":""},{"dropping-particle":"","family":"Murray","given":"Donna","non-dropping-particle":"","parse-names":false,"suffix":""},{"dropping-particle":"","family":"Coury","given":"Daniel L","non-dropping-particle":"","parse-names":false,"suffix":""},{"dropping-particle":"","family":"Bennett","given":"Amanda","non-dropping-particle":"","parse-names":false,"suffix":""},{"dropping-particle":"","family":"Farmer","given":"Justin","non-dropping-particle":"","parse-names":false,"suffix":""},{"dropping-particle":"","family":"Parker","given":"Robert A","non-dropping-particle":"","parse-names":false,"suffix":""}],"container-title":"Academic Pediatrics","id":"ITEM-1","issue":"3","issued":{"date-parts":[["2019"]]},"page":"300-306","publisher":"Elsevier","title":"Identifying associations among co-occurring medical conditions in children with autism spectrum disorders","type":"article-journal","volume":"19"}}],"schema":"https://github.com/citation-style-language/schema/raw/master/csl-citation.json"} </w:instrText>
      </w:r>
      <w:r w:rsidR="00E56D1D"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(Neumeyer et al., 2019)</w:t>
      </w:r>
      <w:r w:rsidR="00E56D1D" w:rsidRPr="00B17D56">
        <w:rPr>
          <w:rFonts w:ascii="Times New Roman" w:hAnsi="Times New Roman" w:cs="Times New Roman"/>
          <w:sz w:val="24"/>
          <w:szCs w:val="24"/>
        </w:rPr>
        <w:fldChar w:fldCharType="end"/>
      </w:r>
      <w:r w:rsidRPr="00B17D56">
        <w:rPr>
          <w:rFonts w:ascii="Times New Roman" w:hAnsi="Times New Roman" w:cs="Times New Roman"/>
          <w:sz w:val="24"/>
          <w:szCs w:val="24"/>
        </w:rPr>
        <w:t>. Brien (2007) shows in a study done in the United States that a diagnosis of autism, as well as the severity of the impairments, might operate as external stresses for carers and family</w:t>
      </w:r>
      <w:r w:rsidR="00E56D1D" w:rsidRPr="00B17D56">
        <w:rPr>
          <w:rFonts w:ascii="Times New Roman" w:hAnsi="Times New Roman" w:cs="Times New Roman"/>
          <w:sz w:val="24"/>
          <w:szCs w:val="24"/>
        </w:rPr>
        <w:t xml:space="preserve"> </w:t>
      </w:r>
      <w:r w:rsidR="00E56D1D"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{"citationID":"iZxtf4fa","properties":{"formattedCitation":"(Wise, 2020)","plainCitation":"(Wise, 2020)","noteIndex":0},"citationItems":[{"id":"Iw9UTRh3/AmSPKYxF","uris":["http://www.mendeley.com/documents/?uuid=067f5ef0-4180-4a70-b0f5-6bc856fcb298"],"itemData":{"ISSN":"1064-7481","author":[{"dropping-particle":"","family":"Wise","given":"Elizabeth A","non-dropping-particle":"","parse-names":false,"suffix":""}],"container-title":"The American Journal of Geriatric Psychiatry","id":"ITEM-1","issue":"3","issued":{"date-parts":[["2020"]]},"page":"339-349","publisher":"Elsevier","title":"Aging in autism spectrum disorder","type":"article-journal","volume":"28"}}],"schema":"https://github.com/citation-style-language/schema/raw/master/csl-citation.json"} </w:instrText>
      </w:r>
      <w:r w:rsidR="00E56D1D"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(Wise, 2020)</w:t>
      </w:r>
      <w:r w:rsidR="00E56D1D" w:rsidRPr="00B17D56">
        <w:rPr>
          <w:rFonts w:ascii="Times New Roman" w:hAnsi="Times New Roman" w:cs="Times New Roman"/>
          <w:sz w:val="24"/>
          <w:szCs w:val="24"/>
        </w:rPr>
        <w:fldChar w:fldCharType="end"/>
      </w:r>
      <w:r w:rsidRPr="00B17D56">
        <w:rPr>
          <w:rFonts w:ascii="Times New Roman" w:hAnsi="Times New Roman" w:cs="Times New Roman"/>
          <w:sz w:val="24"/>
          <w:szCs w:val="24"/>
        </w:rPr>
        <w:t>. Parents of autistic children</w:t>
      </w:r>
      <w:r w:rsidR="00E25E9D" w:rsidRPr="00B17D56">
        <w:rPr>
          <w:rFonts w:ascii="Times New Roman" w:hAnsi="Times New Roman" w:cs="Times New Roman"/>
          <w:sz w:val="24"/>
          <w:szCs w:val="24"/>
        </w:rPr>
        <w:t xml:space="preserve"> and adolescents</w:t>
      </w:r>
      <w:r w:rsidRPr="00B17D56">
        <w:rPr>
          <w:rFonts w:ascii="Times New Roman" w:hAnsi="Times New Roman" w:cs="Times New Roman"/>
          <w:sz w:val="24"/>
          <w:szCs w:val="24"/>
        </w:rPr>
        <w:t xml:space="preserve"> report higher levels of stress and lower levels of self-efficacy, psychological and physical well-being, and relationship satisfaction than parents of non-autistic children</w:t>
      </w:r>
      <w:r w:rsidR="00E56D1D" w:rsidRPr="00B17D56">
        <w:rPr>
          <w:rFonts w:ascii="Times New Roman" w:hAnsi="Times New Roman" w:cs="Times New Roman"/>
          <w:sz w:val="24"/>
          <w:szCs w:val="24"/>
        </w:rPr>
        <w:t xml:space="preserve"> </w:t>
      </w:r>
      <w:r w:rsidR="00E56D1D"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{"citationID":"1kLlvKcB","properties":{"formattedCitation":"(Mutluer et al., 2020)","plainCitation":"(Mutluer et al., 2020)","noteIndex":0},"citationItems":[{"id":"Iw9UTRh3/50PZKJH6","uris":["http://www.mendeley.com/documents/?uuid=30a64c11-285a-445a-b101-02213eeddec4"],"itemData":{"ISSN":"1664-0640","author":[{"dropping-particle":"","family":"Mutluer","given":"Tuba","non-dropping-particle":"","parse-names":false,"suffix":""},{"dropping-particle":"","family":"Doenyas","given":"Ceymi","non-dropping-particle":"","parse-names":false,"suffix":""},{"dropping-particle":"","family":"Aslan Genc","given":"Herdem","non-dropping-particle":"","parse-names":false,"suffix":""}],"container-title":"Frontiers in psychiatry","id":"ITEM-1","issued":{"date-parts":[["2020"]]},"page":"561882","publisher":"Frontiers Media SA","title":"Behavioral implications of the Covid-19 process for autism spectrum disorder, and individuals' comprehension of and reactions to the pandemic conditions","type":"article-journal","volume":"11"}}],"schema":"https://github.com/citation-style-language/schema/raw/master/csl-citation.json"} </w:instrText>
      </w:r>
      <w:r w:rsidR="00E56D1D"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(Mutluer et al., 2020)</w:t>
      </w:r>
      <w:r w:rsidR="00E56D1D" w:rsidRPr="00B17D56">
        <w:rPr>
          <w:rFonts w:ascii="Times New Roman" w:hAnsi="Times New Roman" w:cs="Times New Roman"/>
          <w:sz w:val="24"/>
          <w:szCs w:val="24"/>
        </w:rPr>
        <w:fldChar w:fldCharType="end"/>
      </w:r>
      <w:r w:rsidRPr="00B17D56">
        <w:rPr>
          <w:rFonts w:ascii="Times New Roman" w:hAnsi="Times New Roman" w:cs="Times New Roman"/>
          <w:sz w:val="24"/>
          <w:szCs w:val="24"/>
        </w:rPr>
        <w:t xml:space="preserve">. The need to address challenging behaviors associated with ASD is one of the </w:t>
      </w:r>
      <w:r w:rsidR="00C358EE" w:rsidRPr="00B17D56">
        <w:rPr>
          <w:rFonts w:ascii="Times New Roman" w:hAnsi="Times New Roman" w:cs="Times New Roman"/>
          <w:sz w:val="24"/>
          <w:szCs w:val="24"/>
        </w:rPr>
        <w:t>well</w:t>
      </w:r>
      <w:r w:rsidRPr="00B17D56">
        <w:rPr>
          <w:rFonts w:ascii="Times New Roman" w:hAnsi="Times New Roman" w:cs="Times New Roman"/>
          <w:sz w:val="24"/>
          <w:szCs w:val="24"/>
        </w:rPr>
        <w:t>-documented stressors, and these can put families at risk of stigma and social isolation</w:t>
      </w:r>
      <w:r w:rsidR="00E56D1D" w:rsidRPr="00B17D56">
        <w:rPr>
          <w:rFonts w:ascii="Times New Roman" w:hAnsi="Times New Roman" w:cs="Times New Roman"/>
          <w:sz w:val="24"/>
          <w:szCs w:val="24"/>
        </w:rPr>
        <w:t xml:space="preserve"> </w:t>
      </w:r>
      <w:r w:rsidR="00E56D1D"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{"citationID":"413KLOMU","properties":{"formattedCitation":"(Buxbaum, 2022)","plainCitation":"(Buxbaum, 2022)","noteIndex":0},"citationItems":[{"id":"Iw9UTRh3/eaqi7OMf","uris":["http://www.mendeley.com/documents/?uuid=cf137222-59fa-4516-af0e-18e8b9f6ff47"],"itemData":{"author":[{"dropping-particle":"","family":"Buxbaum","given":"Joseph D","non-dropping-particle":"","parse-names":false,"suffix":""}],"container-title":"Dialogues in clinical neuroscience","id":"ITEM-1","issued":{"date-parts":[["2022"]]},"publisher":"Taylor &amp; Francis","title":"Multiple rare variants in the etiology of autism spectrum disorders","type":"article-journal"}}],"schema":"https://github.com/citation-style-language/schema/raw/master/csl-citation.json"} </w:instrText>
      </w:r>
      <w:r w:rsidR="00E56D1D"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(Buxbaum, 2022)</w:t>
      </w:r>
      <w:r w:rsidR="00E56D1D" w:rsidRPr="00B17D56">
        <w:rPr>
          <w:rFonts w:ascii="Times New Roman" w:hAnsi="Times New Roman" w:cs="Times New Roman"/>
          <w:sz w:val="24"/>
          <w:szCs w:val="24"/>
        </w:rPr>
        <w:fldChar w:fldCharType="end"/>
      </w:r>
      <w:r w:rsidRPr="00B17D56">
        <w:rPr>
          <w:rFonts w:ascii="Times New Roman" w:hAnsi="Times New Roman" w:cs="Times New Roman"/>
          <w:sz w:val="24"/>
          <w:szCs w:val="24"/>
        </w:rPr>
        <w:t>.</w:t>
      </w:r>
    </w:p>
    <w:p w14:paraId="296118E3" w14:textId="14141EF2" w:rsidR="0050019D" w:rsidRPr="00B17D56" w:rsidRDefault="0050019D" w:rsidP="00D979DC">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lastRenderedPageBreak/>
        <w:t>Caregivers often encounter difficulties in selecting, obtaining, and coordinating medical, therapy, and educational services</w:t>
      </w:r>
      <w:r w:rsidR="00E56D1D" w:rsidRPr="00B17D56">
        <w:rPr>
          <w:rFonts w:ascii="Times New Roman" w:hAnsi="Times New Roman" w:cs="Times New Roman"/>
          <w:sz w:val="24"/>
          <w:szCs w:val="24"/>
        </w:rPr>
        <w:t xml:space="preserve"> </w:t>
      </w:r>
      <w:r w:rsidR="00E56D1D"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{"citationID":"sfKJ9OCu","properties":{"formattedCitation":"(Hyman et al., 2020)","plainCitation":"(Hyman et al., 2020)","noteIndex":0},"citationItems":[{"id":"Iw9UTRh3/T37qQOOp","uris":["http://www.mendeley.com/documents/?uuid=c3105334-53d9-4916-857e-521d9b6d75e3"],"itemData":{"ISSN":"0031-4005","author":[{"dropping-particle":"","family":"Hyman","given":"Susan L","non-dropping-particle":"","parse-names":false,"suffix":""},{"dropping-particle":"","family":"Levy","given":"Susan E","non-dropping-particle":"","parse-names":false,"suffix":""},{"dropping-particle":"","family":"Myers","given":"Scott M","non-dropping-particle":"","parse-names":false,"suffix":""},{"dropping-particle":"","family":"Kuo","given":"Dennis Z","non-dropping-particle":"","parse-names":false,"suffix":""},{"dropping-particle":"","family":"Apkon","given":"Susan","non-dropping-particle":"","parse-names":false,"suffix":""},{"dropping-particle":"","family":"Davidson","given":"Lynn F","non-dropping-particle":"","parse-names":false,"suffix":""},{"dropping-particle":"","family":"Ellerbeck","given":"Kathryn A","non-dropping-particle":"","parse-names":false,"suffix":""},{"dropping-particle":"","family":"Foster","given":"Jessica E A","non-dropping-particle":"","parse-names":false,"suffix":""},{"dropping-particle":"","family":"Noritz","given":"Garey H","non-dropping-particle":"","parse-names":false,"suffix":""},{"dropping-particle":"","family":"Leppert","given":"Mary O’Connor","non-dropping-particle":"","parse-names":false,"suffix":""}],"container-title":"Pediatrics","id":"ITEM-1","issue":"1","issued":{"date-parts":[["2020"]]},"publisher":"American Academy of Pediatrics","title":"Identification, evaluation, and management of children with autism spectrum disorder","type":"article-journal","volume":"145"}}],"schema":"https://github.com/citation-style-language/schema/raw/master/csl-citation.json"} </w:instrText>
      </w:r>
      <w:r w:rsidR="00E56D1D"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(Hyman et al., 2020)</w:t>
      </w:r>
      <w:r w:rsidR="00E56D1D" w:rsidRPr="00B17D56">
        <w:rPr>
          <w:rFonts w:ascii="Times New Roman" w:hAnsi="Times New Roman" w:cs="Times New Roman"/>
          <w:sz w:val="24"/>
          <w:szCs w:val="24"/>
        </w:rPr>
        <w:fldChar w:fldCharType="end"/>
      </w:r>
      <w:r w:rsidRPr="00B17D56">
        <w:rPr>
          <w:rFonts w:ascii="Times New Roman" w:hAnsi="Times New Roman" w:cs="Times New Roman"/>
          <w:sz w:val="24"/>
          <w:szCs w:val="24"/>
        </w:rPr>
        <w:t>. Best practice stresses early and intensive multimodal care with substantial parental participation. As a result, the caring demands of a child with ASD might consume parents'</w:t>
      </w:r>
      <w:r w:rsidR="00C008BC" w:rsidRPr="00B17D56">
        <w:rPr>
          <w:rFonts w:ascii="Times New Roman" w:hAnsi="Times New Roman" w:cs="Times New Roman"/>
          <w:sz w:val="24"/>
          <w:szCs w:val="24"/>
        </w:rPr>
        <w:t xml:space="preserve"> and or caregivers’ </w:t>
      </w:r>
      <w:r w:rsidRPr="00B17D56">
        <w:rPr>
          <w:rFonts w:ascii="Times New Roman" w:hAnsi="Times New Roman" w:cs="Times New Roman"/>
          <w:sz w:val="24"/>
          <w:szCs w:val="24"/>
        </w:rPr>
        <w:t>time and energy, resulting in neglect of other aspects of family life</w:t>
      </w:r>
      <w:r w:rsidR="00E56D1D" w:rsidRPr="00B17D56">
        <w:rPr>
          <w:rFonts w:ascii="Times New Roman" w:hAnsi="Times New Roman" w:cs="Times New Roman"/>
          <w:sz w:val="24"/>
          <w:szCs w:val="24"/>
        </w:rPr>
        <w:t xml:space="preserve"> </w:t>
      </w:r>
      <w:r w:rsidR="00E56D1D"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{"citationID":"PgYiToQQ","properties":{"formattedCitation":"(Hodges et al., 2020)","plainCitation":"(Hodges et al., 2020)","noteIndex":0},"citationItems":[{"id":"Iw9UTRh3/JpIDz3gK","uris":["http://www.mendeley.com/documents/?uuid=8af4146f-d38c-4033-a7d2-40dc51c1cbf2"],"itemData":{"author":[{"dropping-particle":"","family":"Hodges","given":"Holly","non-dropping-particle":"","parse-names":false,"suffix":""},{"dropping-particle":"","family":"Fealko","given":"Casey","non-dropping-particle":"","parse-names":false,"suffix":""},{"dropping-particle":"","family":"Soares","given":"Neelkamal","non-dropping-particle":"","parse-names":false,"suffix":""}],"container-title":"Translational pediatrics","id":"ITEM-1","issue":"Suppl 1","issued":{"date-parts":[["2020"]]},"page":"S55","publisher":"AME Publications","title":"Autism spectrum disorder: definition, epidemiology, causes, and clinical evaluation","type":"article-journal","volume":"9"}}],"schema":"https://github.com/citation-style-language/schema/raw/master/csl-citation.json"} </w:instrText>
      </w:r>
      <w:r w:rsidR="00E56D1D"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(Hodges et al., 2020)</w:t>
      </w:r>
      <w:r w:rsidR="00E56D1D" w:rsidRPr="00B17D56">
        <w:rPr>
          <w:rFonts w:ascii="Times New Roman" w:hAnsi="Times New Roman" w:cs="Times New Roman"/>
          <w:sz w:val="24"/>
          <w:szCs w:val="24"/>
        </w:rPr>
        <w:fldChar w:fldCharType="end"/>
      </w:r>
      <w:r w:rsidRPr="00B17D56">
        <w:rPr>
          <w:rFonts w:ascii="Times New Roman" w:hAnsi="Times New Roman" w:cs="Times New Roman"/>
          <w:sz w:val="24"/>
          <w:szCs w:val="24"/>
        </w:rPr>
        <w:t>. For example, parents frequently express concern for the well-being of their children who do not have ASD, as well as decreased quality time with their partner, decreased participation in leisure activities, and changes in employment that can affect the availability of social support and cause financial strain</w:t>
      </w:r>
      <w:r w:rsidR="00E56D1D" w:rsidRPr="00B17D56">
        <w:rPr>
          <w:rFonts w:ascii="Times New Roman" w:hAnsi="Times New Roman" w:cs="Times New Roman"/>
          <w:sz w:val="24"/>
          <w:szCs w:val="24"/>
        </w:rPr>
        <w:t xml:space="preserve"> </w:t>
      </w:r>
      <w:r w:rsidR="00E56D1D"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{"citationID":"X3T226T5","properties":{"formattedCitation":"(Perrotta, 2019)","plainCitation":"(Perrotta, 2019)","noteIndex":0},"citationItems":[{"id":"Iw9UTRh3/2tzIDV68","uris":["http://www.mendeley.com/documents/?uuid=6f54987b-55ba-440b-bed7-800e1d80680f"],"itemData":{"author":[{"dropping-particle":"","family":"Perrotta","given":"G","non-dropping-particle":"","parse-names":false,"suffix":""}],"id":"ITEM-1","issued":{"date-parts":[["2019"]]},"publisher":"DOI","title":"Autism Spectrum Disorder (ASD): Definition, Contexts, Neural Correlates and Clinical Strategies","type":"article"}}],"schema":"https://github.com/citation-style-language/schema/raw/master/csl-citation.json"} </w:instrText>
      </w:r>
      <w:r w:rsidR="00E56D1D"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(Perrotta, 2019)</w:t>
      </w:r>
      <w:r w:rsidR="00E56D1D" w:rsidRPr="00B17D56">
        <w:rPr>
          <w:rFonts w:ascii="Times New Roman" w:hAnsi="Times New Roman" w:cs="Times New Roman"/>
          <w:sz w:val="24"/>
          <w:szCs w:val="24"/>
        </w:rPr>
        <w:fldChar w:fldCharType="end"/>
      </w:r>
      <w:r w:rsidRPr="00B17D56">
        <w:rPr>
          <w:rFonts w:ascii="Times New Roman" w:hAnsi="Times New Roman" w:cs="Times New Roman"/>
          <w:sz w:val="24"/>
          <w:szCs w:val="24"/>
        </w:rPr>
        <w:t xml:space="preserve">. It is possible that all of the above-mentioned problems are interconnected and contribute to a vicious circle of reduced social life for parents of </w:t>
      </w:r>
      <w:r w:rsidR="00C25399" w:rsidRPr="00B17D56">
        <w:rPr>
          <w:rFonts w:ascii="Times New Roman" w:hAnsi="Times New Roman" w:cs="Times New Roman"/>
          <w:sz w:val="24"/>
          <w:szCs w:val="24"/>
        </w:rPr>
        <w:t>hence this study s</w:t>
      </w:r>
      <w:r w:rsidR="00860435" w:rsidRPr="00B17D56">
        <w:rPr>
          <w:rFonts w:ascii="Times New Roman" w:hAnsi="Times New Roman" w:cs="Times New Roman"/>
          <w:sz w:val="24"/>
          <w:szCs w:val="24"/>
        </w:rPr>
        <w:t>ought</w:t>
      </w:r>
      <w:r w:rsidR="007A1179" w:rsidRPr="00B17D56">
        <w:rPr>
          <w:rFonts w:ascii="Times New Roman" w:hAnsi="Times New Roman" w:cs="Times New Roman"/>
          <w:sz w:val="24"/>
          <w:szCs w:val="24"/>
        </w:rPr>
        <w:t xml:space="preserve"> </w:t>
      </w:r>
      <w:r w:rsidR="00C25399" w:rsidRPr="00B17D56">
        <w:rPr>
          <w:rFonts w:ascii="Times New Roman" w:hAnsi="Times New Roman" w:cs="Times New Roman"/>
          <w:sz w:val="24"/>
          <w:szCs w:val="24"/>
        </w:rPr>
        <w:t xml:space="preserve"> </w:t>
      </w:r>
      <w:r w:rsidR="00CE6E76" w:rsidRPr="00B17D56">
        <w:rPr>
          <w:rFonts w:ascii="Times New Roman" w:hAnsi="Times New Roman" w:cs="Times New Roman"/>
          <w:sz w:val="24"/>
          <w:szCs w:val="24"/>
        </w:rPr>
        <w:t xml:space="preserve">to examine </w:t>
      </w:r>
      <w:r w:rsidRPr="00B17D56">
        <w:rPr>
          <w:rFonts w:ascii="Times New Roman" w:hAnsi="Times New Roman" w:cs="Times New Roman"/>
          <w:sz w:val="24"/>
          <w:szCs w:val="24"/>
        </w:rPr>
        <w:t xml:space="preserve">the biological parents’ lived experiences of </w:t>
      </w:r>
      <w:r w:rsidR="007D0E95" w:rsidRPr="00B17D56">
        <w:rPr>
          <w:rFonts w:ascii="Times New Roman" w:hAnsi="Times New Roman" w:cs="Times New Roman"/>
          <w:sz w:val="24"/>
          <w:szCs w:val="24"/>
        </w:rPr>
        <w:t>adolescents</w:t>
      </w:r>
      <w:r w:rsidRPr="00B17D56">
        <w:rPr>
          <w:rFonts w:ascii="Times New Roman" w:hAnsi="Times New Roman" w:cs="Times New Roman"/>
          <w:sz w:val="24"/>
          <w:szCs w:val="24"/>
        </w:rPr>
        <w:t xml:space="preserve"> with Autism Spectrum Disorder</w:t>
      </w:r>
      <w:r w:rsidR="004A10FC" w:rsidRPr="00B17D56">
        <w:rPr>
          <w:rFonts w:ascii="Times New Roman" w:hAnsi="Times New Roman" w:cs="Times New Roman"/>
          <w:sz w:val="24"/>
          <w:szCs w:val="24"/>
        </w:rPr>
        <w:t xml:space="preserve"> </w:t>
      </w:r>
      <w:r w:rsidR="00E56D1D"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{"citationID":"h7dyacyb","properties":{"formattedCitation":"(Mutluer et al., 2020)","plainCitation":"(Mutluer et al., 2020)","noteIndex":0},"citationItems":[{"id":"Iw9UTRh3/50PZKJH6","uris":["http://www.mendeley.com/documents/?uuid=30a64c11-285a-445a-b101-02213eeddec4"],"itemData":{"ISSN":"1664-0640","author":[{"dropping-particle":"","family":"Mutluer","given":"Tuba","non-dropping-particle":"","parse-names":false,"suffix":""},{"dropping-particle":"","family":"Doenyas","given":"Ceymi","non-dropping-particle":"","parse-names":false,"suffix":""},{"dropping-particle":"","family":"Aslan Genc","given":"Herdem","non-dropping-particle":"","parse-names":false,"suffix":""}],"container-title":"Frontiers in psychiatry","id":"ITEM-1","issued":{"date-parts":[["2020"]]},"page":"561882","publisher":"Frontiers Media SA","title":"Behavioral implications of the Covid-19 process for autism spectrum disorder, and individuals' comprehension of and reactions to the pandemic conditions","type":"article-journal","volume":"11"}}],"schema":"https://github.com/citation-style-language/schema/raw/master/csl-citation.json"} </w:instrText>
      </w:r>
      <w:r w:rsidR="00E56D1D"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(Mutluer et al., 2020)</w:t>
      </w:r>
      <w:r w:rsidR="00E56D1D" w:rsidRPr="00B17D56">
        <w:rPr>
          <w:rFonts w:ascii="Times New Roman" w:hAnsi="Times New Roman" w:cs="Times New Roman"/>
          <w:sz w:val="24"/>
          <w:szCs w:val="24"/>
        </w:rPr>
        <w:fldChar w:fldCharType="end"/>
      </w:r>
      <w:r w:rsidR="004A10FC" w:rsidRPr="00B17D56">
        <w:rPr>
          <w:rFonts w:ascii="Times New Roman" w:hAnsi="Times New Roman" w:cs="Times New Roman"/>
          <w:sz w:val="24"/>
          <w:szCs w:val="24"/>
        </w:rPr>
        <w:t>.</w:t>
      </w:r>
      <w:r w:rsidRPr="00B17D56">
        <w:rPr>
          <w:rFonts w:ascii="Times New Roman" w:hAnsi="Times New Roman" w:cs="Times New Roman"/>
          <w:sz w:val="24"/>
          <w:szCs w:val="24"/>
        </w:rPr>
        <w:t xml:space="preserve"> </w:t>
      </w:r>
    </w:p>
    <w:p w14:paraId="0D047484" w14:textId="6CA35E1F" w:rsidR="0050019D" w:rsidRPr="00B17D56" w:rsidRDefault="00D056F1" w:rsidP="00225197">
      <w:pPr>
        <w:pStyle w:val="Heading1"/>
        <w:spacing w:before="0" w:line="480" w:lineRule="auto"/>
        <w:rPr>
          <w:rFonts w:ascii="Times New Roman" w:hAnsi="Times New Roman" w:cs="Times New Roman"/>
          <w:bCs w:val="0"/>
          <w:color w:val="auto"/>
          <w:sz w:val="24"/>
          <w:szCs w:val="24"/>
        </w:rPr>
      </w:pPr>
      <w:bookmarkStart w:id="17" w:name="_Toc177995324"/>
      <w:r w:rsidRPr="00B17D56">
        <w:rPr>
          <w:rFonts w:ascii="Times New Roman" w:hAnsi="Times New Roman" w:cs="Times New Roman"/>
          <w:bCs w:val="0"/>
          <w:color w:val="auto"/>
          <w:sz w:val="24"/>
          <w:szCs w:val="24"/>
        </w:rPr>
        <w:t>Problem Statement</w:t>
      </w:r>
      <w:bookmarkEnd w:id="17"/>
    </w:p>
    <w:p w14:paraId="558B996D" w14:textId="3661EA26" w:rsidR="00695535" w:rsidRPr="00B17D56" w:rsidRDefault="00C008BC" w:rsidP="00225197">
      <w:pPr>
        <w:spacing w:line="480" w:lineRule="auto"/>
        <w:rPr>
          <w:rFonts w:ascii="Times New Roman" w:hAnsi="Times New Roman" w:cs="Times New Roman"/>
          <w:sz w:val="24"/>
          <w:szCs w:val="24"/>
        </w:rPr>
      </w:pPr>
      <w:r w:rsidRPr="00B17D56">
        <w:rPr>
          <w:rFonts w:ascii="Times New Roman" w:hAnsi="Times New Roman" w:cs="Times New Roman"/>
          <w:sz w:val="24"/>
          <w:szCs w:val="24"/>
        </w:rPr>
        <w:t>Autism spectrum disorders (ASD) are ranked among the top five developmental disabilities among children younger than 5 years in 195 countries and territories</w:t>
      </w:r>
      <w:r w:rsidR="009E045E" w:rsidRPr="00B17D56">
        <w:rPr>
          <w:rFonts w:ascii="Times New Roman" w:hAnsi="Times New Roman" w:cs="Times New Roman"/>
          <w:sz w:val="24"/>
          <w:szCs w:val="24"/>
        </w:rPr>
        <w:t xml:space="preserve"> </w:t>
      </w:r>
      <w:r w:rsidR="009E045E" w:rsidRPr="00B17D56">
        <w:rPr>
          <w:rFonts w:ascii="Times New Roman" w:hAnsi="Times New Roman" w:cs="Times New Roman"/>
          <w:sz w:val="24"/>
          <w:szCs w:val="24"/>
        </w:rPr>
        <w:fldChar w:fldCharType="begin"/>
      </w:r>
      <w:r w:rsidR="009E045E" w:rsidRPr="00B17D56">
        <w:rPr>
          <w:rFonts w:ascii="Times New Roman" w:hAnsi="Times New Roman" w:cs="Times New Roman"/>
          <w:sz w:val="24"/>
          <w:szCs w:val="24"/>
        </w:rPr>
        <w:instrText xml:space="preserve"> ADDIN ZOTERO_ITEM CSL_CITATION {"citationID":"q9w7UkZx","properties":{"formattedCitation":"(Li et al., 2022)","plainCitation":"(Li et al., 2022)","noteIndex":0},"citationItems":[{"id":247,"uris":["http://zotero.org/users/local/mE6KkX6l/items/SZ7PJSYU"],"itemData":{"id":247,"type":"article-journal","abstract":"Abstract\n            \n              Aims\n              Autism spectrum disorder (ASD) is a neurodevelopmental condition, with symptoms appearing in the early developmental period. Little is known about its current burden at the global, regional and national levels. This systematic analysis aims to summarise the latest magnitudes and temporal trends of ASD burden, which is essential to facilitate more detailed development of prevention and intervention strategies.\n            \n            \n              Methods\n              The data on ASD incidence, prevalence, disability-adjusted life years (DALYs) in 204 countries and territories between 1990 and 2019 came from the Global Burden of Disease Study 2019. The average annual percentage change was calculated to quantify the secular trends in age-standardised rates (ASRs) of ASD burden by region, sex and age.\n            \n            \n              Results\n              \n                In 2019, there were an estimated 60.38 × 10\n                4\n                [95% uncertainty interval (UI) 50.17–72.01] incident cases of ASD, 283.25 × 10\n                5\n                (95% UI 235.01–338.11) prevalent cases and 43.07 × 10\n                5\n                (95% UI 28.22–62.32) DALYs globally. The ASR of incidence slightly increased by around 0.06% annually over the past three decades, while the ASRs of prevalence and DALYs both remained stable over the past three decades. In 2019, the highest burden of ASD was observed in high-income regions, especially in high-income North America, high-income Asia Pacific and Western Europe, where a significant growth in ASRs was also observed. The ASR of ASD burden in males was around three times that of females, but the gender difference was shrunk with the pronounced increase among females. Of note, among the population aged over 65 years, the burden of ASD presented increasing trends globally.\n              \n            \n            \n              Conclusions\n              The global burden of ASD continues to increase and remains a major mental health concern. These substantial heterogeneities in ASD burden worldwide highlight the need for making suitable mental-related policies and providing special social and health services.","container-title":"Epidemiology and Psychiatric Sciences","DOI":"10.1017/S2045796022000178","ISSN":"2045-7960, 2045-7979","journalAbbreviation":"Epidemiol Psychiatr Sci","language":"en","page":"e33","source":"DOI.org (Crossref)","title":"Global, regional and national burden of autism spectrum disorder from 1990 to 2019: results from the Global Burden of Disease Study 2019","title-short":"Global, regional and national burden of autism spectrum disorder from 1990 to 2019","volume":"31","author":[{"family":"Li","given":"Zhen"},{"family":"Yang","given":"Lejin"},{"family":"Chen","given":"Hui"},{"family":"Fang","given":"Yuan"},{"family":"Zhang","given":"Tongchao"},{"family":"Yin","given":"Xiaolin"},{"family":"Man","given":"Jinyu"},{"family":"Yang","given":"Xiaorong"},{"family":"Lu","given":"Ming"}],"issued":{"date-parts":[["2022"]]}}}],"schema":"https://github.com/citation-style-language/schema/raw/master/csl-citation.json"} </w:instrText>
      </w:r>
      <w:r w:rsidR="009E045E"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(Li et al., 2022)</w:t>
      </w:r>
      <w:r w:rsidR="009E045E" w:rsidRPr="00B17D56">
        <w:rPr>
          <w:rFonts w:ascii="Times New Roman" w:hAnsi="Times New Roman" w:cs="Times New Roman"/>
          <w:sz w:val="24"/>
          <w:szCs w:val="24"/>
        </w:rPr>
        <w:fldChar w:fldCharType="end"/>
      </w:r>
      <w:r w:rsidRPr="00B17D56">
        <w:rPr>
          <w:rFonts w:ascii="Times New Roman" w:hAnsi="Times New Roman" w:cs="Times New Roman"/>
          <w:sz w:val="24"/>
          <w:szCs w:val="24"/>
        </w:rPr>
        <w:t>. The World Health Organization (WHO) recognizes ASD as a significant public health problem yet there is limited research data on ASD from low- and middle-income countries</w:t>
      </w:r>
      <w:r w:rsidR="009E045E" w:rsidRPr="00B17D56">
        <w:rPr>
          <w:rFonts w:ascii="Times New Roman" w:hAnsi="Times New Roman" w:cs="Times New Roman"/>
          <w:sz w:val="24"/>
          <w:szCs w:val="24"/>
        </w:rPr>
        <w:t xml:space="preserve"> </w:t>
      </w:r>
      <w:r w:rsidR="009E045E" w:rsidRPr="00B17D56">
        <w:rPr>
          <w:rFonts w:ascii="Times New Roman" w:hAnsi="Times New Roman" w:cs="Times New Roman"/>
          <w:sz w:val="24"/>
          <w:szCs w:val="24"/>
        </w:rPr>
        <w:fldChar w:fldCharType="begin"/>
      </w:r>
      <w:r w:rsidR="009E045E" w:rsidRPr="00B17D56">
        <w:rPr>
          <w:rFonts w:ascii="Times New Roman" w:hAnsi="Times New Roman" w:cs="Times New Roman"/>
          <w:sz w:val="24"/>
          <w:szCs w:val="24"/>
        </w:rPr>
        <w:instrText xml:space="preserve"> ADDIN ZOTERO_ITEM CSL_CITATION {"citationID":"iCZMpq2b","properties":{"formattedCitation":"(Divan et al., 2021)","plainCitation":"(Divan et al., 2021)","noteIndex":0},"citationItems":[{"id":249,"uris":["http://zotero.org/users/local/mE6KkX6l/items/ZLZX6CLW"],"itemData":{"id":249,"type":"article-journal","abstract":"Background\n              Autism presents with similar prevalence and core impairments in diverse populations. We conducted a scoping review of reviews to determine key barriers and innovative strategies which can contribute to attaining universal health coverage (UHC), from early detection to effective interventions for autism in low‐ and middle‐income countries (LAMIC).\n            \n            \n              Methods\n              A systematic literature search of review articles was conducted. Reviews relevant to the study research question were included if they incorporated papers from LAMIC and focused on children (&lt;eight years old) with autism or their caregivers. The database search was supplemented with bibliographic search of included articles and key informant suggestions. Data were extracted and mapped onto a Theory of Change model toward achieving UHC for autism in LAMIC.\n            \n            \n              Results\n              We identified 31 articles which reviewed data from over fifty countries across Africa, Latin America, Middle East, and Asia and addressed barriers across one or more of four inter‐related domains: (a) the social context and family experience for a child with autism; (b) barriers to detection and diagnosis; (c) access to appropriate evidence‐based intervention; and (d) social policy and legislation. Key barriers identified included: lack of appropriate tools for detection and diagnosis; low awareness and experienced stigma impacting demand for autism care; and the prevalence of specialist models for diagnosis and treatment which are not scalable in LAMIC.\n            \n            \n              Conclusions\n              We present a Theory of Change model which describe the strategies and resources needed to realize UHC for children with autism in LAMIC. We highlight the importance of harnessing existing evidence to best effect, using task sharing and adapted intervention strategies, community participation, and technology innovation. Scaling up these innovations will require open access to appropriate detection and intervention tools, systematic approaches to building and sustaining skills in frontline providers to support detection and deliver interventions embedded within a stepped care architecture, and community awareness of child development milestones.","container-title":"Journal of Child Psychology and Psychiatry","DOI":"10.1111/jcpp.13404","ISSN":"0021-9630, 1469-7610","issue":"5","journalAbbreviation":"Child Psychology Psychiatry","language":"en","page":"514-535","source":"DOI.org (Crossref)","title":"Annual Research Review: Achieving universal health coverage for young children with autism spectrum disorder in low‐ and middle‐income countries: a review of reviews","title-short":"Annual Research Review","volume":"62","author":[{"family":"Divan","given":"Gauri"},{"family":"Bhavnani","given":"Supriya"},{"family":"Leadbitter","given":"Kathy"},{"family":"Ellis","given":"Ceri"},{"family":"Dasgupta","given":"Jayashree"},{"family":"Abubakar","given":"Amina"},{"family":"Elsabbagh","given":"Mayada"},{"family":"Hamdani","given":"Syed Usman"},{"family":"Servili","given":"Chiara"},{"family":"Patel","given":"Vikram"},{"family":"Green","given":"Jonathan"}],"issued":{"date-parts":[["2021",5]]}}}],"schema":"https://github.com/citation-style-language/schema/raw/master/csl-citation.json"} </w:instrText>
      </w:r>
      <w:r w:rsidR="009E045E"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(Divan et al., 2021)</w:t>
      </w:r>
      <w:r w:rsidR="009E045E" w:rsidRPr="00B17D56">
        <w:rPr>
          <w:rFonts w:ascii="Times New Roman" w:hAnsi="Times New Roman" w:cs="Times New Roman"/>
          <w:sz w:val="24"/>
          <w:szCs w:val="24"/>
        </w:rPr>
        <w:fldChar w:fldCharType="end"/>
      </w:r>
      <w:r w:rsidRPr="00B17D56">
        <w:rPr>
          <w:rFonts w:ascii="Times New Roman" w:hAnsi="Times New Roman" w:cs="Times New Roman"/>
          <w:sz w:val="24"/>
          <w:szCs w:val="24"/>
        </w:rPr>
        <w:t xml:space="preserve">. </w:t>
      </w:r>
      <w:r w:rsidR="00695535" w:rsidRPr="00B17D56">
        <w:rPr>
          <w:rFonts w:ascii="Times New Roman" w:hAnsi="Times New Roman" w:cs="Times New Roman"/>
          <w:sz w:val="24"/>
          <w:szCs w:val="24"/>
        </w:rPr>
        <w:t xml:space="preserve">The number of children </w:t>
      </w:r>
      <w:r w:rsidR="00F4312A" w:rsidRPr="00B17D56">
        <w:rPr>
          <w:rFonts w:ascii="Times New Roman" w:hAnsi="Times New Roman" w:cs="Times New Roman"/>
          <w:sz w:val="24"/>
          <w:szCs w:val="24"/>
        </w:rPr>
        <w:t xml:space="preserve">and adolescents </w:t>
      </w:r>
      <w:r w:rsidR="00695535" w:rsidRPr="00B17D56">
        <w:rPr>
          <w:rFonts w:ascii="Times New Roman" w:hAnsi="Times New Roman" w:cs="Times New Roman"/>
          <w:sz w:val="24"/>
          <w:szCs w:val="24"/>
        </w:rPr>
        <w:t>with ASD in Uganda is increasing</w:t>
      </w:r>
      <w:r w:rsidRPr="00B17D56">
        <w:rPr>
          <w:rFonts w:ascii="Times New Roman" w:hAnsi="Times New Roman" w:cs="Times New Roman"/>
          <w:sz w:val="24"/>
          <w:szCs w:val="24"/>
        </w:rPr>
        <w:t xml:space="preserve"> by 39.8% as of 2020</w:t>
      </w:r>
      <w:r w:rsidR="00695535" w:rsidRPr="00B17D56">
        <w:rPr>
          <w:rFonts w:ascii="Times New Roman" w:hAnsi="Times New Roman" w:cs="Times New Roman"/>
          <w:sz w:val="24"/>
          <w:szCs w:val="24"/>
        </w:rPr>
        <w:t xml:space="preserve"> yet the </w:t>
      </w:r>
      <w:r w:rsidR="00F4312A" w:rsidRPr="00B17D56">
        <w:rPr>
          <w:rFonts w:ascii="Times New Roman" w:hAnsi="Times New Roman" w:cs="Times New Roman"/>
          <w:sz w:val="24"/>
          <w:szCs w:val="24"/>
        </w:rPr>
        <w:t xml:space="preserve">recognition and </w:t>
      </w:r>
      <w:r w:rsidR="00695535" w:rsidRPr="00B17D56">
        <w:rPr>
          <w:rFonts w:ascii="Times New Roman" w:hAnsi="Times New Roman" w:cs="Times New Roman"/>
          <w:sz w:val="24"/>
          <w:szCs w:val="24"/>
        </w:rPr>
        <w:t xml:space="preserve">support </w:t>
      </w:r>
      <w:r w:rsidR="00F4312A" w:rsidRPr="00B17D56">
        <w:rPr>
          <w:rFonts w:ascii="Times New Roman" w:hAnsi="Times New Roman" w:cs="Times New Roman"/>
          <w:sz w:val="24"/>
          <w:szCs w:val="24"/>
        </w:rPr>
        <w:t xml:space="preserve">for those suffering from it and their care givers </w:t>
      </w:r>
      <w:r w:rsidR="00695535" w:rsidRPr="00B17D56">
        <w:rPr>
          <w:rFonts w:ascii="Times New Roman" w:hAnsi="Times New Roman" w:cs="Times New Roman"/>
          <w:sz w:val="24"/>
          <w:szCs w:val="24"/>
        </w:rPr>
        <w:t>remains limited</w:t>
      </w:r>
      <w:r w:rsidR="00736846" w:rsidRPr="00B17D56">
        <w:rPr>
          <w:rFonts w:ascii="Times New Roman" w:hAnsi="Times New Roman" w:cs="Times New Roman"/>
          <w:sz w:val="24"/>
          <w:szCs w:val="24"/>
        </w:rPr>
        <w:t xml:space="preserve"> </w:t>
      </w:r>
      <w:r w:rsidR="00736846" w:rsidRPr="00B17D56">
        <w:rPr>
          <w:rFonts w:ascii="Times New Roman" w:hAnsi="Times New Roman" w:cs="Times New Roman"/>
          <w:sz w:val="24"/>
          <w:szCs w:val="24"/>
        </w:rPr>
        <w:fldChar w:fldCharType="begin"/>
      </w:r>
      <w:r w:rsidR="00736846" w:rsidRPr="00B17D56">
        <w:rPr>
          <w:rFonts w:ascii="Times New Roman" w:hAnsi="Times New Roman" w:cs="Times New Roman"/>
          <w:sz w:val="24"/>
          <w:szCs w:val="24"/>
        </w:rPr>
        <w:instrText xml:space="preserve"> ADDIN ZOTERO_ITEM CSL_CITATION {"citationID":"iCfIJEVs","properties":{"formattedCitation":"(Samadi et al., 2022)","plainCitation":"(Samadi et al., 2022)","noteIndex":0},"citationItems":[{"id":251,"uris":["http://zotero.org/users/local/mE6KkX6l/items/JUA3WP4Y"],"itemData":{"id":251,"type":"article-journal","abstract":"Screening tools for the early identification of developmental disabilities are strongly advised, yet culturally valid tools are not readily available for use in low- and middle-income countries. The present study describes the context and the processes used to develop a suitable screening procedure for use in the Kurdistan region of Iraq. This was based on an autism rating scale—GARS-3—developed in the USA for use primarily with children’s parents. It was administered to three groups of children: those with a pre-existing diagnosis of ASD; those with a confirmed diagnosis of a developmental disability; and those who were typically developing—735 participants in all. The 10 items from the 58 items in the full GARS-3 scale that best discriminated the three groups of children were identified. Subsequent analysis confirmed that the ten-item summary scores had reasonable internal reliabilities, with a good specificity and sensitivity in distinguishing children with ASD from those that were typically developing but less so for children with other developmental disabilities. The study confirms the universality of autism symptoms but also the different emphasis Kurdish parents may place on them. Nevertheless, screening procedures need to be developed in the context of support services that can undertake follow-up diagnostic assessments and provide suitable interventions for use by parents to promote their child’s development. The study provides an example of how this can be possible in low- and middle-income countries.","container-title":"International Journal of Environmental Research and Public Health","DOI":"10.3390/ijerph19084581","ISSN":"1660-4601","issue":"8","journalAbbreviation":"IJERPH","language":"en","page":"4581","source":"DOI.org (Crossref)","title":"Screening Children for Autism Spectrum Disorders in Low- and Middle-Income Countries: Experiences from the Kurdistan Region of Iraq","title-short":"Screening Children for Autism Spectrum Disorders in Low- and Middle-Income Countries","volume":"19","author":[{"family":"Samadi","given":"Sayyed Ali"},{"family":"McConkey","given":"Roy"},{"family":"Nuri","given":"Hana"},{"family":"Abdullah","given":"Amir"},{"family":"Ahmad","given":"Lizan"},{"family":"Abdalla","given":"Barez"},{"family":"Biçak","given":"Cemal A."}],"issued":{"date-parts":[["2022",4,11]]}}}],"schema":"https://github.com/citation-style-language/schema/raw/master/csl-citation.json"} </w:instrText>
      </w:r>
      <w:r w:rsidR="00736846" w:rsidRPr="00B17D56">
        <w:rPr>
          <w:rFonts w:ascii="Times New Roman" w:hAnsi="Times New Roman" w:cs="Times New Roman"/>
          <w:sz w:val="24"/>
          <w:szCs w:val="24"/>
        </w:rPr>
        <w:fldChar w:fldCharType="separate"/>
      </w:r>
      <w:r w:rsidR="00736846" w:rsidRPr="00B17D56">
        <w:rPr>
          <w:rFonts w:ascii="Times New Roman" w:hAnsi="Times New Roman" w:cs="Times New Roman"/>
          <w:sz w:val="24"/>
        </w:rPr>
        <w:t>(Samadi et al., 2022)</w:t>
      </w:r>
      <w:r w:rsidR="00736846" w:rsidRPr="00B17D56">
        <w:rPr>
          <w:rFonts w:ascii="Times New Roman" w:hAnsi="Times New Roman" w:cs="Times New Roman"/>
          <w:sz w:val="24"/>
          <w:szCs w:val="24"/>
        </w:rPr>
        <w:fldChar w:fldCharType="end"/>
      </w:r>
      <w:r w:rsidR="00695535" w:rsidRPr="00B17D56">
        <w:rPr>
          <w:rFonts w:ascii="Times New Roman" w:hAnsi="Times New Roman" w:cs="Times New Roman"/>
          <w:sz w:val="24"/>
          <w:szCs w:val="24"/>
        </w:rPr>
        <w:t xml:space="preserve">. The Ugandan Health System does not have a </w:t>
      </w:r>
      <w:r w:rsidR="00F4312A" w:rsidRPr="00B17D56">
        <w:rPr>
          <w:rFonts w:ascii="Times New Roman" w:hAnsi="Times New Roman" w:cs="Times New Roman"/>
          <w:sz w:val="24"/>
          <w:szCs w:val="24"/>
        </w:rPr>
        <w:t xml:space="preserve">well-developed and funded </w:t>
      </w:r>
      <w:r w:rsidR="00695535" w:rsidRPr="00B17D56">
        <w:rPr>
          <w:rFonts w:ascii="Times New Roman" w:hAnsi="Times New Roman" w:cs="Times New Roman"/>
          <w:sz w:val="24"/>
          <w:szCs w:val="24"/>
        </w:rPr>
        <w:t>structure for children</w:t>
      </w:r>
      <w:r w:rsidR="00F4312A" w:rsidRPr="00B17D56">
        <w:rPr>
          <w:rFonts w:ascii="Times New Roman" w:hAnsi="Times New Roman" w:cs="Times New Roman"/>
          <w:sz w:val="24"/>
          <w:szCs w:val="24"/>
        </w:rPr>
        <w:t>, adolescents with</w:t>
      </w:r>
      <w:r w:rsidR="00695535" w:rsidRPr="00B17D56">
        <w:rPr>
          <w:rFonts w:ascii="Times New Roman" w:hAnsi="Times New Roman" w:cs="Times New Roman"/>
          <w:sz w:val="24"/>
          <w:szCs w:val="24"/>
        </w:rPr>
        <w:t xml:space="preserve"> </w:t>
      </w:r>
      <w:r w:rsidR="00F4312A" w:rsidRPr="00B17D56">
        <w:rPr>
          <w:rFonts w:ascii="Times New Roman" w:hAnsi="Times New Roman" w:cs="Times New Roman"/>
          <w:sz w:val="24"/>
          <w:szCs w:val="24"/>
        </w:rPr>
        <w:t>Neuro-Developmental Disorders like ASD</w:t>
      </w:r>
      <w:r w:rsidR="003A0005" w:rsidRPr="00B17D56">
        <w:rPr>
          <w:rFonts w:ascii="Times New Roman" w:hAnsi="Times New Roman" w:cs="Times New Roman"/>
          <w:sz w:val="24"/>
          <w:szCs w:val="24"/>
        </w:rPr>
        <w:t xml:space="preserve"> </w:t>
      </w:r>
      <w:r w:rsidR="003A0005"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{"citationID":"11W4oXwP","properties":{"formattedCitation":"(Namazzi et al., 2020)","plainCitation":"(Namazzi et al., 2020)","noteIndex":0},"citationItems":[{"id":"Iw9UTRh3/dgEnf9Ke","uris":["http://www.mendeley.com/documents/?uuid=ff2d5515-3f4d-4afb-bbf9-f2529fc7cc1c"],"itemData":{"ISSN":"1654-9716","author":[{"dropping-particle":"","family":"Namazzi","given":"Gertrude","non-dropping-particle":"","parse-names":false,"suffix":""},{"dropping-particle":"","family":"Tumwine","given":"James K","non-dropping-particle":"","parse-names":false,"suffix":""},{"dropping-particle":"","family":"Hildenwall","given":"Helena","non-dropping-particle":"","parse-names":false,"suffix":""},{"dropping-particle":"","family":"Ndeezi","given":"Grace","non-dropping-particle":"","parse-names":false,"suffix":""},{"dropping-particle":"","family":"Mubiri","given":"Paul","non-dropping-particle":"","parse-names":false,"suffix":""},{"dropping-particle":"","family":"Hanson","given":"Claudia","non-dropping-particle":"","parse-names":false,"suffix":""},{"dropping-particle":"","family":"Kakooza-Mwesige","given":"Angelina","non-dropping-particle":"","parse-names":false,"suffix":""},{"dropping-particle":"","family":"Waiswa","given":"Peter","non-dropping-particle":"","parse-names":false,"suffix":""}],"container-title":"Global Health Action","id":"ITEM-1","issue":"1","issued":{"date-parts":[["2020"]]},"page":"1820714","publisher":"Taylor &amp; Francis","title":"Neurodevelopmental outcomes of preterm babies during infancy in Eastern Uganda: a prospective cohort study","type":"article-journal","volume":"13"}}],"schema":"https://github.com/citation-style-language/schema/raw/master/csl-citation.json"} </w:instrText>
      </w:r>
      <w:r w:rsidR="003A0005"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(Namazzi et al., 2020)</w:t>
      </w:r>
      <w:r w:rsidR="003A0005" w:rsidRPr="00B17D56">
        <w:rPr>
          <w:rFonts w:ascii="Times New Roman" w:hAnsi="Times New Roman" w:cs="Times New Roman"/>
          <w:sz w:val="24"/>
          <w:szCs w:val="24"/>
        </w:rPr>
        <w:fldChar w:fldCharType="end"/>
      </w:r>
      <w:r w:rsidR="00695535" w:rsidRPr="00B17D56">
        <w:rPr>
          <w:rFonts w:ascii="Times New Roman" w:hAnsi="Times New Roman" w:cs="Times New Roman"/>
          <w:sz w:val="24"/>
          <w:szCs w:val="24"/>
        </w:rPr>
        <w:t xml:space="preserve">. </w:t>
      </w:r>
      <w:r w:rsidR="00F4312A" w:rsidRPr="00B17D56">
        <w:rPr>
          <w:rFonts w:ascii="Times New Roman" w:hAnsi="Times New Roman" w:cs="Times New Roman"/>
          <w:sz w:val="24"/>
          <w:szCs w:val="24"/>
        </w:rPr>
        <w:t xml:space="preserve">Biological parents who are </w:t>
      </w:r>
      <w:r w:rsidR="00695535" w:rsidRPr="00B17D56">
        <w:rPr>
          <w:rFonts w:ascii="Times New Roman" w:hAnsi="Times New Roman" w:cs="Times New Roman"/>
          <w:sz w:val="24"/>
          <w:szCs w:val="24"/>
        </w:rPr>
        <w:t>mothers and fathers</w:t>
      </w:r>
      <w:r w:rsidR="00F4312A" w:rsidRPr="00B17D56">
        <w:rPr>
          <w:rFonts w:ascii="Times New Roman" w:hAnsi="Times New Roman" w:cs="Times New Roman"/>
          <w:sz w:val="24"/>
          <w:szCs w:val="24"/>
        </w:rPr>
        <w:t xml:space="preserve"> </w:t>
      </w:r>
      <w:r w:rsidR="00695535" w:rsidRPr="00B17D56">
        <w:rPr>
          <w:rFonts w:ascii="Times New Roman" w:hAnsi="Times New Roman" w:cs="Times New Roman"/>
          <w:sz w:val="24"/>
          <w:szCs w:val="24"/>
        </w:rPr>
        <w:t xml:space="preserve">to </w:t>
      </w:r>
      <w:r w:rsidR="00F4312A" w:rsidRPr="00B17D56">
        <w:rPr>
          <w:rFonts w:ascii="Times New Roman" w:hAnsi="Times New Roman" w:cs="Times New Roman"/>
          <w:sz w:val="24"/>
          <w:szCs w:val="24"/>
        </w:rPr>
        <w:t>adolescents</w:t>
      </w:r>
      <w:r w:rsidR="00695535" w:rsidRPr="00B17D56">
        <w:rPr>
          <w:rFonts w:ascii="Times New Roman" w:hAnsi="Times New Roman" w:cs="Times New Roman"/>
          <w:sz w:val="24"/>
          <w:szCs w:val="24"/>
        </w:rPr>
        <w:t xml:space="preserve"> with ASD typically seek health support from the formal health sector which </w:t>
      </w:r>
      <w:r w:rsidR="00F4312A" w:rsidRPr="00B17D56">
        <w:rPr>
          <w:rFonts w:ascii="Times New Roman" w:hAnsi="Times New Roman" w:cs="Times New Roman"/>
          <w:sz w:val="24"/>
          <w:szCs w:val="24"/>
        </w:rPr>
        <w:t>is</w:t>
      </w:r>
      <w:r w:rsidR="00695535" w:rsidRPr="00B17D56">
        <w:rPr>
          <w:rFonts w:ascii="Times New Roman" w:hAnsi="Times New Roman" w:cs="Times New Roman"/>
          <w:sz w:val="24"/>
          <w:szCs w:val="24"/>
        </w:rPr>
        <w:t xml:space="preserve"> ill-equipped </w:t>
      </w:r>
      <w:r w:rsidR="00F4312A" w:rsidRPr="00B17D56">
        <w:rPr>
          <w:rFonts w:ascii="Times New Roman" w:hAnsi="Times New Roman" w:cs="Times New Roman"/>
          <w:sz w:val="24"/>
          <w:szCs w:val="24"/>
        </w:rPr>
        <w:t xml:space="preserve">and also the private sector seems to be extremely expensive for most of them </w:t>
      </w:r>
      <w:r w:rsidR="00695535" w:rsidRPr="00B17D56">
        <w:rPr>
          <w:rFonts w:ascii="Times New Roman" w:hAnsi="Times New Roman" w:cs="Times New Roman"/>
          <w:sz w:val="24"/>
          <w:szCs w:val="24"/>
        </w:rPr>
        <w:t>to offer the needed support</w:t>
      </w:r>
      <w:r w:rsidR="00B50108" w:rsidRPr="00B17D56">
        <w:rPr>
          <w:rFonts w:ascii="Times New Roman" w:hAnsi="Times New Roman" w:cs="Times New Roman"/>
          <w:sz w:val="24"/>
          <w:szCs w:val="24"/>
        </w:rPr>
        <w:t xml:space="preserve"> </w:t>
      </w:r>
      <w:r w:rsidR="00B50108"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{"citationID":"k5r8sIt2","properties":{"formattedCitation":"(Hisle-Gorman et al., 2019)","plainCitation":"(Hisle-Gorman et al., 2019)","noteIndex":0},"citationItems":[{"id":"Iw9UTRh3/6Ch8I3cu","uris":["http://www.mendeley.com/documents/?uuid=d6eb9d71-2cf4-4a75-9b2e-b07c6df6ce5f"],"itemData":{"ISSN":"2325-8292","author":[{"dropping-particle":"","family":"Hisle-Gorman","given":"Elizabeth","non-dropping-particle":"","parse-names":false,"suffix":""},{"dropping-particle":"","family":"Landis","given":"Corinne A","non-dropping-particle":"","parse-names":false,"suffix":""},{"dropping-particle":"","family":"Susi","given":"Apryl","non-dropping-particle":"","parse-names":false,"suffix":""},{"dropping-particle":"","family":"Schvey","given":"Natasha A","non-dropping-particle":"","parse-names":false,"suffix":""},{"dropping-particle":"","family":"Gorman","given":"Gregory H","non-dropping-particle":"","parse-names":false,"suffix":""},{"dropping-particle":"","family":"Nylund","given":"Cade M","non-dropping-particle":"","parse-names":false,"suffix":""},{"dropping-particle":"","family":"Klein","given":"David A","non-dropping-particle":"","parse-names":false,"suffix":""}],"container-title":"LGBT health","id":"ITEM-1","issue":"3","issued":{"date-parts":[["2019"]]},"page":"95-100","publisher":"Mary Ann Liebert, Inc., publishers 140 Huguenot Street, 3rd Floor New …","title":"Gender dysphoria in children with autism spectrum disorder","type":"article-journal","volume":"6"}}],"schema":"https://github.com/citation-style-language/schema/raw/master/csl-citation.json"} </w:instrText>
      </w:r>
      <w:r w:rsidR="00B50108"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(Hisle-</w:t>
      </w:r>
      <w:r w:rsidR="009E045E" w:rsidRPr="00B17D56">
        <w:rPr>
          <w:rFonts w:ascii="Times New Roman" w:hAnsi="Times New Roman" w:cs="Times New Roman"/>
          <w:sz w:val="24"/>
        </w:rPr>
        <w:lastRenderedPageBreak/>
        <w:t>Gorman et al., 2019)</w:t>
      </w:r>
      <w:r w:rsidR="00B50108" w:rsidRPr="00B17D56">
        <w:rPr>
          <w:rFonts w:ascii="Times New Roman" w:hAnsi="Times New Roman" w:cs="Times New Roman"/>
          <w:sz w:val="24"/>
          <w:szCs w:val="24"/>
        </w:rPr>
        <w:fldChar w:fldCharType="end"/>
      </w:r>
      <w:r w:rsidR="00695535" w:rsidRPr="00B17D56">
        <w:rPr>
          <w:rFonts w:ascii="Times New Roman" w:hAnsi="Times New Roman" w:cs="Times New Roman"/>
          <w:sz w:val="24"/>
          <w:szCs w:val="24"/>
        </w:rPr>
        <w:t xml:space="preserve">. Therefore, these parents mostly carry the responsibilities surrounding </w:t>
      </w:r>
      <w:r w:rsidR="00F4312A" w:rsidRPr="00B17D56">
        <w:rPr>
          <w:rFonts w:ascii="Times New Roman" w:hAnsi="Times New Roman" w:cs="Times New Roman"/>
          <w:sz w:val="24"/>
          <w:szCs w:val="24"/>
        </w:rPr>
        <w:t>their children’s care</w:t>
      </w:r>
      <w:r w:rsidR="00695535" w:rsidRPr="00B17D56">
        <w:rPr>
          <w:rFonts w:ascii="Times New Roman" w:hAnsi="Times New Roman" w:cs="Times New Roman"/>
          <w:sz w:val="24"/>
          <w:szCs w:val="24"/>
        </w:rPr>
        <w:t xml:space="preserve"> with either little or no support. </w:t>
      </w:r>
      <w:r w:rsidR="00F4312A" w:rsidRPr="00B17D56">
        <w:rPr>
          <w:rFonts w:ascii="Times New Roman" w:hAnsi="Times New Roman" w:cs="Times New Roman"/>
          <w:sz w:val="24"/>
          <w:szCs w:val="24"/>
        </w:rPr>
        <w:t>Limited</w:t>
      </w:r>
      <w:r w:rsidR="00695535" w:rsidRPr="00B17D56">
        <w:rPr>
          <w:rFonts w:ascii="Times New Roman" w:hAnsi="Times New Roman" w:cs="Times New Roman"/>
          <w:sz w:val="24"/>
          <w:szCs w:val="24"/>
        </w:rPr>
        <w:t xml:space="preserve"> research has documented the social support, coping strategies and experiences of parents to </w:t>
      </w:r>
      <w:r w:rsidR="00F4312A" w:rsidRPr="00B17D56">
        <w:rPr>
          <w:rFonts w:ascii="Times New Roman" w:hAnsi="Times New Roman" w:cs="Times New Roman"/>
          <w:sz w:val="24"/>
          <w:szCs w:val="24"/>
        </w:rPr>
        <w:t>adolescents</w:t>
      </w:r>
      <w:r w:rsidR="00695535" w:rsidRPr="00B17D56">
        <w:rPr>
          <w:rFonts w:ascii="Times New Roman" w:hAnsi="Times New Roman" w:cs="Times New Roman"/>
          <w:sz w:val="24"/>
          <w:szCs w:val="24"/>
        </w:rPr>
        <w:t xml:space="preserve"> with ASD in Uganda. Without well documented notes on the parents to </w:t>
      </w:r>
      <w:r w:rsidR="00F4312A" w:rsidRPr="00B17D56">
        <w:rPr>
          <w:rFonts w:ascii="Times New Roman" w:hAnsi="Times New Roman" w:cs="Times New Roman"/>
          <w:sz w:val="24"/>
          <w:szCs w:val="24"/>
        </w:rPr>
        <w:t xml:space="preserve">adolescents </w:t>
      </w:r>
      <w:r w:rsidR="00695535" w:rsidRPr="00B17D56">
        <w:rPr>
          <w:rFonts w:ascii="Times New Roman" w:hAnsi="Times New Roman" w:cs="Times New Roman"/>
          <w:sz w:val="24"/>
          <w:szCs w:val="24"/>
        </w:rPr>
        <w:t xml:space="preserve">with ASD, appropriate interventions aimed at helping both these </w:t>
      </w:r>
      <w:r w:rsidR="00F4312A" w:rsidRPr="00B17D56">
        <w:rPr>
          <w:rFonts w:ascii="Times New Roman" w:hAnsi="Times New Roman" w:cs="Times New Roman"/>
          <w:sz w:val="24"/>
          <w:szCs w:val="24"/>
        </w:rPr>
        <w:t>adolescents</w:t>
      </w:r>
      <w:r w:rsidR="00695535" w:rsidRPr="00B17D56">
        <w:rPr>
          <w:rFonts w:ascii="Times New Roman" w:hAnsi="Times New Roman" w:cs="Times New Roman"/>
          <w:sz w:val="24"/>
          <w:szCs w:val="24"/>
        </w:rPr>
        <w:t xml:space="preserve"> and their parents might be difficult if not impossible to develop.</w:t>
      </w:r>
    </w:p>
    <w:p w14:paraId="6789CFD3" w14:textId="77777777" w:rsidR="0003651A" w:rsidRPr="00B17D56" w:rsidRDefault="008A2F7E" w:rsidP="00D979DC">
      <w:pPr>
        <w:pStyle w:val="Heading1"/>
        <w:spacing w:before="0" w:line="480" w:lineRule="auto"/>
        <w:rPr>
          <w:rFonts w:ascii="Times New Roman" w:hAnsi="Times New Roman" w:cs="Times New Roman"/>
          <w:bCs w:val="0"/>
          <w:color w:val="auto"/>
          <w:sz w:val="24"/>
          <w:szCs w:val="24"/>
        </w:rPr>
      </w:pPr>
      <w:bookmarkStart w:id="18" w:name="_Toc177995325"/>
      <w:r w:rsidRPr="00B17D56">
        <w:rPr>
          <w:rFonts w:ascii="Times New Roman" w:hAnsi="Times New Roman" w:cs="Times New Roman"/>
          <w:bCs w:val="0"/>
          <w:color w:val="auto"/>
          <w:sz w:val="24"/>
          <w:szCs w:val="24"/>
        </w:rPr>
        <w:t>Purpose</w:t>
      </w:r>
      <w:bookmarkEnd w:id="18"/>
    </w:p>
    <w:p w14:paraId="2CF6BAB4" w14:textId="3049F398" w:rsidR="007B437D" w:rsidRPr="00717714" w:rsidRDefault="00F1596F" w:rsidP="00717714">
      <w:pPr>
        <w:rPr>
          <w:rFonts w:ascii="Times New Roman" w:hAnsi="Times New Roman" w:cs="Times New Roman"/>
          <w:sz w:val="24"/>
          <w:szCs w:val="24"/>
        </w:rPr>
      </w:pPr>
      <w:bookmarkStart w:id="19" w:name="_Toc111110002"/>
      <w:bookmarkStart w:id="20" w:name="_Toc111110656"/>
      <w:bookmarkStart w:id="21" w:name="_Toc111110785"/>
      <w:r w:rsidRPr="00717714">
        <w:rPr>
          <w:rFonts w:ascii="Times New Roman" w:hAnsi="Times New Roman" w:cs="Times New Roman"/>
          <w:sz w:val="24"/>
          <w:szCs w:val="24"/>
        </w:rPr>
        <w:t xml:space="preserve">To explore the biological parents’ lived experiences of </w:t>
      </w:r>
      <w:r w:rsidR="003E280C" w:rsidRPr="00717714">
        <w:rPr>
          <w:rFonts w:ascii="Times New Roman" w:hAnsi="Times New Roman" w:cs="Times New Roman"/>
          <w:sz w:val="24"/>
          <w:szCs w:val="24"/>
        </w:rPr>
        <w:t>adolescents</w:t>
      </w:r>
      <w:r w:rsidRPr="00717714">
        <w:rPr>
          <w:rFonts w:ascii="Times New Roman" w:hAnsi="Times New Roman" w:cs="Times New Roman"/>
          <w:sz w:val="24"/>
          <w:szCs w:val="24"/>
        </w:rPr>
        <w:t xml:space="preserve"> with </w:t>
      </w:r>
      <w:r w:rsidR="000804AA" w:rsidRPr="00717714">
        <w:rPr>
          <w:rFonts w:ascii="Times New Roman" w:hAnsi="Times New Roman" w:cs="Times New Roman"/>
          <w:sz w:val="24"/>
          <w:szCs w:val="24"/>
        </w:rPr>
        <w:t>Autism</w:t>
      </w:r>
      <w:r w:rsidR="00F253AE" w:rsidRPr="00717714">
        <w:rPr>
          <w:rFonts w:ascii="Times New Roman" w:hAnsi="Times New Roman" w:cs="Times New Roman"/>
          <w:sz w:val="24"/>
          <w:szCs w:val="24"/>
        </w:rPr>
        <w:t xml:space="preserve"> </w:t>
      </w:r>
      <w:r w:rsidR="000804AA" w:rsidRPr="00717714">
        <w:rPr>
          <w:rFonts w:ascii="Times New Roman" w:hAnsi="Times New Roman" w:cs="Times New Roman"/>
          <w:sz w:val="24"/>
          <w:szCs w:val="24"/>
        </w:rPr>
        <w:t>Spectrum Disorder.</w:t>
      </w:r>
      <w:bookmarkEnd w:id="19"/>
      <w:bookmarkEnd w:id="20"/>
      <w:bookmarkEnd w:id="21"/>
    </w:p>
    <w:p w14:paraId="10655832" w14:textId="77777777" w:rsidR="00B321B3" w:rsidRPr="00B17D56" w:rsidRDefault="008A2F7E" w:rsidP="00D979DC">
      <w:pPr>
        <w:pStyle w:val="Heading1"/>
        <w:spacing w:before="0" w:line="480" w:lineRule="auto"/>
        <w:rPr>
          <w:rFonts w:ascii="Times New Roman" w:hAnsi="Times New Roman" w:cs="Times New Roman"/>
          <w:bCs w:val="0"/>
          <w:color w:val="auto"/>
          <w:sz w:val="24"/>
          <w:szCs w:val="24"/>
        </w:rPr>
      </w:pPr>
      <w:bookmarkStart w:id="22" w:name="_Toc177995326"/>
      <w:r w:rsidRPr="00B17D56">
        <w:rPr>
          <w:rFonts w:ascii="Times New Roman" w:hAnsi="Times New Roman" w:cs="Times New Roman"/>
          <w:bCs w:val="0"/>
          <w:color w:val="auto"/>
          <w:sz w:val="24"/>
          <w:szCs w:val="24"/>
        </w:rPr>
        <w:t>Objectives</w:t>
      </w:r>
      <w:bookmarkEnd w:id="22"/>
    </w:p>
    <w:p w14:paraId="7976632F" w14:textId="02B060A5" w:rsidR="001E5D68" w:rsidRPr="00B17D56" w:rsidRDefault="001E5D68" w:rsidP="001E5D68">
      <w:pPr>
        <w:rPr>
          <w:rFonts w:ascii="Times New Roman" w:hAnsi="Times New Roman" w:cs="Times New Roman"/>
          <w:sz w:val="24"/>
          <w:szCs w:val="24"/>
        </w:rPr>
      </w:pPr>
      <w:r w:rsidRPr="00B17D56">
        <w:rPr>
          <w:rFonts w:ascii="Times New Roman" w:hAnsi="Times New Roman" w:cs="Times New Roman"/>
          <w:sz w:val="24"/>
          <w:szCs w:val="24"/>
        </w:rPr>
        <w:t>The study was guided by the following objectives;</w:t>
      </w:r>
    </w:p>
    <w:p w14:paraId="1AF5309C" w14:textId="77777777" w:rsidR="00B321B3" w:rsidRPr="00B17D56" w:rsidRDefault="00B321B3" w:rsidP="00AD0E0A">
      <w:pPr>
        <w:pStyle w:val="ListParagraph"/>
        <w:numPr>
          <w:ilvl w:val="0"/>
          <w:numId w:val="4"/>
        </w:numPr>
        <w:spacing w:after="0" w:line="480" w:lineRule="auto"/>
        <w:jc w:val="both"/>
        <w:rPr>
          <w:rFonts w:ascii="Times New Roman" w:hAnsi="Times New Roman" w:cs="Times New Roman"/>
          <w:sz w:val="24"/>
          <w:szCs w:val="24"/>
        </w:rPr>
      </w:pPr>
      <w:r w:rsidRPr="00B17D56">
        <w:rPr>
          <w:rFonts w:ascii="Times New Roman" w:hAnsi="Times New Roman" w:cs="Times New Roman"/>
          <w:sz w:val="24"/>
          <w:szCs w:val="24"/>
        </w:rPr>
        <w:t>To examine the differences in experiences between mothers and fathers to adolescents with ASD.</w:t>
      </w:r>
    </w:p>
    <w:p w14:paraId="4B569E39" w14:textId="77777777" w:rsidR="00B321B3" w:rsidRPr="00B17D56" w:rsidRDefault="00B321B3" w:rsidP="00AD0E0A">
      <w:pPr>
        <w:pStyle w:val="ListParagraph"/>
        <w:numPr>
          <w:ilvl w:val="0"/>
          <w:numId w:val="4"/>
        </w:numPr>
        <w:spacing w:line="480" w:lineRule="auto"/>
        <w:rPr>
          <w:rFonts w:ascii="Times New Roman" w:hAnsi="Times New Roman" w:cs="Times New Roman"/>
          <w:sz w:val="24"/>
          <w:szCs w:val="24"/>
        </w:rPr>
      </w:pPr>
      <w:r w:rsidRPr="00B17D56">
        <w:rPr>
          <w:rFonts w:ascii="Times New Roman" w:hAnsi="Times New Roman" w:cs="Times New Roman"/>
          <w:sz w:val="24"/>
          <w:szCs w:val="24"/>
        </w:rPr>
        <w:t>To examine the social support of parents to adolescents with ASD.</w:t>
      </w:r>
    </w:p>
    <w:p w14:paraId="5500CA78" w14:textId="77777777" w:rsidR="000804AA" w:rsidRPr="00B17D56" w:rsidRDefault="00B321B3" w:rsidP="00AD0E0A">
      <w:pPr>
        <w:pStyle w:val="ListParagraph"/>
        <w:numPr>
          <w:ilvl w:val="0"/>
          <w:numId w:val="4"/>
        </w:num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To examine the coping strategies of </w:t>
      </w:r>
      <w:r w:rsidR="00F809FF" w:rsidRPr="00B17D56">
        <w:rPr>
          <w:rFonts w:ascii="Times New Roman" w:hAnsi="Times New Roman" w:cs="Times New Roman"/>
          <w:sz w:val="24"/>
          <w:szCs w:val="24"/>
        </w:rPr>
        <w:t xml:space="preserve"> </w:t>
      </w:r>
      <w:r w:rsidRPr="00B17D56">
        <w:rPr>
          <w:rFonts w:ascii="Times New Roman" w:hAnsi="Times New Roman" w:cs="Times New Roman"/>
          <w:sz w:val="24"/>
          <w:szCs w:val="24"/>
        </w:rPr>
        <w:t xml:space="preserve"> parents to adolescents with ASD.</w:t>
      </w:r>
    </w:p>
    <w:p w14:paraId="1A644EAA" w14:textId="77777777" w:rsidR="00B321B3" w:rsidRPr="00B17D56" w:rsidRDefault="00F43257" w:rsidP="00D979DC">
      <w:pPr>
        <w:pStyle w:val="Heading1"/>
        <w:spacing w:before="0" w:line="480" w:lineRule="auto"/>
        <w:rPr>
          <w:rFonts w:ascii="Times New Roman" w:hAnsi="Times New Roman" w:cs="Times New Roman"/>
          <w:bCs w:val="0"/>
          <w:color w:val="auto"/>
          <w:sz w:val="24"/>
          <w:szCs w:val="24"/>
        </w:rPr>
      </w:pPr>
      <w:bookmarkStart w:id="23" w:name="_Toc177995327"/>
      <w:r w:rsidRPr="00B17D56">
        <w:rPr>
          <w:rFonts w:ascii="Times New Roman" w:hAnsi="Times New Roman" w:cs="Times New Roman"/>
          <w:bCs w:val="0"/>
          <w:color w:val="auto"/>
          <w:sz w:val="24"/>
          <w:szCs w:val="24"/>
        </w:rPr>
        <w:t>Research Questions</w:t>
      </w:r>
      <w:bookmarkEnd w:id="23"/>
    </w:p>
    <w:p w14:paraId="04E32E59" w14:textId="6F578CAB" w:rsidR="00250003" w:rsidRPr="00B17D56" w:rsidRDefault="00250003" w:rsidP="00250003">
      <w:pPr>
        <w:rPr>
          <w:rFonts w:ascii="Times New Roman" w:hAnsi="Times New Roman" w:cs="Times New Roman"/>
          <w:sz w:val="24"/>
          <w:szCs w:val="24"/>
        </w:rPr>
      </w:pPr>
      <w:r w:rsidRPr="00B17D56">
        <w:rPr>
          <w:rFonts w:ascii="Times New Roman" w:hAnsi="Times New Roman" w:cs="Times New Roman"/>
          <w:sz w:val="24"/>
          <w:szCs w:val="24"/>
        </w:rPr>
        <w:t>The study was guided by the following research questions;</w:t>
      </w:r>
    </w:p>
    <w:p w14:paraId="152A86E8" w14:textId="77777777" w:rsidR="00B321B3" w:rsidRPr="00B17D56" w:rsidRDefault="00B321B3" w:rsidP="00AD0E0A">
      <w:pPr>
        <w:pStyle w:val="ListParagraph"/>
        <w:numPr>
          <w:ilvl w:val="0"/>
          <w:numId w:val="5"/>
        </w:numPr>
        <w:spacing w:after="0" w:line="480" w:lineRule="auto"/>
        <w:jc w:val="both"/>
        <w:rPr>
          <w:rFonts w:ascii="Times New Roman" w:hAnsi="Times New Roman" w:cs="Times New Roman"/>
          <w:sz w:val="24"/>
          <w:szCs w:val="24"/>
        </w:rPr>
      </w:pPr>
      <w:r w:rsidRPr="00B17D56">
        <w:rPr>
          <w:rFonts w:ascii="Times New Roman" w:hAnsi="Times New Roman" w:cs="Times New Roman"/>
          <w:sz w:val="24"/>
          <w:szCs w:val="24"/>
        </w:rPr>
        <w:t xml:space="preserve">What are the differences in experiences </w:t>
      </w:r>
      <w:r w:rsidR="00F809FF" w:rsidRPr="00B17D56">
        <w:rPr>
          <w:rFonts w:ascii="Times New Roman" w:hAnsi="Times New Roman" w:cs="Times New Roman"/>
          <w:sz w:val="24"/>
          <w:szCs w:val="24"/>
        </w:rPr>
        <w:t>between mothers</w:t>
      </w:r>
      <w:r w:rsidRPr="00B17D56">
        <w:rPr>
          <w:rFonts w:ascii="Times New Roman" w:hAnsi="Times New Roman" w:cs="Times New Roman"/>
          <w:sz w:val="24"/>
          <w:szCs w:val="24"/>
        </w:rPr>
        <w:t xml:space="preserve"> and fathers to ado</w:t>
      </w:r>
      <w:r w:rsidR="00FE1206" w:rsidRPr="00B17D56">
        <w:rPr>
          <w:rFonts w:ascii="Times New Roman" w:hAnsi="Times New Roman" w:cs="Times New Roman"/>
          <w:sz w:val="24"/>
          <w:szCs w:val="24"/>
        </w:rPr>
        <w:t>lescents</w:t>
      </w:r>
      <w:r w:rsidRPr="00B17D56">
        <w:rPr>
          <w:rFonts w:ascii="Times New Roman" w:hAnsi="Times New Roman" w:cs="Times New Roman"/>
          <w:sz w:val="24"/>
          <w:szCs w:val="24"/>
        </w:rPr>
        <w:t xml:space="preserve"> with ASD?</w:t>
      </w:r>
    </w:p>
    <w:p w14:paraId="1B864022" w14:textId="77777777" w:rsidR="00B321B3" w:rsidRPr="00B17D56" w:rsidRDefault="00B321B3" w:rsidP="00AD0E0A">
      <w:pPr>
        <w:pStyle w:val="ListParagraph"/>
        <w:numPr>
          <w:ilvl w:val="0"/>
          <w:numId w:val="5"/>
        </w:num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What is the social support available </w:t>
      </w:r>
      <w:r w:rsidR="00F809FF" w:rsidRPr="00B17D56">
        <w:rPr>
          <w:rFonts w:ascii="Times New Roman" w:hAnsi="Times New Roman" w:cs="Times New Roman"/>
          <w:sz w:val="24"/>
          <w:szCs w:val="24"/>
        </w:rPr>
        <w:t>for parents</w:t>
      </w:r>
      <w:r w:rsidRPr="00B17D56">
        <w:rPr>
          <w:rFonts w:ascii="Times New Roman" w:hAnsi="Times New Roman" w:cs="Times New Roman"/>
          <w:sz w:val="24"/>
          <w:szCs w:val="24"/>
        </w:rPr>
        <w:t xml:space="preserve"> to </w:t>
      </w:r>
      <w:r w:rsidR="00FE1206" w:rsidRPr="00B17D56">
        <w:rPr>
          <w:rFonts w:ascii="Times New Roman" w:hAnsi="Times New Roman" w:cs="Times New Roman"/>
          <w:sz w:val="24"/>
          <w:szCs w:val="24"/>
        </w:rPr>
        <w:t>adolescents</w:t>
      </w:r>
      <w:r w:rsidRPr="00B17D56">
        <w:rPr>
          <w:rFonts w:ascii="Times New Roman" w:hAnsi="Times New Roman" w:cs="Times New Roman"/>
          <w:sz w:val="24"/>
          <w:szCs w:val="24"/>
        </w:rPr>
        <w:t xml:space="preserve"> with ASD?</w:t>
      </w:r>
    </w:p>
    <w:p w14:paraId="085727A1" w14:textId="77777777" w:rsidR="00B321B3" w:rsidRPr="00B17D56" w:rsidRDefault="00B321B3" w:rsidP="00AD0E0A">
      <w:pPr>
        <w:pStyle w:val="ListParagraph"/>
        <w:numPr>
          <w:ilvl w:val="0"/>
          <w:numId w:val="5"/>
        </w:num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What are the coping strategies </w:t>
      </w:r>
      <w:r w:rsidR="00F809FF" w:rsidRPr="00B17D56">
        <w:rPr>
          <w:rFonts w:ascii="Times New Roman" w:hAnsi="Times New Roman" w:cs="Times New Roman"/>
          <w:sz w:val="24"/>
          <w:szCs w:val="24"/>
        </w:rPr>
        <w:t>of parents</w:t>
      </w:r>
      <w:r w:rsidRPr="00B17D56">
        <w:rPr>
          <w:rFonts w:ascii="Times New Roman" w:hAnsi="Times New Roman" w:cs="Times New Roman"/>
          <w:sz w:val="24"/>
          <w:szCs w:val="24"/>
        </w:rPr>
        <w:t xml:space="preserve"> to </w:t>
      </w:r>
      <w:r w:rsidR="00FE1206" w:rsidRPr="00B17D56">
        <w:rPr>
          <w:rFonts w:ascii="Times New Roman" w:hAnsi="Times New Roman" w:cs="Times New Roman"/>
          <w:sz w:val="24"/>
          <w:szCs w:val="24"/>
        </w:rPr>
        <w:t>adolescents</w:t>
      </w:r>
      <w:r w:rsidRPr="00B17D56">
        <w:rPr>
          <w:rFonts w:ascii="Times New Roman" w:hAnsi="Times New Roman" w:cs="Times New Roman"/>
          <w:sz w:val="24"/>
          <w:szCs w:val="24"/>
        </w:rPr>
        <w:t xml:space="preserve"> with ASD?</w:t>
      </w:r>
    </w:p>
    <w:p w14:paraId="129805B6" w14:textId="77777777" w:rsidR="008A2F7E" w:rsidRPr="00B17D56" w:rsidRDefault="008A2F7E" w:rsidP="00D979DC">
      <w:pPr>
        <w:pStyle w:val="Heading1"/>
        <w:spacing w:before="0" w:line="480" w:lineRule="auto"/>
        <w:rPr>
          <w:rFonts w:ascii="Times New Roman" w:hAnsi="Times New Roman" w:cs="Times New Roman"/>
          <w:bCs w:val="0"/>
          <w:color w:val="auto"/>
          <w:sz w:val="24"/>
          <w:szCs w:val="24"/>
        </w:rPr>
      </w:pPr>
      <w:bookmarkStart w:id="24" w:name="_Toc177995328"/>
      <w:r w:rsidRPr="00B17D56">
        <w:rPr>
          <w:rFonts w:ascii="Times New Roman" w:hAnsi="Times New Roman" w:cs="Times New Roman"/>
          <w:bCs w:val="0"/>
          <w:color w:val="auto"/>
          <w:sz w:val="24"/>
          <w:szCs w:val="24"/>
        </w:rPr>
        <w:lastRenderedPageBreak/>
        <w:t>Scope</w:t>
      </w:r>
      <w:bookmarkEnd w:id="24"/>
    </w:p>
    <w:p w14:paraId="6D1FCFC3" w14:textId="6068A8EE" w:rsidR="006C0D94" w:rsidRPr="00B17D56" w:rsidRDefault="006C0D94" w:rsidP="00AD0E0A">
      <w:pPr>
        <w:spacing w:line="480" w:lineRule="auto"/>
        <w:jc w:val="both"/>
        <w:rPr>
          <w:rFonts w:ascii="Times New Roman" w:hAnsi="Times New Roman" w:cs="Times New Roman"/>
          <w:sz w:val="24"/>
          <w:szCs w:val="24"/>
        </w:rPr>
      </w:pPr>
      <w:r w:rsidRPr="00B17D56">
        <w:rPr>
          <w:rFonts w:ascii="Times New Roman" w:hAnsi="Times New Roman" w:cs="Times New Roman"/>
          <w:sz w:val="24"/>
          <w:szCs w:val="24"/>
        </w:rPr>
        <w:t>Geographically, the study w</w:t>
      </w:r>
      <w:r w:rsidR="002F4245" w:rsidRPr="00B17D56">
        <w:rPr>
          <w:rFonts w:ascii="Times New Roman" w:hAnsi="Times New Roman" w:cs="Times New Roman"/>
          <w:sz w:val="24"/>
          <w:szCs w:val="24"/>
        </w:rPr>
        <w:t>as</w:t>
      </w:r>
      <w:r w:rsidRPr="00B17D56">
        <w:rPr>
          <w:rFonts w:ascii="Times New Roman" w:hAnsi="Times New Roman" w:cs="Times New Roman"/>
          <w:sz w:val="24"/>
          <w:szCs w:val="24"/>
        </w:rPr>
        <w:t xml:space="preserve"> carried out in</w:t>
      </w:r>
      <w:r w:rsidR="00671E72" w:rsidRPr="00B17D56">
        <w:rPr>
          <w:rFonts w:ascii="Times New Roman" w:hAnsi="Times New Roman" w:cs="Times New Roman"/>
          <w:sz w:val="24"/>
          <w:szCs w:val="24"/>
        </w:rPr>
        <w:t xml:space="preserve"> </w:t>
      </w:r>
      <w:r w:rsidR="00812DC5" w:rsidRPr="00B17D56">
        <w:rPr>
          <w:rFonts w:ascii="Times New Roman" w:hAnsi="Times New Roman" w:cs="Times New Roman"/>
          <w:sz w:val="24"/>
          <w:szCs w:val="24"/>
        </w:rPr>
        <w:t xml:space="preserve">Greater </w:t>
      </w:r>
      <w:r w:rsidR="00671E72" w:rsidRPr="00B17D56">
        <w:rPr>
          <w:rFonts w:ascii="Times New Roman" w:hAnsi="Times New Roman" w:cs="Times New Roman"/>
          <w:sz w:val="24"/>
          <w:szCs w:val="24"/>
        </w:rPr>
        <w:t>Kampala</w:t>
      </w:r>
      <w:r w:rsidRPr="00B17D56">
        <w:rPr>
          <w:rFonts w:ascii="Times New Roman" w:hAnsi="Times New Roman" w:cs="Times New Roman"/>
          <w:sz w:val="24"/>
          <w:szCs w:val="24"/>
        </w:rPr>
        <w:t xml:space="preserve"> </w:t>
      </w:r>
      <w:r w:rsidR="00812DC5" w:rsidRPr="00B17D56">
        <w:rPr>
          <w:rFonts w:ascii="Times New Roman" w:hAnsi="Times New Roman" w:cs="Times New Roman"/>
          <w:sz w:val="24"/>
          <w:szCs w:val="24"/>
        </w:rPr>
        <w:t xml:space="preserve">Metropolitan Area </w:t>
      </w:r>
      <w:r w:rsidRPr="00B17D56">
        <w:rPr>
          <w:rFonts w:ascii="Times New Roman" w:hAnsi="Times New Roman" w:cs="Times New Roman"/>
          <w:sz w:val="24"/>
          <w:szCs w:val="24"/>
        </w:rPr>
        <w:t>due to the growing reported cases of the Disorder</w:t>
      </w:r>
      <w:r w:rsidR="00F809FF" w:rsidRPr="00B17D56">
        <w:rPr>
          <w:rFonts w:ascii="Times New Roman" w:hAnsi="Times New Roman" w:cs="Times New Roman"/>
          <w:sz w:val="24"/>
          <w:szCs w:val="24"/>
        </w:rPr>
        <w:t xml:space="preserve"> among </w:t>
      </w:r>
      <w:r w:rsidR="00E5080E" w:rsidRPr="00B17D56">
        <w:rPr>
          <w:rFonts w:ascii="Times New Roman" w:hAnsi="Times New Roman" w:cs="Times New Roman"/>
          <w:sz w:val="24"/>
          <w:szCs w:val="24"/>
        </w:rPr>
        <w:t xml:space="preserve">both </w:t>
      </w:r>
      <w:r w:rsidR="00F809FF" w:rsidRPr="00B17D56">
        <w:rPr>
          <w:rFonts w:ascii="Times New Roman" w:hAnsi="Times New Roman" w:cs="Times New Roman"/>
          <w:sz w:val="24"/>
          <w:szCs w:val="24"/>
        </w:rPr>
        <w:t xml:space="preserve">female and male </w:t>
      </w:r>
      <w:r w:rsidR="00E5080E" w:rsidRPr="00B17D56">
        <w:rPr>
          <w:rFonts w:ascii="Times New Roman" w:hAnsi="Times New Roman" w:cs="Times New Roman"/>
          <w:sz w:val="24"/>
          <w:szCs w:val="24"/>
        </w:rPr>
        <w:t xml:space="preserve">parents with </w:t>
      </w:r>
      <w:r w:rsidR="00F809FF" w:rsidRPr="00B17D56">
        <w:rPr>
          <w:rFonts w:ascii="Times New Roman" w:hAnsi="Times New Roman" w:cs="Times New Roman"/>
          <w:sz w:val="24"/>
          <w:szCs w:val="24"/>
        </w:rPr>
        <w:t xml:space="preserve">adolescents </w:t>
      </w:r>
      <w:r w:rsidR="00E5080E" w:rsidRPr="00B17D56">
        <w:rPr>
          <w:rFonts w:ascii="Times New Roman" w:hAnsi="Times New Roman" w:cs="Times New Roman"/>
          <w:sz w:val="24"/>
          <w:szCs w:val="24"/>
        </w:rPr>
        <w:t xml:space="preserve">with ASD </w:t>
      </w:r>
      <w:r w:rsidR="00F809FF" w:rsidRPr="00B17D56">
        <w:rPr>
          <w:rFonts w:ascii="Times New Roman" w:hAnsi="Times New Roman" w:cs="Times New Roman"/>
          <w:sz w:val="24"/>
          <w:szCs w:val="24"/>
        </w:rPr>
        <w:t xml:space="preserve">between the </w:t>
      </w:r>
      <w:r w:rsidR="00B44467" w:rsidRPr="00B17D56">
        <w:rPr>
          <w:rFonts w:ascii="Times New Roman" w:hAnsi="Times New Roman" w:cs="Times New Roman"/>
          <w:sz w:val="24"/>
          <w:szCs w:val="24"/>
        </w:rPr>
        <w:t>ages</w:t>
      </w:r>
      <w:r w:rsidR="00F809FF" w:rsidRPr="00B17D56">
        <w:rPr>
          <w:rFonts w:ascii="Times New Roman" w:hAnsi="Times New Roman" w:cs="Times New Roman"/>
          <w:sz w:val="24"/>
          <w:szCs w:val="24"/>
        </w:rPr>
        <w:t xml:space="preserve"> of 12- 19 </w:t>
      </w:r>
      <w:r w:rsidR="00E5080E" w:rsidRPr="00B17D56">
        <w:rPr>
          <w:rFonts w:ascii="Times New Roman" w:hAnsi="Times New Roman" w:cs="Times New Roman"/>
          <w:sz w:val="24"/>
          <w:szCs w:val="24"/>
        </w:rPr>
        <w:t>years</w:t>
      </w:r>
      <w:r w:rsidR="001D6FE8" w:rsidRPr="00B17D56">
        <w:rPr>
          <w:rFonts w:ascii="Times New Roman" w:hAnsi="Times New Roman" w:cs="Times New Roman"/>
          <w:sz w:val="24"/>
          <w:szCs w:val="24"/>
        </w:rPr>
        <w:t xml:space="preserve"> </w:t>
      </w:r>
      <w:r w:rsidR="001D6FE8" w:rsidRPr="00B17D56">
        <w:rPr>
          <w:rFonts w:ascii="Times New Roman" w:hAnsi="Times New Roman" w:cs="Times New Roman"/>
          <w:sz w:val="24"/>
          <w:szCs w:val="24"/>
        </w:rPr>
        <w:fldChar w:fldCharType="begin"/>
      </w:r>
      <w:r w:rsidR="001D6FE8" w:rsidRPr="00B17D56">
        <w:rPr>
          <w:rFonts w:ascii="Times New Roman" w:hAnsi="Times New Roman" w:cs="Times New Roman"/>
          <w:sz w:val="24"/>
          <w:szCs w:val="24"/>
        </w:rPr>
        <w:instrText xml:space="preserve"> ADDIN ZOTERO_ITEM CSL_CITATION {"citationID":"iTQVp55M","properties":{"formattedCitation":"(Russell et al., 2022)","plainCitation":"(Russell et al., 2022)","noteIndex":0},"citationItems":[{"id":253,"uris":["http://zotero.org/users/local/mE6KkX6l/items/LZTIRQ99"],"itemData":{"id":253,"type":"article-journal","abstract":"Background\n              Autism spectrum disorder is a diagnosis that is increasingly applied; however, previous studies have conflicting findings whether rates of diagnosis rates continue to grow in the UK. This study tested whether the proportion of people receiving a new autism diagnosis has been increasing over a twenty‐year period, both overall and by subgroups.\n            \n            \n              Method\n              \n                Population‐based study utilizing the Clinical Practice Research Datalink (CPRD) primary care database, which contains patients registered with practices contributing data to the CPRD between 1998 and 2018 (\n                N\n                 = 6,786,212 in 1998 to\n                N\n                 = 9,594,598 in 2018). 65,665 patients had a diagnosis of autism recorded in 2018.\n              \n              Time trend of new (incident) cases of autism diagnosis was plotted for all, and stratified by gender, diagnostic subtypes, and developmental stage: infancy and preschool, 0–5 years old; childhood, 6–11 years old; adolescence, 12–19 years old; adults, over 19 years old.\n            \n            \n              Results\n              \n                There was a 787%, exponential increase in recorded incidence of autism diagnoses between 1998 and 2018;\n                R\n                2\n                 = 0.98, exponentiated coefficient = 1.07, 95% CI [1.06, 1.08],\n                p \n                &lt; .001. The increase in diagnoses was greater for females than males (exponentiated interaction coefficient = 1.02, 95% CI [1.01, 1.03],\n                p \n                &lt; .001) and moderated by age band, with the greatest rises in diagnostic incidence among adults (exponentiated interaction coefficient = 1.06, 95% CI [1.04, 1.07],\n                p\n                 &lt; .001).\n              \n            \n            \n              Conclusions\n              Increases could be due to growth in prevalence or, more likely, increased reporting and application of diagnosis. Rising diagnosis among adults, females and higher functioning individuals suggest augmented recognition underpins these changes.","container-title":"Journal of Child Psychology and Psychiatry","DOI":"10.1111/jcpp.13505","ISSN":"0021-9630, 1469-7610","issue":"6","journalAbbreviation":"Child Psychology Psychiatry","language":"en","page":"674-682","source":"DOI.org (Crossref)","title":"Time trends in autism diagnosis over 20 years: a UK population‐based cohort study","title-short":"Time trends in autism diagnosis over 20 years","volume":"63","author":[{"family":"Russell","given":"Ginny"},{"family":"Stapley","given":"Sal"},{"family":"Newlove‐Delgado","given":"Tamsin"},{"family":"Salmon","given":"Andrew"},{"family":"White","given":"Rhianna"},{"family":"Warren","given":"Fiona"},{"family":"Pearson","given":"Anita"},{"family":"Ford","given":"Tamsin"}],"issued":{"date-parts":[["2022",6]]}}}],"schema":"https://github.com/citation-style-language/schema/raw/master/csl-citation.json"} </w:instrText>
      </w:r>
      <w:r w:rsidR="001D6FE8" w:rsidRPr="00B17D56">
        <w:rPr>
          <w:rFonts w:ascii="Times New Roman" w:hAnsi="Times New Roman" w:cs="Times New Roman"/>
          <w:sz w:val="24"/>
          <w:szCs w:val="24"/>
        </w:rPr>
        <w:fldChar w:fldCharType="separate"/>
      </w:r>
      <w:r w:rsidR="001D6FE8" w:rsidRPr="00B17D56">
        <w:rPr>
          <w:rFonts w:ascii="Times New Roman" w:hAnsi="Times New Roman" w:cs="Times New Roman"/>
          <w:sz w:val="24"/>
        </w:rPr>
        <w:t>(Russell et al., 2022)</w:t>
      </w:r>
      <w:r w:rsidR="001D6FE8" w:rsidRPr="00B17D56">
        <w:rPr>
          <w:rFonts w:ascii="Times New Roman" w:hAnsi="Times New Roman" w:cs="Times New Roman"/>
          <w:sz w:val="24"/>
          <w:szCs w:val="24"/>
        </w:rPr>
        <w:fldChar w:fldCharType="end"/>
      </w:r>
      <w:r w:rsidR="00E5080E" w:rsidRPr="00B17D56">
        <w:rPr>
          <w:rFonts w:ascii="Times New Roman" w:hAnsi="Times New Roman" w:cs="Times New Roman"/>
          <w:sz w:val="24"/>
          <w:szCs w:val="24"/>
        </w:rPr>
        <w:t xml:space="preserve">. The parents must be </w:t>
      </w:r>
      <w:r w:rsidR="004A10FC" w:rsidRPr="00B17D56">
        <w:rPr>
          <w:rFonts w:ascii="Times New Roman" w:hAnsi="Times New Roman" w:cs="Times New Roman"/>
          <w:sz w:val="24"/>
          <w:szCs w:val="24"/>
        </w:rPr>
        <w:t>above the age of 18</w:t>
      </w:r>
      <w:r w:rsidR="00E5080E" w:rsidRPr="00B17D56">
        <w:rPr>
          <w:rFonts w:ascii="Times New Roman" w:hAnsi="Times New Roman" w:cs="Times New Roman"/>
          <w:sz w:val="24"/>
          <w:szCs w:val="24"/>
        </w:rPr>
        <w:t xml:space="preserve"> years.</w:t>
      </w:r>
    </w:p>
    <w:p w14:paraId="787251F7" w14:textId="7DB6EE9B" w:rsidR="008A2F7E" w:rsidRPr="00B17D56" w:rsidRDefault="006C0D94" w:rsidP="00D979DC">
      <w:pPr>
        <w:spacing w:line="480" w:lineRule="auto"/>
        <w:ind w:firstLine="720"/>
        <w:jc w:val="both"/>
        <w:rPr>
          <w:rFonts w:ascii="Times New Roman" w:hAnsi="Times New Roman" w:cs="Times New Roman"/>
          <w:sz w:val="24"/>
          <w:szCs w:val="24"/>
        </w:rPr>
      </w:pPr>
      <w:r w:rsidRPr="00B17D56">
        <w:rPr>
          <w:rFonts w:ascii="Times New Roman" w:hAnsi="Times New Roman" w:cs="Times New Roman"/>
          <w:sz w:val="24"/>
          <w:szCs w:val="24"/>
        </w:rPr>
        <w:t>Contextually, Autism</w:t>
      </w:r>
      <w:r w:rsidR="008A2F7E" w:rsidRPr="00B17D56">
        <w:rPr>
          <w:rFonts w:ascii="Times New Roman" w:hAnsi="Times New Roman" w:cs="Times New Roman"/>
          <w:sz w:val="24"/>
          <w:szCs w:val="24"/>
        </w:rPr>
        <w:t xml:space="preserve"> spectrum disorder (ASD) is an umbrella term used to describe a range of neurodevelopmental conditions with shared core symptomology of impaired social interaction and communication abilities and stereotyped or restricted patterns of activities, interests and </w:t>
      </w:r>
      <w:r w:rsidR="0075265A" w:rsidRPr="00B17D56">
        <w:rPr>
          <w:rFonts w:ascii="Times New Roman" w:hAnsi="Times New Roman" w:cs="Times New Roman"/>
          <w:sz w:val="24"/>
          <w:szCs w:val="24"/>
        </w:rPr>
        <w:t>behaviors</w:t>
      </w:r>
      <w:r w:rsidR="008A2F7E" w:rsidRPr="00B17D56">
        <w:rPr>
          <w:rFonts w:ascii="Times New Roman" w:hAnsi="Times New Roman" w:cs="Times New Roman"/>
          <w:sz w:val="24"/>
          <w:szCs w:val="24"/>
        </w:rPr>
        <w:t xml:space="preserve"> which significantly impact the individual’s functioning</w:t>
      </w:r>
      <w:r w:rsidR="00B50108" w:rsidRPr="00B17D56">
        <w:rPr>
          <w:rFonts w:ascii="Times New Roman" w:hAnsi="Times New Roman" w:cs="Times New Roman"/>
          <w:sz w:val="24"/>
          <w:szCs w:val="24"/>
        </w:rPr>
        <w:t xml:space="preserve"> </w:t>
      </w:r>
      <w:r w:rsidR="00B50108"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{"citationID":"yD4S6qKZ","properties":{"formattedCitation":"(Smith-Young et al., 2022)","plainCitation":"(Smith-Young et al., 2022)","noteIndex":0},"citationItems":[{"id":"Iw9UTRh3/k36b2kks","uris":["http://www.mendeley.com/documents/?uuid=1fd01cfb-ab42-49d2-af15-ee13d56847fc"],"itemData":{"ISSN":"1178-6329","author":[{"dropping-particle":"","family":"Smith-Young","given":"Joanne","non-dropping-particle":"","parse-names":false,"suffix":""},{"dropping-particle":"","family":"Chafe","given":"Roger","non-dropping-particle":"","parse-names":false,"suffix":""},{"dropping-particle":"","family":"Audas","given":"Rick","non-dropping-particle":"","parse-names":false,"suffix":""},{"dropping-particle":"","family":"Gustafson","given":"Diana L","non-dropping-particle":"","parse-names":false,"suffix":""}],"container-title":"Health Services Insights","id":"ITEM-1","issued":{"date-parts":[["2022"]]},"page":"11786329221078803","publisher":"SAGE Publications Sage UK: London, England","title":"“I Know How to Advocate”: Parents’ Experiences in Advocating for Children and Youth Diagnosed With Autism Spectrum Disorder","type":"article-journal","volume":"15"}}],"schema":"https://github.com/citation-style-language/schema/raw/master/csl-citation.json"} </w:instrText>
      </w:r>
      <w:r w:rsidR="00B50108"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(Smith-Young et al., 2022)</w:t>
      </w:r>
      <w:r w:rsidR="00B50108" w:rsidRPr="00B17D56">
        <w:rPr>
          <w:rFonts w:ascii="Times New Roman" w:hAnsi="Times New Roman" w:cs="Times New Roman"/>
          <w:sz w:val="24"/>
          <w:szCs w:val="24"/>
        </w:rPr>
        <w:fldChar w:fldCharType="end"/>
      </w:r>
      <w:r w:rsidR="008A2F7E" w:rsidRPr="00B17D56">
        <w:rPr>
          <w:rFonts w:ascii="Times New Roman" w:hAnsi="Times New Roman" w:cs="Times New Roman"/>
          <w:sz w:val="24"/>
          <w:szCs w:val="24"/>
        </w:rPr>
        <w:t>. ASD falls under the category of Neurodevelopmental Disorders in the Diagnostic and Statistical Manual of Mental Disorders (5th ed.; DSM-5; American Psychiatric Association, 2013) and the International Classification of Diseases, 11th Revision (ICD-11; World Health Organization, 2018).</w:t>
      </w:r>
    </w:p>
    <w:p w14:paraId="0FCC557D" w14:textId="6FF80D84" w:rsidR="000D787B" w:rsidRPr="00B17D56" w:rsidRDefault="00F628CE" w:rsidP="000D787B">
      <w:pPr>
        <w:spacing w:line="480" w:lineRule="auto"/>
        <w:ind w:firstLine="720"/>
        <w:jc w:val="both"/>
        <w:rPr>
          <w:rFonts w:ascii="Times New Roman" w:hAnsi="Times New Roman" w:cs="Times New Roman"/>
          <w:sz w:val="24"/>
          <w:szCs w:val="24"/>
        </w:rPr>
      </w:pPr>
      <w:r w:rsidRPr="00B17D56">
        <w:rPr>
          <w:rFonts w:ascii="Times New Roman" w:hAnsi="Times New Roman" w:cs="Times New Roman"/>
          <w:sz w:val="24"/>
          <w:szCs w:val="24"/>
        </w:rPr>
        <w:t>C</w:t>
      </w:r>
      <w:r w:rsidR="000D787B" w:rsidRPr="00B17D56">
        <w:rPr>
          <w:rFonts w:ascii="Times New Roman" w:hAnsi="Times New Roman" w:cs="Times New Roman"/>
          <w:sz w:val="24"/>
          <w:szCs w:val="24"/>
        </w:rPr>
        <w:t xml:space="preserve">onceptually </w:t>
      </w:r>
      <w:r w:rsidRPr="00B17D56">
        <w:rPr>
          <w:rFonts w:ascii="Times New Roman" w:hAnsi="Times New Roman" w:cs="Times New Roman"/>
          <w:sz w:val="24"/>
          <w:szCs w:val="24"/>
        </w:rPr>
        <w:t>social</w:t>
      </w:r>
      <w:r w:rsidR="000D787B" w:rsidRPr="00B17D56">
        <w:rPr>
          <w:rFonts w:ascii="Times New Roman" w:hAnsi="Times New Roman" w:cs="Times New Roman"/>
          <w:sz w:val="24"/>
          <w:szCs w:val="24"/>
        </w:rPr>
        <w:t xml:space="preserve"> support was defined as the emotional, instrumental, and informational assistance that parents receive from various social networks, such as family, friends, and community, which helps them cope with the unique challenges of raising a child with ASD. Social support includes practical help, emotional understanding, and guidance, and it plays a critical role in reducing stress, promoting well-being, and enhancing the overall quality of life for these parents. This support can mitigate the psychological burden often associated with caregiving and improve parents' resilience in managing the complexities of raising an adolescent with ASD.</w:t>
      </w:r>
    </w:p>
    <w:p w14:paraId="10D135CE" w14:textId="56714FBF" w:rsidR="001B46D5" w:rsidRPr="00B17D56" w:rsidRDefault="000D787B" w:rsidP="002F28FF">
      <w:pPr>
        <w:spacing w:line="480" w:lineRule="auto"/>
        <w:ind w:firstLine="720"/>
        <w:jc w:val="both"/>
        <w:rPr>
          <w:rFonts w:ascii="Times New Roman" w:hAnsi="Times New Roman" w:cs="Times New Roman"/>
          <w:sz w:val="24"/>
          <w:szCs w:val="24"/>
        </w:rPr>
      </w:pPr>
      <w:r w:rsidRPr="00B17D56">
        <w:rPr>
          <w:rFonts w:ascii="Times New Roman" w:hAnsi="Times New Roman" w:cs="Times New Roman"/>
          <w:sz w:val="24"/>
          <w:szCs w:val="24"/>
        </w:rPr>
        <w:t xml:space="preserve">According to Thoits (2011), social support acts as a buffer against the stress experienced by individuals in challenging situations, such as caregiving for a child with ASD, by providing </w:t>
      </w:r>
      <w:r w:rsidRPr="00B17D56">
        <w:rPr>
          <w:rFonts w:ascii="Times New Roman" w:hAnsi="Times New Roman" w:cs="Times New Roman"/>
          <w:sz w:val="24"/>
          <w:szCs w:val="24"/>
        </w:rPr>
        <w:lastRenderedPageBreak/>
        <w:t>both emotional and practical assistance.</w:t>
      </w:r>
      <w:r w:rsidR="002F28FF">
        <w:rPr>
          <w:rFonts w:ascii="Times New Roman" w:hAnsi="Times New Roman" w:cs="Times New Roman"/>
          <w:sz w:val="24"/>
          <w:szCs w:val="24"/>
        </w:rPr>
        <w:t xml:space="preserve"> </w:t>
      </w:r>
      <w:r w:rsidR="001B46D5" w:rsidRPr="00B17D56">
        <w:rPr>
          <w:rFonts w:ascii="Times New Roman" w:hAnsi="Times New Roman" w:cs="Times New Roman"/>
          <w:sz w:val="24"/>
          <w:szCs w:val="24"/>
        </w:rPr>
        <w:t xml:space="preserve">Coping strategies, in the context of Biological Parents’ Lived Experiences of Adolescents with Autism Spectrum Disorder (ASD), can be conceptually defined as the methods, </w:t>
      </w:r>
      <w:r w:rsidR="00D267F4" w:rsidRPr="00B17D56">
        <w:rPr>
          <w:rFonts w:ascii="Times New Roman" w:hAnsi="Times New Roman" w:cs="Times New Roman"/>
          <w:sz w:val="24"/>
          <w:szCs w:val="24"/>
        </w:rPr>
        <w:t>behaviours</w:t>
      </w:r>
      <w:r w:rsidR="001B46D5" w:rsidRPr="00B17D56">
        <w:rPr>
          <w:rFonts w:ascii="Times New Roman" w:hAnsi="Times New Roman" w:cs="Times New Roman"/>
          <w:sz w:val="24"/>
          <w:szCs w:val="24"/>
        </w:rPr>
        <w:t>, and psychological mechanisms that parents employ to manage the emotional, social, and practical challenges of raising a child with ASD. These strategies may include problem-focused approaches, such as seeking out resources and support, or emotion-focused strategies, such as finding ways to reduce personal stress or maintaining a positive outlook. Effective coping strategies help parents adapt to the ongoing demands of caregiving and can reduce the emotional and psychological strain associated with the unpredictable and often overwhelming nature of ASD.</w:t>
      </w:r>
    </w:p>
    <w:p w14:paraId="33034E70" w14:textId="77777777" w:rsidR="00B60428" w:rsidRDefault="001B46D5" w:rsidP="00B60428">
      <w:pPr>
        <w:spacing w:line="480" w:lineRule="auto"/>
        <w:ind w:firstLine="720"/>
        <w:jc w:val="both"/>
        <w:rPr>
          <w:rFonts w:ascii="Times New Roman" w:hAnsi="Times New Roman" w:cs="Times New Roman"/>
          <w:sz w:val="24"/>
          <w:szCs w:val="24"/>
        </w:rPr>
      </w:pPr>
      <w:r w:rsidRPr="00B17D56">
        <w:rPr>
          <w:rFonts w:ascii="Times New Roman" w:hAnsi="Times New Roman" w:cs="Times New Roman"/>
          <w:sz w:val="24"/>
          <w:szCs w:val="24"/>
        </w:rPr>
        <w:t>Lazarus and Folkman (1984) describe coping as a process through which individuals manage internal and external stressors that are perceived as exceeding their personal resources, which is particularly relevant for parents navigating the challenges of raising adolescents with ASD.</w:t>
      </w:r>
    </w:p>
    <w:p w14:paraId="3C46E9E8" w14:textId="77777777" w:rsidR="00B60428" w:rsidRPr="00B60428" w:rsidRDefault="0055403A" w:rsidP="00B60428">
      <w:pPr>
        <w:pStyle w:val="Heading1"/>
        <w:spacing w:before="0" w:line="480" w:lineRule="auto"/>
        <w:rPr>
          <w:rFonts w:ascii="Times New Roman" w:hAnsi="Times New Roman" w:cs="Times New Roman"/>
          <w:bCs w:val="0"/>
          <w:color w:val="auto"/>
          <w:sz w:val="24"/>
          <w:szCs w:val="24"/>
        </w:rPr>
      </w:pPr>
      <w:bookmarkStart w:id="25" w:name="_Toc177995329"/>
      <w:r w:rsidRPr="00B17D56">
        <w:rPr>
          <w:rFonts w:ascii="Times New Roman" w:hAnsi="Times New Roman" w:cs="Times New Roman"/>
          <w:bCs w:val="0"/>
          <w:color w:val="auto"/>
          <w:sz w:val="24"/>
          <w:szCs w:val="24"/>
        </w:rPr>
        <w:t>Significance</w:t>
      </w:r>
      <w:bookmarkEnd w:id="25"/>
      <w:r w:rsidRPr="00B17D56">
        <w:rPr>
          <w:rFonts w:ascii="Times New Roman" w:hAnsi="Times New Roman" w:cs="Times New Roman"/>
          <w:bCs w:val="0"/>
          <w:color w:val="auto"/>
          <w:sz w:val="24"/>
          <w:szCs w:val="24"/>
        </w:rPr>
        <w:t xml:space="preserve">   </w:t>
      </w:r>
      <w:bookmarkStart w:id="26" w:name="_Toc177991413"/>
      <w:bookmarkStart w:id="27" w:name="_Toc177991599"/>
      <w:bookmarkStart w:id="28" w:name="_Toc177992613"/>
    </w:p>
    <w:p w14:paraId="264264DD" w14:textId="77777777" w:rsidR="00B60428" w:rsidRPr="002F28FF" w:rsidRDefault="00387B2A" w:rsidP="00B60428">
      <w:pPr>
        <w:spacing w:line="480" w:lineRule="auto"/>
        <w:jc w:val="both"/>
        <w:rPr>
          <w:rFonts w:ascii="Times New Roman" w:hAnsi="Times New Roman" w:cs="Times New Roman"/>
          <w:sz w:val="24"/>
          <w:szCs w:val="24"/>
        </w:rPr>
      </w:pPr>
      <w:r w:rsidRPr="002F28FF">
        <w:rPr>
          <w:rFonts w:ascii="Times New Roman" w:hAnsi="Times New Roman" w:cs="Times New Roman"/>
          <w:sz w:val="24"/>
          <w:szCs w:val="24"/>
        </w:rPr>
        <w:t xml:space="preserve">The study </w:t>
      </w:r>
      <w:r w:rsidR="00605893" w:rsidRPr="002F28FF">
        <w:rPr>
          <w:rFonts w:ascii="Times New Roman" w:hAnsi="Times New Roman" w:cs="Times New Roman"/>
          <w:sz w:val="24"/>
          <w:szCs w:val="24"/>
        </w:rPr>
        <w:t>may hold significance for several stakeholders, including researchers, parents, professionals, and policymakers</w:t>
      </w:r>
      <w:r w:rsidRPr="002F28FF">
        <w:rPr>
          <w:rFonts w:ascii="Times New Roman" w:hAnsi="Times New Roman" w:cs="Times New Roman"/>
          <w:sz w:val="24"/>
          <w:szCs w:val="24"/>
        </w:rPr>
        <w:t>;</w:t>
      </w:r>
      <w:bookmarkStart w:id="29" w:name="_Toc177991414"/>
      <w:bookmarkStart w:id="30" w:name="_Toc177991600"/>
      <w:bookmarkStart w:id="31" w:name="_Toc177992614"/>
      <w:bookmarkEnd w:id="26"/>
      <w:bookmarkEnd w:id="27"/>
      <w:bookmarkEnd w:id="28"/>
    </w:p>
    <w:p w14:paraId="57A292B6" w14:textId="4A6AA367" w:rsidR="00B60428" w:rsidRPr="002F28FF" w:rsidRDefault="00605893" w:rsidP="002F28FF">
      <w:pPr>
        <w:spacing w:line="480" w:lineRule="auto"/>
        <w:ind w:firstLine="720"/>
        <w:rPr>
          <w:rFonts w:ascii="Times New Roman" w:hAnsi="Times New Roman" w:cs="Times New Roman"/>
          <w:sz w:val="24"/>
          <w:szCs w:val="24"/>
        </w:rPr>
      </w:pPr>
      <w:r w:rsidRPr="002F28FF">
        <w:rPr>
          <w:rFonts w:ascii="Times New Roman" w:hAnsi="Times New Roman" w:cs="Times New Roman"/>
          <w:sz w:val="24"/>
          <w:szCs w:val="24"/>
        </w:rPr>
        <w:t>The study may contribute to the growing body of literature on ASD, particularly focusing on the lived experiences of biological parents, which is often an under-researched area. It may provide insights into the psychological, emotional, and social challenges parents face while raising adolescents with ASD. The findings may also serve as a basis for future studies, helping researchers explore more nuanced aspects of caregiving and family dynamics, thereby enriching academic discourse on autism.</w:t>
      </w:r>
      <w:bookmarkStart w:id="32" w:name="_Toc177991415"/>
      <w:bookmarkStart w:id="33" w:name="_Toc177991601"/>
      <w:bookmarkStart w:id="34" w:name="_Toc177992615"/>
      <w:bookmarkEnd w:id="29"/>
      <w:bookmarkEnd w:id="30"/>
      <w:bookmarkEnd w:id="31"/>
    </w:p>
    <w:p w14:paraId="251E5118" w14:textId="4971282C" w:rsidR="00B60428" w:rsidRPr="002F28FF" w:rsidRDefault="00605893" w:rsidP="002F28FF">
      <w:pPr>
        <w:spacing w:line="480" w:lineRule="auto"/>
        <w:ind w:firstLine="720"/>
        <w:rPr>
          <w:rFonts w:ascii="Times New Roman" w:hAnsi="Times New Roman" w:cs="Times New Roman"/>
          <w:sz w:val="24"/>
          <w:szCs w:val="24"/>
        </w:rPr>
      </w:pPr>
      <w:r w:rsidRPr="002F28FF">
        <w:rPr>
          <w:rFonts w:ascii="Times New Roman" w:hAnsi="Times New Roman" w:cs="Times New Roman"/>
          <w:sz w:val="24"/>
          <w:szCs w:val="24"/>
        </w:rPr>
        <w:lastRenderedPageBreak/>
        <w:t>For parents, this study may offer a sense of validation and understanding by highlighting shared experiences and struggles. It may provide them with strategies and coping mechanisms used by other parents in similar situations, offering practical tools and emotional support. Additionally, it may create awareness about the importance of self-care and community support, which may contribute to reducing caregiver stress and improving family well-being.</w:t>
      </w:r>
      <w:bookmarkStart w:id="35" w:name="_Toc177991416"/>
      <w:bookmarkStart w:id="36" w:name="_Toc177991602"/>
      <w:bookmarkStart w:id="37" w:name="_Toc177992616"/>
      <w:bookmarkEnd w:id="32"/>
      <w:bookmarkEnd w:id="33"/>
      <w:bookmarkEnd w:id="34"/>
    </w:p>
    <w:p w14:paraId="7293FBAF" w14:textId="0A34672F" w:rsidR="00B60428" w:rsidRPr="002F28FF" w:rsidRDefault="00605893" w:rsidP="002F28FF">
      <w:pPr>
        <w:spacing w:line="480" w:lineRule="auto"/>
        <w:ind w:firstLine="720"/>
        <w:rPr>
          <w:rFonts w:ascii="Times New Roman" w:hAnsi="Times New Roman" w:cs="Times New Roman"/>
          <w:sz w:val="24"/>
          <w:szCs w:val="24"/>
        </w:rPr>
      </w:pPr>
      <w:r w:rsidRPr="002F28FF">
        <w:rPr>
          <w:rFonts w:ascii="Times New Roman" w:hAnsi="Times New Roman" w:cs="Times New Roman"/>
          <w:sz w:val="24"/>
          <w:szCs w:val="24"/>
        </w:rPr>
        <w:t>Professionals such as psychologists, educators, and social workers may benefit from the study by gaining a deeper understanding of the needs and challenges faced by parents of adolescents with ASD. This knowledge may help them design more tailored interventions, counseling services, and educational programs aimed at supporting both the parents and their children. By understanding parental perspectives, professionals may be better equipped to foster collaborative relationships with families.</w:t>
      </w:r>
      <w:bookmarkStart w:id="38" w:name="_Toc177991417"/>
      <w:bookmarkStart w:id="39" w:name="_Toc177991603"/>
      <w:bookmarkStart w:id="40" w:name="_Toc177992617"/>
      <w:bookmarkEnd w:id="35"/>
      <w:bookmarkEnd w:id="36"/>
      <w:bookmarkEnd w:id="37"/>
    </w:p>
    <w:p w14:paraId="6DE86002" w14:textId="4BBF4743" w:rsidR="00605893" w:rsidRPr="002F28FF" w:rsidRDefault="00605893" w:rsidP="002F28FF">
      <w:pPr>
        <w:spacing w:line="480" w:lineRule="auto"/>
        <w:ind w:firstLine="720"/>
        <w:rPr>
          <w:rFonts w:ascii="Times New Roman" w:hAnsi="Times New Roman" w:cs="Times New Roman"/>
          <w:b/>
          <w:bCs/>
          <w:sz w:val="24"/>
          <w:szCs w:val="24"/>
        </w:rPr>
      </w:pPr>
      <w:r w:rsidRPr="002F28FF">
        <w:rPr>
          <w:rFonts w:ascii="Times New Roman" w:hAnsi="Times New Roman" w:cs="Times New Roman"/>
          <w:sz w:val="24"/>
          <w:szCs w:val="24"/>
        </w:rPr>
        <w:t>The findings of the study may inform policymakers about the gaps in current support systems and the specific needs of families raising adolescents with ASD. This could lead to the development of more effective policies that address areas such as healthcare access, educational accommodations, and financial support for families. By considering the lived experiences of parents, policymakers may be able to craft legislation that is responsive to the real-world challenges faced by this community.</w:t>
      </w:r>
      <w:bookmarkEnd w:id="38"/>
      <w:bookmarkEnd w:id="39"/>
      <w:bookmarkEnd w:id="40"/>
    </w:p>
    <w:p w14:paraId="40064352" w14:textId="3DB958F5" w:rsidR="00495922" w:rsidRPr="00B17D56" w:rsidRDefault="00495922" w:rsidP="00382D29">
      <w:pPr>
        <w:pStyle w:val="Heading1"/>
        <w:spacing w:before="0" w:line="480" w:lineRule="auto"/>
        <w:rPr>
          <w:rFonts w:ascii="Times New Roman" w:hAnsi="Times New Roman" w:cs="Times New Roman"/>
          <w:bCs w:val="0"/>
          <w:color w:val="auto"/>
          <w:sz w:val="24"/>
          <w:szCs w:val="24"/>
        </w:rPr>
      </w:pPr>
      <w:bookmarkStart w:id="41" w:name="_Toc177995330"/>
      <w:r w:rsidRPr="00B17D56">
        <w:rPr>
          <w:rFonts w:ascii="Times New Roman" w:hAnsi="Times New Roman" w:cs="Times New Roman"/>
          <w:bCs w:val="0"/>
          <w:color w:val="auto"/>
          <w:sz w:val="24"/>
          <w:szCs w:val="24"/>
        </w:rPr>
        <w:t xml:space="preserve">Theoretical </w:t>
      </w:r>
      <w:r w:rsidR="0055403A" w:rsidRPr="00B17D56">
        <w:rPr>
          <w:rFonts w:ascii="Times New Roman" w:hAnsi="Times New Roman" w:cs="Times New Roman"/>
          <w:bCs w:val="0"/>
          <w:color w:val="auto"/>
          <w:sz w:val="24"/>
          <w:szCs w:val="24"/>
        </w:rPr>
        <w:t>Framework</w:t>
      </w:r>
      <w:r w:rsidR="00F809FF" w:rsidRPr="00B17D56">
        <w:rPr>
          <w:rFonts w:ascii="Times New Roman" w:hAnsi="Times New Roman" w:cs="Times New Roman"/>
          <w:bCs w:val="0"/>
          <w:color w:val="auto"/>
          <w:sz w:val="24"/>
          <w:szCs w:val="24"/>
        </w:rPr>
        <w:t>:</w:t>
      </w:r>
      <w:r w:rsidR="00382D29" w:rsidRPr="00B17D56">
        <w:rPr>
          <w:rFonts w:ascii="Times New Roman" w:hAnsi="Times New Roman" w:cs="Times New Roman"/>
          <w:bCs w:val="0"/>
          <w:color w:val="auto"/>
          <w:sz w:val="24"/>
          <w:szCs w:val="24"/>
        </w:rPr>
        <w:t xml:space="preserve"> </w:t>
      </w:r>
      <w:r w:rsidR="00586FD0" w:rsidRPr="00B17D56">
        <w:rPr>
          <w:rFonts w:ascii="Times New Roman" w:hAnsi="Times New Roman" w:cs="Times New Roman"/>
          <w:color w:val="auto"/>
          <w:sz w:val="24"/>
          <w:szCs w:val="24"/>
        </w:rPr>
        <w:t>The</w:t>
      </w:r>
      <w:r w:rsidRPr="00B17D56">
        <w:rPr>
          <w:rFonts w:ascii="Times New Roman" w:hAnsi="Times New Roman" w:cs="Times New Roman"/>
          <w:color w:val="auto"/>
          <w:sz w:val="24"/>
          <w:szCs w:val="24"/>
        </w:rPr>
        <w:t xml:space="preserve"> </w:t>
      </w:r>
      <w:r w:rsidR="0003651A" w:rsidRPr="00B17D56">
        <w:rPr>
          <w:rFonts w:ascii="Times New Roman" w:hAnsi="Times New Roman" w:cs="Times New Roman"/>
          <w:color w:val="auto"/>
          <w:sz w:val="24"/>
          <w:szCs w:val="24"/>
        </w:rPr>
        <w:t>Resilience Theor</w:t>
      </w:r>
      <w:r w:rsidR="005B7CBD" w:rsidRPr="00B17D56">
        <w:rPr>
          <w:rFonts w:ascii="Times New Roman" w:hAnsi="Times New Roman" w:cs="Times New Roman"/>
          <w:color w:val="auto"/>
          <w:sz w:val="24"/>
          <w:szCs w:val="24"/>
        </w:rPr>
        <w:t>y</w:t>
      </w:r>
      <w:bookmarkEnd w:id="41"/>
      <w:r w:rsidR="005B7CBD" w:rsidRPr="00B17D56">
        <w:rPr>
          <w:rFonts w:ascii="Times New Roman" w:hAnsi="Times New Roman" w:cs="Times New Roman"/>
          <w:color w:val="auto"/>
          <w:sz w:val="24"/>
          <w:szCs w:val="24"/>
        </w:rPr>
        <w:t xml:space="preserve"> </w:t>
      </w:r>
    </w:p>
    <w:p w14:paraId="4B5169D8" w14:textId="4F613602" w:rsidR="0038121D" w:rsidRPr="00B17D56" w:rsidRDefault="0038121D" w:rsidP="00207721">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In this study, social support, coping strategies and experiences of parenting children with ASD will be depicted using the theoretical framework of the resilience theory by Basset (2012) and Van Breda (2018). The theory helps to open up new understanding of how people in the resource-constrained environment work for growth and development. This theory also provides a </w:t>
      </w:r>
      <w:r w:rsidRPr="00B17D56">
        <w:rPr>
          <w:rFonts w:ascii="Times New Roman" w:hAnsi="Times New Roman" w:cs="Times New Roman"/>
          <w:sz w:val="24"/>
          <w:szCs w:val="24"/>
        </w:rPr>
        <w:lastRenderedPageBreak/>
        <w:t xml:space="preserve">useful framework for research that bridges the micro-macro divide, guides research questions and celebrates local and indigenous knowledge. It further embraces culture, poverty and underdevelopment </w:t>
      </w:r>
      <w:r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{"citationID":"drL5RtCc","properties":{"formattedCitation":"(Bassett, 2012)","plainCitation":"(Bassett, 2012)","noteIndex":0},"citationItems":[{"id":"Iw9UTRh3/HTAabkJh","uris":["http://www.mendeley.com/documents/?uuid=fa1a73d5-4eae-4a25-a086-5255fcd17d58","http://www.mendeley.com/documents/?uuid=158ed356-ad36-40f9-869f-5bd4493c9d48"],"itemData":{"DOI":"10.2172/1044521","author":[{"dropping-particle":"","family":"Bassett","given":"Gilbert","non-dropping-particle":"","parse-names":false,"suffix":""}],"id":"ITEM-1","issue":"January","issued":{"date-parts":[["2012"]]},"title":"Resilience : Theory and Application","type":"article-journal"}}],"schema":"https://github.com/citation-style-language/schema/raw/master/csl-citation.json"} </w:instrText>
      </w:r>
      <w:r w:rsidRPr="00B17D56">
        <w:rPr>
          <w:rFonts w:ascii="Times New Roman" w:hAnsi="Times New Roman" w:cs="Times New Roman"/>
          <w:sz w:val="24"/>
          <w:szCs w:val="24"/>
        </w:rPr>
        <w:fldChar w:fldCharType="separate"/>
      </w:r>
      <w:r w:rsidR="009E045E" w:rsidRPr="000A6500">
        <w:rPr>
          <w:rFonts w:ascii="Times New Roman" w:hAnsi="Times New Roman" w:cs="Times New Roman"/>
          <w:sz w:val="24"/>
          <w:szCs w:val="24"/>
        </w:rPr>
        <w:t>(Bassett, 2012)</w:t>
      </w:r>
      <w:r w:rsidRPr="00B17D56">
        <w:rPr>
          <w:rFonts w:ascii="Times New Roman" w:hAnsi="Times New Roman" w:cs="Times New Roman"/>
          <w:sz w:val="24"/>
          <w:szCs w:val="24"/>
        </w:rPr>
        <w:fldChar w:fldCharType="end"/>
      </w:r>
      <w:r w:rsidRPr="00B17D56">
        <w:rPr>
          <w:rFonts w:ascii="Times New Roman" w:hAnsi="Times New Roman" w:cs="Times New Roman"/>
          <w:sz w:val="24"/>
          <w:szCs w:val="24"/>
        </w:rPr>
        <w:t xml:space="preserve">. </w:t>
      </w:r>
    </w:p>
    <w:p w14:paraId="0D566122" w14:textId="77777777" w:rsidR="0038121D" w:rsidRPr="00B17D56" w:rsidRDefault="0038121D" w:rsidP="00AD0E0A">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Resilience can be defined as the ability of an entity to anticipate, resist, absorb, respond to, adapt to and recover from a disturbance. The resilience of the object of analysis determines both the amount by which the activity/well-being declines and the amount of time required to return to the pre-event equilibrium (or some other new equilibrium)</w:t>
      </w:r>
      <w:r w:rsidR="00586FD0" w:rsidRPr="00B17D56">
        <w:rPr>
          <w:rFonts w:ascii="Times New Roman" w:hAnsi="Times New Roman" w:cs="Times New Roman"/>
          <w:sz w:val="24"/>
          <w:szCs w:val="24"/>
        </w:rPr>
        <w:t>.</w:t>
      </w:r>
      <w:r w:rsidRPr="00B17D56">
        <w:rPr>
          <w:rFonts w:ascii="Times New Roman" w:hAnsi="Times New Roman" w:cs="Times New Roman"/>
          <w:sz w:val="24"/>
          <w:szCs w:val="24"/>
        </w:rPr>
        <w:t xml:space="preserve"> According to the resilience theory, parenting experiences are a function of having a</w:t>
      </w:r>
      <w:r w:rsidR="006F1045" w:rsidRPr="00B17D56">
        <w:rPr>
          <w:rFonts w:ascii="Times New Roman" w:hAnsi="Times New Roman" w:cs="Times New Roman"/>
          <w:sz w:val="24"/>
          <w:szCs w:val="24"/>
        </w:rPr>
        <w:t>n adolescent</w:t>
      </w:r>
      <w:r w:rsidRPr="00B17D56">
        <w:rPr>
          <w:rFonts w:ascii="Times New Roman" w:hAnsi="Times New Roman" w:cs="Times New Roman"/>
          <w:sz w:val="24"/>
          <w:szCs w:val="24"/>
        </w:rPr>
        <w:t xml:space="preserve"> with ASD. Therefore, the researcher will be exploring some, if not all such experiences from parents to </w:t>
      </w:r>
      <w:r w:rsidR="006F1045" w:rsidRPr="00B17D56">
        <w:rPr>
          <w:rFonts w:ascii="Times New Roman" w:hAnsi="Times New Roman" w:cs="Times New Roman"/>
          <w:sz w:val="24"/>
          <w:szCs w:val="24"/>
        </w:rPr>
        <w:t>adolescents</w:t>
      </w:r>
      <w:r w:rsidRPr="00B17D56">
        <w:rPr>
          <w:rFonts w:ascii="Times New Roman" w:hAnsi="Times New Roman" w:cs="Times New Roman"/>
          <w:sz w:val="24"/>
          <w:szCs w:val="24"/>
        </w:rPr>
        <w:t xml:space="preserve"> with ASD</w:t>
      </w:r>
      <w:r w:rsidR="006F1045" w:rsidRPr="00B17D56">
        <w:rPr>
          <w:rFonts w:ascii="Times New Roman" w:hAnsi="Times New Roman" w:cs="Times New Roman"/>
          <w:sz w:val="24"/>
          <w:szCs w:val="24"/>
        </w:rPr>
        <w:t>.</w:t>
      </w:r>
    </w:p>
    <w:p w14:paraId="45D90AC7" w14:textId="77777777" w:rsidR="0038121D" w:rsidRPr="002F28FF" w:rsidRDefault="0038121D" w:rsidP="00AD0E0A">
      <w:pPr>
        <w:pStyle w:val="Heading2"/>
        <w:spacing w:line="480" w:lineRule="auto"/>
        <w:rPr>
          <w:rFonts w:ascii="Times New Roman" w:hAnsi="Times New Roman" w:cs="Times New Roman"/>
          <w:color w:val="auto"/>
          <w:sz w:val="24"/>
          <w:szCs w:val="24"/>
        </w:rPr>
      </w:pPr>
      <w:bookmarkStart w:id="42" w:name="_Toc65653725"/>
      <w:r w:rsidRPr="002F28FF">
        <w:rPr>
          <w:rFonts w:ascii="Times New Roman" w:hAnsi="Times New Roman" w:cs="Times New Roman"/>
          <w:color w:val="auto"/>
          <w:sz w:val="24"/>
          <w:szCs w:val="24"/>
        </w:rPr>
        <w:t>Assumption of the Resilience Theory</w:t>
      </w:r>
      <w:bookmarkEnd w:id="42"/>
    </w:p>
    <w:p w14:paraId="327F3B53" w14:textId="52220E16" w:rsidR="0038121D" w:rsidRPr="00B17D56" w:rsidRDefault="0038121D" w:rsidP="009118D7">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The terms resist, resistance, anticipation and preparation refer specifically to the subset of action that </w:t>
      </w:r>
      <w:r w:rsidR="006F1045" w:rsidRPr="00B17D56">
        <w:rPr>
          <w:rFonts w:ascii="Times New Roman" w:hAnsi="Times New Roman" w:cs="Times New Roman"/>
          <w:sz w:val="24"/>
          <w:szCs w:val="24"/>
        </w:rPr>
        <w:t>is</w:t>
      </w:r>
      <w:r w:rsidRPr="00B17D56">
        <w:rPr>
          <w:rFonts w:ascii="Times New Roman" w:hAnsi="Times New Roman" w:cs="Times New Roman"/>
          <w:sz w:val="24"/>
          <w:szCs w:val="24"/>
        </w:rPr>
        <w:t xml:space="preserve"> taken prior to an adverse event’s occurrence on the speculation that an adverse event is going to occur. The theory argues that it is not the nature of adversity that is most important, but how we deal with it. When we face adversity, misfortune or frustration, resilience helps us bounce back. Thus it helps us survive, recover and even thrive in the face and wake of misfortune-but that is not all there is to it </w:t>
      </w:r>
      <w:r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{"citationID":"Y7w0BQIr","properties":{"formattedCitation":"(Wiig &amp; Fahlbruch, 2019)","plainCitation":"(Wiig &amp; Fahlbruch, 2019)","noteIndex":0},"citationItems":[{"id":"Iw9UTRh3/AMY33vgM","uris":["http://www.mendeley.com/documents/?uuid=339b1672-f6d7-47f1-ad65-351dd4046301","http://www.mendeley.com/documents/?uuid=01a5b73b-9763-43eb-bed6-253a7cac934a"],"itemData":{"ISBN":"978-3-030-03188-6 978-3-030-03189-3","abstract":"Resilience has become an important topic on the safety research agenda and in organizational practice. Most empirical work on resilience has been descriptive, identifying characteristics of work and organizing activity which allow organizations to cope with unexpected situations. Fewer studies have developed testable models and theories that can be used to support interventions aiming to increase resilience and improve safety. In addition, the absent integration of different system levels from individuals, teams, organizations, regulatory bodies, and policy level in theory and practice imply that mechanisms through which resilience is linked across complex systems are not yet well understood. Scientific efforts have been made to develop constructs and models that present relationships; however, these cannot be characterized as sufficient for theory building. There is a need for taking a broader look at resilience practices as a foundation for developing a theoretical framework that can help improve safety in complex systems. This book does not advocate for one definition or one field of research when talking about resilience; it does not assume that the use of resilience concepts is necessarily positive for safety. We encourage a broad approach, seeking inspiration across different scientific and practical domains for the purpose of further developing resilience at a theoretical and an operational level of relevance for different high-risk industries. The aim of the book is twofold: 1. To explore different approaches for operationalization of resilience across scientific disciplines and system levels. 2. To create a theoretical foundation for a resilience framework across scientific disciplines and system levels. By presenting chapters from leading international authors representing different research disciplines and practical fields we develop suggestions and inspiration for the research community and practitioners in high-risk industries. This book is Open Access under a CC-BY licence. .","author":[{"dropping-particle":"","family":"Wiig","given":"Siri","non-dropping-particle":"","parse-names":false,"suffix":""},{"dropping-particle":"","family":"Fahlbruch","given":"Babette","non-dropping-particle":"","parse-names":false,"suffix":""}],"container-title":"SpringerBriefs in Applied Sciences and Technology","id":"ITEM-1","issued":{"date-parts":[["2019"]]},"number-of-pages":"2020","title":"Exploring Resilience: A Scientific Journey from Practice to Theory","type":"book"}}],"schema":"https://github.com/citation-style-language/schema/raw/master/csl-citation.json"} </w:instrText>
      </w:r>
      <w:r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(Wiig &amp; Fahlbruch, 2019)</w:t>
      </w:r>
      <w:r w:rsidRPr="00B17D56">
        <w:rPr>
          <w:rFonts w:ascii="Times New Roman" w:hAnsi="Times New Roman" w:cs="Times New Roman"/>
          <w:sz w:val="24"/>
          <w:szCs w:val="24"/>
        </w:rPr>
        <w:fldChar w:fldCharType="end"/>
      </w:r>
      <w:r w:rsidRPr="00B17D56">
        <w:rPr>
          <w:rFonts w:ascii="Times New Roman" w:hAnsi="Times New Roman" w:cs="Times New Roman"/>
          <w:sz w:val="24"/>
          <w:szCs w:val="24"/>
        </w:rPr>
        <w:t>.</w:t>
      </w:r>
    </w:p>
    <w:p w14:paraId="5613C07C" w14:textId="603B0CA9" w:rsidR="0038121D" w:rsidRPr="00B17D56" w:rsidRDefault="0038121D" w:rsidP="00AD0E0A">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 xml:space="preserve">The theory offers a projection about the parents’ reaction to a diagnosis of their child with ASD. This diagnosis is presumed to unbalance parents and force a reaction on a timeline. Some people are unfazed while others need time to make sense of the diagnosis. The model presents a Resilience Measurement Index (RMI) with four attributes including preparedness, mitigation measures, response capabilities and recovery mechanisms which are all based on the </w:t>
      </w:r>
      <w:r w:rsidRPr="00B17D56">
        <w:rPr>
          <w:rFonts w:ascii="Times New Roman" w:hAnsi="Times New Roman" w:cs="Times New Roman"/>
          <w:sz w:val="24"/>
          <w:szCs w:val="24"/>
        </w:rPr>
        <w:lastRenderedPageBreak/>
        <w:t>individual’s ability to withstand and rebound from a life’s event. In this study, the event is the diagnosis of a child with ASD</w:t>
      </w:r>
      <w:r w:rsidR="00B50108" w:rsidRPr="00B17D56">
        <w:rPr>
          <w:rFonts w:ascii="Times New Roman" w:hAnsi="Times New Roman" w:cs="Times New Roman"/>
          <w:sz w:val="24"/>
          <w:szCs w:val="24"/>
        </w:rPr>
        <w:t xml:space="preserve"> </w:t>
      </w:r>
      <w:r w:rsidR="00B50108"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{"citationID":"0Hme2i9m","properties":{"formattedCitation":"(Bassett, 2012)","plainCitation":"(Bassett, 2012)","noteIndex":0},"citationItems":[{"id":"Iw9UTRh3/HTAabkJh","uris":["http://www.mendeley.com/documents/?uuid=158ed356-ad36-40f9-869f-5bd4493c9d48"],"itemData":{"DOI":"10.2172/1044521","author":[{"dropping-particle":"","family":"Bassett","given":"Gilbert","non-dropping-particle":"","parse-names":false,"suffix":""}],"id":"ITEM-1","issue":"January","issued":{"date-parts":[["2012"]]},"title":"Resilience : Theory and Application","type":"article-journal"}}],"schema":"https://github.com/citation-style-language/schema/raw/master/csl-citation.json"} </w:instrText>
      </w:r>
      <w:r w:rsidR="00B50108"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(Bassett, 2012)</w:t>
      </w:r>
      <w:r w:rsidR="00B50108" w:rsidRPr="00B17D56">
        <w:rPr>
          <w:rFonts w:ascii="Times New Roman" w:hAnsi="Times New Roman" w:cs="Times New Roman"/>
          <w:sz w:val="24"/>
          <w:szCs w:val="24"/>
        </w:rPr>
        <w:fldChar w:fldCharType="end"/>
      </w:r>
      <w:r w:rsidRPr="00B17D56">
        <w:rPr>
          <w:rFonts w:ascii="Times New Roman" w:hAnsi="Times New Roman" w:cs="Times New Roman"/>
          <w:sz w:val="24"/>
          <w:szCs w:val="24"/>
        </w:rPr>
        <w:t>.</w:t>
      </w:r>
    </w:p>
    <w:p w14:paraId="4ECC2D03" w14:textId="4C898C81" w:rsidR="0038121D" w:rsidRPr="00B17D56" w:rsidRDefault="0038121D" w:rsidP="00AD0E0A">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 xml:space="preserve">Preparedness: parents to </w:t>
      </w:r>
      <w:r w:rsidR="00D363E0" w:rsidRPr="00B17D56">
        <w:rPr>
          <w:rFonts w:ascii="Times New Roman" w:hAnsi="Times New Roman" w:cs="Times New Roman"/>
          <w:sz w:val="24"/>
          <w:szCs w:val="24"/>
        </w:rPr>
        <w:t>adolescent</w:t>
      </w:r>
      <w:r w:rsidRPr="00B17D56">
        <w:rPr>
          <w:rFonts w:ascii="Times New Roman" w:hAnsi="Times New Roman" w:cs="Times New Roman"/>
          <w:sz w:val="24"/>
          <w:szCs w:val="24"/>
        </w:rPr>
        <w:t xml:space="preserve"> with ASD may anticipate for differences in their </w:t>
      </w:r>
      <w:r w:rsidR="00D363E0" w:rsidRPr="00B17D56">
        <w:rPr>
          <w:rFonts w:ascii="Times New Roman" w:hAnsi="Times New Roman" w:cs="Times New Roman"/>
          <w:sz w:val="24"/>
          <w:szCs w:val="24"/>
        </w:rPr>
        <w:t xml:space="preserve">adolescents </w:t>
      </w:r>
      <w:r w:rsidRPr="00B17D56">
        <w:rPr>
          <w:rFonts w:ascii="Times New Roman" w:hAnsi="Times New Roman" w:cs="Times New Roman"/>
          <w:sz w:val="24"/>
          <w:szCs w:val="24"/>
        </w:rPr>
        <w:t xml:space="preserve">with ASD. The differences in their </w:t>
      </w:r>
      <w:r w:rsidR="00D363E0" w:rsidRPr="00B17D56">
        <w:rPr>
          <w:rFonts w:ascii="Times New Roman" w:hAnsi="Times New Roman" w:cs="Times New Roman"/>
          <w:sz w:val="24"/>
          <w:szCs w:val="24"/>
        </w:rPr>
        <w:t>adolescents</w:t>
      </w:r>
      <w:r w:rsidRPr="00B17D56">
        <w:rPr>
          <w:rFonts w:ascii="Times New Roman" w:hAnsi="Times New Roman" w:cs="Times New Roman"/>
          <w:sz w:val="24"/>
          <w:szCs w:val="24"/>
        </w:rPr>
        <w:t xml:space="preserve"> with ASD may be delayed or deviant developmental milestones such as loosing speech skills </w:t>
      </w:r>
      <w:r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{"citationID":"Zyp8oDqV","properties":{"formattedCitation":"(Pickles et al., 2009)","plainCitation":"(Pickles et al., 2009)","noteIndex":0},"citationItems":[{"id":"Iw9UTRh3/LIWZM9Tr","uris":["http://www.mendeley.com/documents/?uuid=13382c63-0437-4e6d-9d2f-61dd8bc00d9f","http://www.mendeley.com/documents/?uuid=28ec5b0d-ad42-478e-9f55-74817a286cd8"],"itemData":{"DOI":"10.1111/j.1469-7610.2008.02032.x","author":[{"dropping-particle":"","family":"Pickles","given":"Andrew","non-dropping-particle":"","parse-names":false,"suffix":""},{"dropping-particle":"","family":"Simonoff","given":"Emily","non-dropping-particle":"","parse-names":false,"suffix":""},{"dropping-particle":"","family":"Conti-ramsden","given":"Gina","non-dropping-particle":"","parse-names":false,"suffix":""},{"dropping-particle":"","family":"Falcaro","given":"Milena","non-dropping-particle":"","parse-names":false,"suffix":""},{"dropping-particle":"","family":"Charman","given":"Tony","non-dropping-particle":"","parse-names":false,"suffix":""},{"dropping-particle":"","family":"Chandler","given":"Susie","non-dropping-particle":"","parse-names":false,"suffix":""},{"dropping-particle":"","family":"Loucas","given":"Tom","non-dropping-particle":"","parse-names":false,"suffix":""},{"dropping-particle":"","family":"Baird","given":"Gillian","non-dropping-particle":"","parse-names":false,"suffix":""}],"id":"ITEM-1","issued":{"date-parts":[["2009"]]},"page":"843-852","title":"Loss of language in early development of autism and specific language impairment","type":"article-journal","volume":"7"}}],"schema":"https://github.com/citation-style-language/schema/raw/master/csl-citation.json"} </w:instrText>
      </w:r>
      <w:r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(Pickles et al., 2009)</w:t>
      </w:r>
      <w:r w:rsidRPr="00B17D56">
        <w:rPr>
          <w:rFonts w:ascii="Times New Roman" w:hAnsi="Times New Roman" w:cs="Times New Roman"/>
          <w:sz w:val="24"/>
          <w:szCs w:val="24"/>
        </w:rPr>
        <w:fldChar w:fldCharType="end"/>
      </w:r>
      <w:r w:rsidRPr="00B17D56">
        <w:rPr>
          <w:rFonts w:ascii="Times New Roman" w:hAnsi="Times New Roman" w:cs="Times New Roman"/>
          <w:sz w:val="24"/>
          <w:szCs w:val="24"/>
        </w:rPr>
        <w:t>. Therefore, these parents may engage in various activities such as making various consultations to health workers before their children’s diagnosis for ASD (Olsson</w:t>
      </w:r>
      <w:r w:rsidRPr="00B17D56">
        <w:rPr>
          <w:rFonts w:ascii="Times New Roman" w:hAnsi="Times New Roman" w:cs="Times New Roman"/>
          <w:noProof/>
          <w:sz w:val="24"/>
          <w:szCs w:val="24"/>
        </w:rPr>
        <w:t xml:space="preserve"> et al.,</w:t>
      </w:r>
      <w:r w:rsidRPr="00B17D56">
        <w:rPr>
          <w:rFonts w:ascii="Times New Roman" w:hAnsi="Times New Roman" w:cs="Times New Roman"/>
          <w:sz w:val="24"/>
          <w:szCs w:val="24"/>
        </w:rPr>
        <w:t>2013) in an effort to define symptoms.</w:t>
      </w:r>
    </w:p>
    <w:p w14:paraId="09E7AF60" w14:textId="6FC8CF7E" w:rsidR="0038121D" w:rsidRPr="00B17D56" w:rsidRDefault="0038121D" w:rsidP="00AD0E0A">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 xml:space="preserve">Mitigation: this involves activities taken by parents to children with ASD prior to the ASD diagnosis so as to reduce the severity or consequences of the diagnosis. For example, parents may resist by experiencing conflict between wishing to hold on to the ‘normal’ status of their child due to the perceived threat that the label could lead to prejudice and discrimination </w:t>
      </w:r>
      <w:r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{"citationID":"HiXLn20g","properties":{"formattedCitation":"(Scheff, 1974)","plainCitation":"(Scheff, 1974)","noteIndex":0},"citationItems":[{"id":"Iw9UTRh3/RGhKWP5Q","uris":["http://www.mendeley.com/documents/?uuid=0659340d-a8c0-4d01-ad00-753773beaaea","http://www.mendeley.com/documents/?uuid=262b2757-31f8-4b5c-b2d8-0bc8d8782025"],"itemData":{"author":[{"dropping-particle":"","family":"Scheff","given":"","non-dropping-particle":"","parse-names":false,"suffix":""}],"id":"ITEM-1","issue":"3","issued":{"date-parts":[["1974"]]},"page":"444-452","title":"The Labelling Theory of Mental Illness Author ( s ): T . J . Scheff Source : American Sociological Review , Vol . 39 , No . 3 ( Jun ., 1974 ), pp . 444-452 Published by : American Sociological Association Stable URL : https://www.jstor.org/stable/2094300","type":"article-journal","volume":"39"}}],"schema":"https://github.com/citation-style-language/schema/raw/master/csl-citation.json"} </w:instrText>
      </w:r>
      <w:r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(Scheff, 1974)</w:t>
      </w:r>
      <w:r w:rsidRPr="00B17D56">
        <w:rPr>
          <w:rFonts w:ascii="Times New Roman" w:hAnsi="Times New Roman" w:cs="Times New Roman"/>
          <w:sz w:val="24"/>
          <w:szCs w:val="24"/>
        </w:rPr>
        <w:fldChar w:fldCharType="end"/>
      </w:r>
      <w:r w:rsidRPr="00B17D56">
        <w:rPr>
          <w:rFonts w:ascii="Times New Roman" w:hAnsi="Times New Roman" w:cs="Times New Roman"/>
          <w:sz w:val="24"/>
          <w:szCs w:val="24"/>
        </w:rPr>
        <w:t xml:space="preserve"> and the possibility that a diagnosis could help them better understand and manage their child </w:t>
      </w:r>
      <w:r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{"citationID":"lqK1yGb8","properties":{"formattedCitation":"(Hinton, C. E., &amp; Wolpert, 1998)","plainCitation":"(Hinton, C. E., &amp; Wolpert, 1998)","noteIndex":0},"citationItems":[{"id":"Iw9UTRh3/Oq4Z0Pop","uris":["http://www.mendeley.com/documents/?uuid=0a84b250-b956-47bc-bb8c-f4fcc57e1a28","http://www.mendeley.com/documents/?uuid=e59fd82e-ef18-4cf0-abe0-d48f445d14cf"],"itemData":{"author":[{"dropping-particle":"","family":"Hinton, C. E., &amp; Wolpert","given":"M","non-dropping-particle":"","parse-names":false,"suffix":""}],"container-title":"Clinical Child Psychology and Psychiatry","id":"ITEM-1","issue":"2","issued":{"date-parts":[["1998"]]},"page":"315–317","title":"Why is ADHD such a compelling story?","type":"article-journal","volume":"3"}}],"schema":"https://github.com/citation-style-language/schema/raw/master/csl-citation.json"} </w:instrText>
      </w:r>
      <w:r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(Hinton, C. E., &amp; Wolpert, 1998)</w:t>
      </w:r>
      <w:r w:rsidRPr="00B17D56">
        <w:rPr>
          <w:rFonts w:ascii="Times New Roman" w:hAnsi="Times New Roman" w:cs="Times New Roman"/>
          <w:sz w:val="24"/>
          <w:szCs w:val="24"/>
        </w:rPr>
        <w:fldChar w:fldCharType="end"/>
      </w:r>
      <w:r w:rsidRPr="00B17D56">
        <w:rPr>
          <w:rFonts w:ascii="Times New Roman" w:hAnsi="Times New Roman" w:cs="Times New Roman"/>
          <w:sz w:val="24"/>
          <w:szCs w:val="24"/>
        </w:rPr>
        <w:t>. Furthermore, parents may absorb the occurrence of ASD to their children by experiencing relief after the correct diagnosis is made.</w:t>
      </w:r>
    </w:p>
    <w:p w14:paraId="183F9CD7" w14:textId="011357F9" w:rsidR="0038121D" w:rsidRPr="00B17D56" w:rsidRDefault="0038121D" w:rsidP="00AD0E0A">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 xml:space="preserve">Response: it involves the immediate and ongoing activities, tasks, programs and systems that are undertaken or developed by parents to manage their children with ASD. Therefore, the parents’ reaction includes response and adaptation strategies. For example, a correct diagnosis appears to enable parents to understand and accept ASD and the limitations imposed on their children. A correct diagnosis also seems to improve the parents’ adoption to the condition within the family life and to foster more realistic expectations of their children’s future </w:t>
      </w:r>
      <w:r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{"citationID":"on1moQW7","properties":{"formattedCitation":"(O\\uc0\\u8217{}Neill.M, 1997)","plainCitation":"(O’Neill.M, 1997)","noteIndex":0},"citationItems":[{"id":"Iw9UTRh3/yuBZxlSZ","uris":["http://www.mendeley.com/documents/?uuid=6746dd87-daea-49ee-886f-da71bba276a9","http://www.mendeley.com/documents/?uuid=4447121c-89ff-4d4a-9f6b-f0afae1bdfd8"],"itemData":{"author":[{"dropping-particle":"","family":"O'Neill.M","given":"Midencee.K &amp;","non-dropping-particle":"","parse-names":false,"suffix":""}],"id":"ITEM-1","issued":{"date-parts":[["1997"]]},"page":"273-285","title":"The experience of parents in","type":"article-journal"}}],"schema":"https://github.com/citation-style-language/schema/raw/master/csl-citation.json"} </w:instrText>
      </w:r>
      <w:r w:rsidRPr="00B17D56">
        <w:rPr>
          <w:rFonts w:ascii="Times New Roman" w:hAnsi="Times New Roman" w:cs="Times New Roman"/>
          <w:sz w:val="24"/>
          <w:szCs w:val="24"/>
        </w:rPr>
        <w:fldChar w:fldCharType="separate"/>
      </w:r>
      <w:r w:rsidR="009E045E" w:rsidRPr="00B17D56">
        <w:rPr>
          <w:rFonts w:ascii="Times New Roman" w:hAnsi="Times New Roman" w:cs="Times New Roman"/>
          <w:sz w:val="24"/>
          <w:szCs w:val="24"/>
        </w:rPr>
        <w:t>(O’Neill.M, 1997)</w:t>
      </w:r>
      <w:r w:rsidRPr="00B17D56">
        <w:rPr>
          <w:rFonts w:ascii="Times New Roman" w:hAnsi="Times New Roman" w:cs="Times New Roman"/>
          <w:sz w:val="24"/>
          <w:szCs w:val="24"/>
        </w:rPr>
        <w:fldChar w:fldCharType="end"/>
      </w:r>
      <w:r w:rsidRPr="00B17D56">
        <w:rPr>
          <w:rFonts w:ascii="Times New Roman" w:hAnsi="Times New Roman" w:cs="Times New Roman"/>
          <w:sz w:val="24"/>
          <w:szCs w:val="24"/>
        </w:rPr>
        <w:t xml:space="preserve">. This enables parents to deflect blame that their children’s behavior is as a result of inadequate parenting </w:t>
      </w:r>
      <w:r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{"citationID":"Hz9hEVAt","properties":{"formattedCitation":"(Hinton, C. E., &amp; Wolpert, 1998)","plainCitation":"(Hinton, C. E., &amp; Wolpert, 1998)","noteIndex":0},"citationItems":[{"id":"Iw9UTRh3/Oq4Z0Pop","uris":["http://www.mendeley.com/documents/?uuid=e59fd82e-ef18-4cf0-abe0-d48f445d14cf","http://www.mendeley.com/documents/?uuid=0a84b250-b956-47bc-bb8c-f4fcc57e1a28"],"itemData":{"author":[{"dropping-particle":"","family":"Hinton, C. E., &amp; Wolpert","given":"M","non-dropping-particle":"","parse-names":false,"suffix":""}],"container-title":"Clinical Child Psychology and Psychiatry","id":"ITEM-1","issue":"2","issued":{"date-parts":[["1998"]]},"page":"315–317","title":"Why is ADHD such a compelling story?","type":"article-journal","volume":"3"}}],"schema":"https://github.com/citation-style-language/schema/raw/master/csl-citation.json"} </w:instrText>
      </w:r>
      <w:r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(Hinton, C. E., &amp; Wolpert, 1998)</w:t>
      </w:r>
      <w:r w:rsidRPr="00B17D56">
        <w:rPr>
          <w:rFonts w:ascii="Times New Roman" w:hAnsi="Times New Roman" w:cs="Times New Roman"/>
          <w:sz w:val="24"/>
          <w:szCs w:val="24"/>
        </w:rPr>
        <w:fldChar w:fldCharType="end"/>
      </w:r>
      <w:r w:rsidRPr="00B17D56">
        <w:rPr>
          <w:rFonts w:ascii="Times New Roman" w:hAnsi="Times New Roman" w:cs="Times New Roman"/>
          <w:sz w:val="24"/>
          <w:szCs w:val="24"/>
        </w:rPr>
        <w:t>.</w:t>
      </w:r>
    </w:p>
    <w:p w14:paraId="5B70A8F7" w14:textId="77777777" w:rsidR="0038121D" w:rsidRPr="00B17D56" w:rsidRDefault="0038121D" w:rsidP="00AD0E0A">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lastRenderedPageBreak/>
        <w:t xml:space="preserve">Recovery: this includes activities and programs designed by parents to children with ASD to effectively return to a level that makes them feel empowered to deal with their children. For example, keeping the number of professionals involved with their children to a minimum (Reed </w:t>
      </w:r>
      <w:r w:rsidRPr="00B17D56">
        <w:rPr>
          <w:rFonts w:ascii="Times New Roman" w:hAnsi="Times New Roman" w:cs="Times New Roman"/>
          <w:noProof/>
          <w:sz w:val="24"/>
          <w:szCs w:val="24"/>
        </w:rPr>
        <w:t xml:space="preserve">et al., </w:t>
      </w:r>
      <w:r w:rsidRPr="00B17D56">
        <w:rPr>
          <w:rFonts w:ascii="Times New Roman" w:hAnsi="Times New Roman" w:cs="Times New Roman"/>
          <w:sz w:val="24"/>
          <w:szCs w:val="24"/>
        </w:rPr>
        <w:t xml:space="preserve">2016). </w:t>
      </w:r>
    </w:p>
    <w:p w14:paraId="0C0EE2CD" w14:textId="77777777" w:rsidR="0038121D" w:rsidRPr="002F28FF" w:rsidRDefault="0038121D" w:rsidP="009118D7">
      <w:pPr>
        <w:pStyle w:val="Heading2"/>
        <w:spacing w:line="480" w:lineRule="auto"/>
        <w:rPr>
          <w:rFonts w:ascii="Times New Roman" w:hAnsi="Times New Roman" w:cs="Times New Roman"/>
          <w:color w:val="auto"/>
          <w:sz w:val="24"/>
          <w:szCs w:val="24"/>
        </w:rPr>
      </w:pPr>
      <w:r w:rsidRPr="002F28FF">
        <w:rPr>
          <w:rFonts w:ascii="Times New Roman" w:hAnsi="Times New Roman" w:cs="Times New Roman"/>
          <w:color w:val="auto"/>
          <w:sz w:val="24"/>
          <w:szCs w:val="24"/>
        </w:rPr>
        <w:t>Criticisms of the Resilience Theory</w:t>
      </w:r>
    </w:p>
    <w:p w14:paraId="321F887F" w14:textId="19D204FF" w:rsidR="0038121D" w:rsidRPr="00B17D56" w:rsidRDefault="0038121D" w:rsidP="009118D7">
      <w:pPr>
        <w:spacing w:line="480" w:lineRule="auto"/>
        <w:jc w:val="both"/>
        <w:rPr>
          <w:rFonts w:ascii="Times New Roman" w:hAnsi="Times New Roman" w:cs="Times New Roman"/>
          <w:b/>
          <w:sz w:val="24"/>
          <w:szCs w:val="24"/>
        </w:rPr>
      </w:pPr>
      <w:r w:rsidRPr="00B17D56">
        <w:rPr>
          <w:rFonts w:ascii="Times New Roman" w:hAnsi="Times New Roman" w:cs="Times New Roman"/>
          <w:sz w:val="24"/>
          <w:szCs w:val="24"/>
        </w:rPr>
        <w:t xml:space="preserve">First, some cultural resilience processes such as traditional spirituality and practices are more highly valued by older persons than by the youth and can become points of conflict rather than resilience for younger people </w:t>
      </w:r>
      <w:r w:rsidRPr="002F28FF">
        <w:rPr>
          <w:rFonts w:ascii="Times New Roman" w:hAnsi="Times New Roman" w:cs="Times New Roman"/>
          <w:sz w:val="24"/>
          <w:szCs w:val="24"/>
          <w:highlight w:val="yellow"/>
        </w:rPr>
        <w:fldChar w:fldCharType="begin" w:fldLock="1"/>
      </w:r>
      <w:r w:rsidR="009E045E" w:rsidRPr="002F28FF">
        <w:rPr>
          <w:rFonts w:ascii="Times New Roman" w:hAnsi="Times New Roman" w:cs="Times New Roman"/>
          <w:sz w:val="24"/>
          <w:szCs w:val="24"/>
          <w:highlight w:val="yellow"/>
        </w:rPr>
        <w:instrText xml:space="preserve"> ADDIN ZOTERO_ITEM CSL_CITATION {"citationID":"AWMfMb2q","properties":{"formattedCitation":"(COOK, P. &amp; WHITE, 2006)","plainCitation":"(COOK, P. &amp; WHITE, 2006)","noteIndex":0},"citationItems":[{"id":"Iw9UTRh3/5gpxoJm4","uris":["http://www.mendeley.com/documents/?uuid=c00cf4b4-ef50-4b05-86bd-e42eae33fde6","http://www.mendeley.com/documents/?uuid=51c25e11-9efa-47db-9a4f-1d0cae366c2e"],"itemData":{"DOI":"10.1300/J194v04n01_08","author":[{"dropping-particle":"","family":"COOK, P. &amp; WHITE","given":"W","non-dropping-particle":"","parse-names":false,"suffix":""}],"container-title":"Journal of Intergenerational Relationship","id":"ITEM-1","issued":{"date-parts":[["2006"]]},"page":"65-77","title":"Risk, recovery and resilience: helping young and old move together to support South African communities affected by HIV/AIDS","type":"article-journal","volume":"4"}}],"schema":"https://github.com/citation-style-language/schema/raw/master/csl-citation.json"} </w:instrText>
      </w:r>
      <w:r w:rsidRPr="002F28FF">
        <w:rPr>
          <w:rFonts w:ascii="Times New Roman" w:hAnsi="Times New Roman" w:cs="Times New Roman"/>
          <w:sz w:val="24"/>
          <w:szCs w:val="24"/>
          <w:highlight w:val="yellow"/>
        </w:rPr>
        <w:fldChar w:fldCharType="separate"/>
      </w:r>
      <w:r w:rsidR="009E045E" w:rsidRPr="002F28FF">
        <w:rPr>
          <w:rFonts w:ascii="Times New Roman" w:hAnsi="Times New Roman" w:cs="Times New Roman"/>
          <w:sz w:val="24"/>
          <w:highlight w:val="yellow"/>
        </w:rPr>
        <w:t>(COOK, P. &amp; WHITE, 2006)</w:t>
      </w:r>
      <w:r w:rsidRPr="002F28FF">
        <w:rPr>
          <w:rFonts w:ascii="Times New Roman" w:hAnsi="Times New Roman" w:cs="Times New Roman"/>
          <w:sz w:val="24"/>
          <w:szCs w:val="24"/>
          <w:highlight w:val="yellow"/>
        </w:rPr>
        <w:fldChar w:fldCharType="end"/>
      </w:r>
      <w:r w:rsidRPr="002F28FF">
        <w:rPr>
          <w:rFonts w:ascii="Times New Roman" w:hAnsi="Times New Roman" w:cs="Times New Roman"/>
          <w:sz w:val="24"/>
          <w:szCs w:val="24"/>
          <w:highlight w:val="yellow"/>
        </w:rPr>
        <w:t>).</w:t>
      </w:r>
      <w:r w:rsidRPr="00B17D56">
        <w:rPr>
          <w:rFonts w:ascii="Times New Roman" w:hAnsi="Times New Roman" w:cs="Times New Roman"/>
          <w:sz w:val="24"/>
          <w:szCs w:val="24"/>
        </w:rPr>
        <w:t xml:space="preserve"> For example, although God occupies positions in people’s lives, for many older persons reading holy books and prayers are resilience strategies used for coping with unfavorable situations</w:t>
      </w:r>
      <w:r w:rsidR="00A360C0" w:rsidRPr="00B17D56">
        <w:rPr>
          <w:rFonts w:ascii="Times New Roman" w:hAnsi="Times New Roman" w:cs="Times New Roman"/>
          <w:sz w:val="24"/>
          <w:szCs w:val="24"/>
        </w:rPr>
        <w:t xml:space="preserve"> </w:t>
      </w:r>
      <w:r w:rsidR="00A360C0"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{"citationID":"C8rFvZH9","properties":{"formattedCitation":"(Reis et al., 2019)","plainCitation":"(Reis et al., 2019)","noteIndex":0},"citationItems":[{"id":"Iw9UTRh3/eqGoJU5i","uris":["http://www.mendeley.com/documents/?uuid=81d286be-f088-4b2e-9fd3-a3c12bb35cb6"],"itemData":{"ISSN":"1175-5326","author":[{"dropping-particle":"","family":"Reis","given":"Roberto E","non-dropping-particle":"","parse-names":false,"suffix":""},{"dropping-particle":"","family":"Britski","given":"Heraldo A","non-dropping-particle":"","parse-names":false,"suffix":""},{"dropping-particle":"","family":"Britto","given":"Marcelo R","non-dropping-particle":"","parse-names":false,"suffix":""},{"dropping-particle":"","family":"Buckup","given":"Paulo A","non-dropping-particle":"","parse-names":false,"suffix":""},{"dropping-particle":"","family":"Calegari","given":"Barbara B","non-dropping-particle":"","parse-names":false,"suffix":""},{"dropping-particle":"","family":"Camelier","given":"Priscila","non-dropping-particle":"","parse-names":false,"suffix":""},{"dropping-particle":"","family":"Delapieve","given":"Maria Laura S","non-dropping-particle":"","parse-names":false,"suffix":""},{"dropping-particle":"","family":"Langeani","given":"Francisco","non-dropping-particle":"","parse-names":false,"suffix":""},{"dropping-particle":"","family":"Lehmann","given":"Pablo A","non-dropping-particle":"","parse-names":false,"suffix":""},{"dropping-particle":"","family":"Lucinda","given":"Paulo H F","non-dropping-particle":"","parse-names":false,"suffix":""}],"container-title":"Zootaxa","id":"ITEM-1","issue":"5","issued":{"date-parts":[["2019"]]},"page":"zootaxa-4701","title":"Poor taxonomic sampling undermines nomenclatural stability: A reply to Roxo et al.(2019).","type":"article-journal","volume":"4701"}}],"schema":"https://github.com/citation-style-language/schema/raw/master/csl-citation.json"} </w:instrText>
      </w:r>
      <w:r w:rsidR="00A360C0"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(Reis et al., 2019)</w:t>
      </w:r>
      <w:r w:rsidR="00A360C0" w:rsidRPr="00B17D56">
        <w:rPr>
          <w:rFonts w:ascii="Times New Roman" w:hAnsi="Times New Roman" w:cs="Times New Roman"/>
          <w:sz w:val="24"/>
          <w:szCs w:val="24"/>
        </w:rPr>
        <w:fldChar w:fldCharType="end"/>
      </w:r>
      <w:r w:rsidRPr="00B17D56">
        <w:rPr>
          <w:rFonts w:ascii="Times New Roman" w:hAnsi="Times New Roman" w:cs="Times New Roman"/>
          <w:sz w:val="24"/>
          <w:szCs w:val="24"/>
        </w:rPr>
        <w:t>.</w:t>
      </w:r>
    </w:p>
    <w:p w14:paraId="7EC4488C" w14:textId="4EA9BBFF" w:rsidR="0038121D" w:rsidRPr="00B17D56" w:rsidRDefault="0038121D"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 </w:t>
      </w:r>
      <w:r w:rsidRPr="00B17D56">
        <w:rPr>
          <w:rFonts w:ascii="Times New Roman" w:hAnsi="Times New Roman" w:cs="Times New Roman"/>
          <w:sz w:val="24"/>
          <w:szCs w:val="24"/>
        </w:rPr>
        <w:tab/>
        <w:t>Second, Van Breda observed that some apparently cultural resilience processes such as ‘passive acceptance’ are probably less an expression of culture and more of generations of socio-political oppression and poverty</w:t>
      </w:r>
      <w:r w:rsidR="00A41E92" w:rsidRPr="00B17D56">
        <w:rPr>
          <w:rFonts w:ascii="Times New Roman" w:hAnsi="Times New Roman" w:cs="Times New Roman"/>
          <w:sz w:val="24"/>
          <w:szCs w:val="24"/>
        </w:rPr>
        <w:t xml:space="preserve"> </w:t>
      </w:r>
      <w:r w:rsidR="00A41E92"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{"citationID":"ncMC7dr9","properties":{"formattedCitation":"(van Breda &amp; Hlungwani, 2019)","plainCitation":"(van Breda &amp; Hlungwani, 2019)","noteIndex":0},"citationItems":[{"id":"Iw9UTRh3/SHepMdy3","uris":["http://www.mendeley.com/documents/?uuid=e70f94f6-7a6f-43a7-9b2d-446ff9da9acb"],"itemData":{"ISSN":"1367-6261","author":[{"dropping-particle":"","family":"Breda","given":"Adrian D","non-dropping-particle":"van","parse-names":false,"suffix":""},{"dropping-particle":"","family":"Hlungwani","given":"Joyce","non-dropping-particle":"","parse-names":false,"suffix":""}],"container-title":"Journal of Youth Studies","id":"ITEM-1","issue":"5","issued":{"date-parts":[["2019"]]},"page":"604-622","publisher":"Taylor &amp; Francis","title":"Journey towards independent living: Resilience processes of women leaving residential care in South Africa","type":"article-journal","volume":"22"}}],"schema":"https://github.com/citation-style-language/schema/raw/master/csl-citation.json"} </w:instrText>
      </w:r>
      <w:r w:rsidR="00A41E92"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(van Breda &amp; Hlungwani, 2019)</w:t>
      </w:r>
      <w:r w:rsidR="00A41E92" w:rsidRPr="00B17D56">
        <w:rPr>
          <w:rFonts w:ascii="Times New Roman" w:hAnsi="Times New Roman" w:cs="Times New Roman"/>
          <w:sz w:val="24"/>
          <w:szCs w:val="24"/>
        </w:rPr>
        <w:fldChar w:fldCharType="end"/>
      </w:r>
      <w:r w:rsidR="00A41E92" w:rsidRPr="00B17D56">
        <w:rPr>
          <w:rFonts w:ascii="Times New Roman" w:hAnsi="Times New Roman" w:cs="Times New Roman"/>
          <w:sz w:val="24"/>
          <w:szCs w:val="24"/>
        </w:rPr>
        <w:t>.</w:t>
      </w:r>
      <w:r w:rsidRPr="00B17D56">
        <w:rPr>
          <w:rFonts w:ascii="Times New Roman" w:hAnsi="Times New Roman" w:cs="Times New Roman"/>
          <w:sz w:val="24"/>
          <w:szCs w:val="24"/>
        </w:rPr>
        <w:t xml:space="preserve"> There is little literature on the matter of cultural resilience processes (Van Breda, 2018) which seem to affect all the four attributes of the Resilience Measurement Index.</w:t>
      </w:r>
    </w:p>
    <w:p w14:paraId="4B202FF3" w14:textId="56B4BDD9" w:rsidR="0038121D" w:rsidRPr="00B17D56" w:rsidRDefault="0038121D" w:rsidP="00AD0E0A">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 xml:space="preserve">Third, considerable attention has been directed to individualized resilience processes such as the intra psychic factors (hardness, sense of coherence, self-efficacy and grit) and other variables (intelligence, problem-solving skills, emotional regulation to succeed, faith and hope) which in turn are responsible for a person’s well-being. Thus, the state is free to disregard adverse social systems and dynamics, such as poverty, racism, lack of access to resources and poor-quality education. Individuals are, in effect, made responsible for dealing with collective challenges that should be dealt with by collective structures, such as the state. Although it </w:t>
      </w:r>
      <w:r w:rsidRPr="00B17D56">
        <w:rPr>
          <w:rFonts w:ascii="Times New Roman" w:hAnsi="Times New Roman" w:cs="Times New Roman"/>
          <w:sz w:val="24"/>
          <w:szCs w:val="24"/>
        </w:rPr>
        <w:lastRenderedPageBreak/>
        <w:t>remains resilient in the face of the criticisms, resilience theory continues to grow and develop</w:t>
      </w:r>
      <w:r w:rsidR="00A41E92" w:rsidRPr="00B17D56">
        <w:rPr>
          <w:rFonts w:ascii="Times New Roman" w:hAnsi="Times New Roman" w:cs="Times New Roman"/>
          <w:sz w:val="24"/>
          <w:szCs w:val="24"/>
        </w:rPr>
        <w:t xml:space="preserve"> </w:t>
      </w:r>
      <w:r w:rsidR="00A41E92"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{"citationID":"vpMYEpH4","properties":{"formattedCitation":"(van Breda, 2019)","plainCitation":"(van Breda, 2019)","noteIndex":0},"citationItems":[{"id":"Iw9UTRh3/1XHtlJuO","uris":["http://www.mendeley.com/documents/?uuid=25955d19-8e61-4ef2-a1b5-e3d6df797c85"],"itemData":{"ISSN":"0045-3102","author":[{"dropping-particle":"","family":"Breda","given":"Adrian D","non-dropping-particle":"van","parse-names":false,"suffix":""}],"container-title":"The British Journal of Social Work","id":"ITEM-1","issue":"1","issued":{"date-parts":[["2019"]]},"page":"272-276","publisher":"Oxford University Press","title":"Reclaiming resilience for social work: A reply to Garrett","type":"article-journal","volume":"49"}}],"schema":"https://github.com/citation-style-language/schema/raw/master/csl-citation.json"} </w:instrText>
      </w:r>
      <w:r w:rsidR="00A41E92"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(van Breda, 2019)</w:t>
      </w:r>
      <w:r w:rsidR="00A41E92" w:rsidRPr="00B17D56">
        <w:rPr>
          <w:rFonts w:ascii="Times New Roman" w:hAnsi="Times New Roman" w:cs="Times New Roman"/>
          <w:sz w:val="24"/>
          <w:szCs w:val="24"/>
        </w:rPr>
        <w:fldChar w:fldCharType="end"/>
      </w:r>
      <w:r w:rsidRPr="00B17D56">
        <w:rPr>
          <w:rFonts w:ascii="Times New Roman" w:hAnsi="Times New Roman" w:cs="Times New Roman"/>
          <w:sz w:val="24"/>
          <w:szCs w:val="24"/>
        </w:rPr>
        <w:t>.</w:t>
      </w:r>
    </w:p>
    <w:p w14:paraId="2CDC5851" w14:textId="77777777" w:rsidR="0038121D" w:rsidRPr="00B17D56" w:rsidRDefault="0038121D" w:rsidP="00AD0E0A">
      <w:pPr>
        <w:spacing w:line="480" w:lineRule="auto"/>
        <w:ind w:firstLine="720"/>
        <w:rPr>
          <w:rFonts w:ascii="Times New Roman" w:hAnsi="Times New Roman" w:cs="Times New Roman"/>
          <w:sz w:val="24"/>
          <w:szCs w:val="24"/>
        </w:rPr>
      </w:pPr>
    </w:p>
    <w:p w14:paraId="1C34E981" w14:textId="77777777" w:rsidR="003E280C" w:rsidRPr="00B17D56" w:rsidRDefault="003E280C" w:rsidP="00AD0E0A">
      <w:pPr>
        <w:spacing w:line="480" w:lineRule="auto"/>
        <w:jc w:val="both"/>
        <w:rPr>
          <w:rFonts w:ascii="Times New Roman" w:hAnsi="Times New Roman" w:cs="Times New Roman"/>
          <w:sz w:val="24"/>
          <w:szCs w:val="24"/>
        </w:rPr>
      </w:pPr>
    </w:p>
    <w:p w14:paraId="34EEB7AE" w14:textId="77777777" w:rsidR="003E280C" w:rsidRPr="00B17D56" w:rsidRDefault="003E280C" w:rsidP="00AD0E0A">
      <w:pPr>
        <w:spacing w:line="480" w:lineRule="auto"/>
        <w:jc w:val="both"/>
        <w:rPr>
          <w:rFonts w:ascii="Times New Roman" w:hAnsi="Times New Roman" w:cs="Times New Roman"/>
          <w:sz w:val="24"/>
          <w:szCs w:val="24"/>
        </w:rPr>
      </w:pPr>
    </w:p>
    <w:p w14:paraId="4509626E" w14:textId="77777777" w:rsidR="003E280C" w:rsidRPr="00B17D56" w:rsidRDefault="003E280C" w:rsidP="00AD0E0A">
      <w:pPr>
        <w:spacing w:line="480" w:lineRule="auto"/>
        <w:jc w:val="both"/>
        <w:rPr>
          <w:rFonts w:ascii="Times New Roman" w:hAnsi="Times New Roman" w:cs="Times New Roman"/>
          <w:sz w:val="24"/>
          <w:szCs w:val="24"/>
        </w:rPr>
      </w:pPr>
    </w:p>
    <w:p w14:paraId="1411F619" w14:textId="77777777" w:rsidR="00282FAA" w:rsidRPr="00B17D56" w:rsidRDefault="00282FAA" w:rsidP="00AD0E0A">
      <w:pPr>
        <w:spacing w:line="480" w:lineRule="auto"/>
        <w:jc w:val="both"/>
        <w:rPr>
          <w:rFonts w:ascii="Times New Roman" w:hAnsi="Times New Roman" w:cs="Times New Roman"/>
          <w:sz w:val="24"/>
          <w:szCs w:val="24"/>
        </w:rPr>
      </w:pPr>
    </w:p>
    <w:p w14:paraId="101AD249" w14:textId="77777777" w:rsidR="00282FAA" w:rsidRPr="00B17D56" w:rsidRDefault="00282FAA" w:rsidP="00AD0E0A">
      <w:pPr>
        <w:spacing w:line="480" w:lineRule="auto"/>
        <w:jc w:val="both"/>
        <w:rPr>
          <w:rFonts w:ascii="Times New Roman" w:hAnsi="Times New Roman" w:cs="Times New Roman"/>
          <w:sz w:val="24"/>
          <w:szCs w:val="24"/>
        </w:rPr>
      </w:pPr>
    </w:p>
    <w:p w14:paraId="56B46BCF" w14:textId="77777777" w:rsidR="002F28FF" w:rsidRDefault="002F28FF">
      <w:pPr>
        <w:rPr>
          <w:rFonts w:ascii="Times New Roman" w:eastAsiaTheme="majorEastAsia" w:hAnsi="Times New Roman" w:cs="Times New Roman"/>
          <w:b/>
          <w:bCs/>
          <w:sz w:val="24"/>
          <w:szCs w:val="24"/>
        </w:rPr>
      </w:pPr>
      <w:bookmarkStart w:id="43" w:name="_Toc177995331"/>
      <w:r>
        <w:rPr>
          <w:rFonts w:ascii="Times New Roman" w:hAnsi="Times New Roman" w:cs="Times New Roman"/>
          <w:sz w:val="24"/>
          <w:szCs w:val="24"/>
        </w:rPr>
        <w:br w:type="page"/>
      </w:r>
    </w:p>
    <w:p w14:paraId="7571202B" w14:textId="272522CA" w:rsidR="003E280C" w:rsidRPr="00B17D56" w:rsidRDefault="003E280C" w:rsidP="00995084">
      <w:pPr>
        <w:pStyle w:val="Heading1"/>
        <w:spacing w:before="0" w:line="480" w:lineRule="auto"/>
        <w:jc w:val="center"/>
        <w:rPr>
          <w:rFonts w:ascii="Times New Roman" w:hAnsi="Times New Roman" w:cs="Times New Roman"/>
          <w:color w:val="auto"/>
          <w:sz w:val="24"/>
          <w:szCs w:val="24"/>
        </w:rPr>
      </w:pPr>
      <w:r w:rsidRPr="00B17D56">
        <w:rPr>
          <w:rFonts w:ascii="Times New Roman" w:hAnsi="Times New Roman" w:cs="Times New Roman"/>
          <w:color w:val="auto"/>
          <w:sz w:val="24"/>
          <w:szCs w:val="24"/>
        </w:rPr>
        <w:lastRenderedPageBreak/>
        <w:t>Chapter Two</w:t>
      </w:r>
      <w:bookmarkEnd w:id="43"/>
    </w:p>
    <w:p w14:paraId="0FEC1772" w14:textId="77777777" w:rsidR="003E280C" w:rsidRPr="00B17D56" w:rsidRDefault="007D0E95" w:rsidP="004A61C0">
      <w:pPr>
        <w:pStyle w:val="Heading1"/>
        <w:spacing w:before="0" w:line="480" w:lineRule="auto"/>
        <w:jc w:val="center"/>
        <w:rPr>
          <w:rFonts w:ascii="Times New Roman" w:hAnsi="Times New Roman" w:cs="Times New Roman"/>
          <w:color w:val="auto"/>
          <w:sz w:val="24"/>
          <w:szCs w:val="24"/>
        </w:rPr>
      </w:pPr>
      <w:bookmarkStart w:id="44" w:name="_Toc177995332"/>
      <w:r w:rsidRPr="00B17D56">
        <w:rPr>
          <w:rFonts w:ascii="Times New Roman" w:hAnsi="Times New Roman" w:cs="Times New Roman"/>
          <w:color w:val="auto"/>
          <w:sz w:val="24"/>
          <w:szCs w:val="24"/>
        </w:rPr>
        <w:t>Literature Review</w:t>
      </w:r>
      <w:bookmarkEnd w:id="44"/>
    </w:p>
    <w:p w14:paraId="6F4C33C6" w14:textId="77777777" w:rsidR="00525DC7" w:rsidRPr="00B17D56" w:rsidRDefault="00282FAA" w:rsidP="00D86366">
      <w:pPr>
        <w:spacing w:line="480" w:lineRule="auto"/>
        <w:jc w:val="both"/>
        <w:rPr>
          <w:rFonts w:ascii="Times New Roman" w:hAnsi="Times New Roman" w:cs="Times New Roman"/>
          <w:sz w:val="24"/>
          <w:szCs w:val="24"/>
        </w:rPr>
      </w:pPr>
      <w:r w:rsidRPr="00B17D56">
        <w:rPr>
          <w:rFonts w:ascii="Times New Roman" w:hAnsi="Times New Roman" w:cs="Times New Roman"/>
          <w:sz w:val="24"/>
          <w:szCs w:val="24"/>
        </w:rPr>
        <w:t>This chapter explores the available literature on Biological Parents’ Lived Experiences of Adolescents with Autism Spectrum Disorder. The literature presented below gives the theoretical, conceptual, contextual and historical perspectives of the study.</w:t>
      </w:r>
    </w:p>
    <w:p w14:paraId="403B64F5" w14:textId="77777777" w:rsidR="00691476" w:rsidRPr="00B17D56" w:rsidRDefault="00691476" w:rsidP="00D86366">
      <w:pPr>
        <w:pStyle w:val="Heading1"/>
        <w:spacing w:before="0" w:line="480" w:lineRule="auto"/>
        <w:rPr>
          <w:rFonts w:ascii="Times New Roman" w:hAnsi="Times New Roman" w:cs="Times New Roman"/>
          <w:color w:val="auto"/>
          <w:sz w:val="24"/>
          <w:szCs w:val="24"/>
        </w:rPr>
      </w:pPr>
      <w:bookmarkStart w:id="45" w:name="_Toc177995333"/>
      <w:r w:rsidRPr="00B17D56">
        <w:rPr>
          <w:rFonts w:ascii="Times New Roman" w:hAnsi="Times New Roman" w:cs="Times New Roman"/>
          <w:color w:val="auto"/>
          <w:sz w:val="24"/>
          <w:szCs w:val="24"/>
        </w:rPr>
        <w:t>Experiences of Parents to Adolescents with ASD</w:t>
      </w:r>
      <w:bookmarkEnd w:id="45"/>
    </w:p>
    <w:p w14:paraId="4FBECB10" w14:textId="2C0A1E55" w:rsidR="00C87AE5" w:rsidRPr="00B17D56" w:rsidRDefault="00C87AE5" w:rsidP="00691476">
      <w:pPr>
        <w:spacing w:line="480" w:lineRule="auto"/>
        <w:jc w:val="both"/>
        <w:rPr>
          <w:rFonts w:ascii="Times New Roman" w:hAnsi="Times New Roman" w:cs="Times New Roman"/>
          <w:sz w:val="24"/>
          <w:szCs w:val="24"/>
        </w:rPr>
      </w:pPr>
      <w:r w:rsidRPr="00B17D56">
        <w:rPr>
          <w:rFonts w:ascii="Times New Roman" w:hAnsi="Times New Roman" w:cs="Times New Roman"/>
          <w:sz w:val="24"/>
          <w:szCs w:val="24"/>
        </w:rPr>
        <w:t>The experiences of parents raising adolescents with autism spectrum disorder (ASD) are characterized by unique emotional, social, and practical challenges that differ from those encountered during earlier childhood. As adolescents with ASD transition into a period of increased independence, their parents often face heightened stress, uncertainty, and pressure to provide additional support for emerging needs related to social integration, education, and future planning (Myers et al., 2009).</w:t>
      </w:r>
    </w:p>
    <w:p w14:paraId="419CD8A1" w14:textId="77777777" w:rsidR="00691476" w:rsidRPr="00B17D56" w:rsidRDefault="00691476" w:rsidP="002F28FF">
      <w:pPr>
        <w:spacing w:line="480" w:lineRule="auto"/>
        <w:ind w:firstLine="720"/>
        <w:jc w:val="both"/>
        <w:rPr>
          <w:rFonts w:ascii="Times New Roman" w:hAnsi="Times New Roman" w:cs="Times New Roman"/>
          <w:sz w:val="24"/>
          <w:szCs w:val="24"/>
        </w:rPr>
      </w:pPr>
      <w:r w:rsidRPr="00B17D56">
        <w:rPr>
          <w:rFonts w:ascii="Times New Roman" w:hAnsi="Times New Roman" w:cs="Times New Roman"/>
          <w:sz w:val="24"/>
          <w:szCs w:val="24"/>
        </w:rPr>
        <w:t xml:space="preserve">Parents of children with ASD often notice developmental differences in their children before they turn one-year-old, and many become concerned over the next year. Many parents worry before their children are diagnosed with ASD because they are challenged to hold multiple dialectics: hope and despair, perfection and disability, acceptance and fight, shame and pride </w:t>
      </w:r>
      <w:r w:rsidRPr="00B17D56">
        <w:rPr>
          <w:rFonts w:ascii="Times New Roman" w:hAnsi="Times New Roman" w:cs="Times New Roman"/>
          <w:sz w:val="24"/>
          <w:szCs w:val="24"/>
        </w:rPr>
        <w:fldChar w:fldCharType="begin" w:fldLock="1"/>
      </w:r>
      <w:r w:rsidRPr="00B17D56">
        <w:rPr>
          <w:rFonts w:ascii="Times New Roman" w:hAnsi="Times New Roman" w:cs="Times New Roman"/>
          <w:sz w:val="24"/>
          <w:szCs w:val="24"/>
        </w:rPr>
        <w:instrText xml:space="preserve"> ADDIN ZOTERO_ITEM CSL_CITATION {"citationID":"TrUOwhg3","properties":{"formattedCitation":"(Arnell et al., 2020)","plainCitation":"(Arnell et al., 2020)","noteIndex":0},"citationItems":[{"id":"Iw9UTRh3/WmPYbNPD","uris":["http://www.mendeley.com/documents/?uuid=d3b3a669-4db5-4bee-9026-d8fbb5c52b6c"],"itemData":{"ISSN":"1362-3613","author":[{"dropping-particle":"","family":"Arnell","given":"Susann","non-dropping-particle":"","parse-names":false,"suffix":""},{"dropping-particle":"","family":"Jerlinder","given":"Kajsa","non-dropping-particle":"","parse-names":false,"suffix":""},{"dropping-particle":"","family":"Lundqvist","given":"Lars-Olov","non-dropping-particle":"","parse-names":false,"suffix":""}],"container-title":"Autism","id":"ITEM-1","issue":"8","issued":{"date-parts":[["2020"]]},"page":"2243-2255","publisher":"Sage Publications Sage UK: London, England","title":"Parents’ perceptions and concerns about physical activity participation among adolescents with autism spectrum disorder","type":"article-journal","volume":"24"}}],"schema":"https://github.com/citation-style-language/schema/raw/master/csl-citation.json"} </w:instrText>
      </w:r>
      <w:r w:rsidRPr="00B17D56">
        <w:rPr>
          <w:rFonts w:ascii="Times New Roman" w:hAnsi="Times New Roman" w:cs="Times New Roman"/>
          <w:sz w:val="24"/>
          <w:szCs w:val="24"/>
        </w:rPr>
        <w:fldChar w:fldCharType="separate"/>
      </w:r>
      <w:r w:rsidRPr="00B17D56">
        <w:rPr>
          <w:rFonts w:ascii="Times New Roman" w:hAnsi="Times New Roman" w:cs="Times New Roman"/>
          <w:sz w:val="24"/>
          <w:szCs w:val="24"/>
        </w:rPr>
        <w:t>(Arnell et al., 2020)</w:t>
      </w:r>
      <w:r w:rsidRPr="00B17D56">
        <w:rPr>
          <w:rFonts w:ascii="Times New Roman" w:hAnsi="Times New Roman" w:cs="Times New Roman"/>
          <w:sz w:val="24"/>
          <w:szCs w:val="24"/>
        </w:rPr>
        <w:fldChar w:fldCharType="end"/>
      </w:r>
      <w:r w:rsidRPr="00B17D56">
        <w:rPr>
          <w:rFonts w:ascii="Times New Roman" w:hAnsi="Times New Roman" w:cs="Times New Roman"/>
          <w:sz w:val="24"/>
          <w:szCs w:val="24"/>
        </w:rPr>
        <w:t>.</w:t>
      </w:r>
    </w:p>
    <w:p w14:paraId="392F7939" w14:textId="77777777" w:rsidR="00691476" w:rsidRPr="00B17D56" w:rsidRDefault="00691476" w:rsidP="006E7DE3">
      <w:pPr>
        <w:spacing w:line="480" w:lineRule="auto"/>
        <w:ind w:firstLine="720"/>
        <w:jc w:val="both"/>
        <w:rPr>
          <w:rFonts w:ascii="Times New Roman" w:hAnsi="Times New Roman" w:cs="Times New Roman"/>
          <w:sz w:val="24"/>
          <w:szCs w:val="24"/>
        </w:rPr>
      </w:pPr>
      <w:r w:rsidRPr="00B17D56">
        <w:rPr>
          <w:rFonts w:ascii="Times New Roman" w:hAnsi="Times New Roman" w:cs="Times New Roman"/>
          <w:sz w:val="24"/>
          <w:szCs w:val="24"/>
        </w:rPr>
        <w:t xml:space="preserve">Many parents were unhappy with how their children's diagnoses were announced, and the diagnostic process as a whole was stressful for them. Parental satisfaction with the diagnostic process was associated with the speed with which the diagnosis was obtained, the clarity of the diagnosis, and the perceived quality of information provided by health care professionals </w:t>
      </w:r>
      <w:r w:rsidRPr="00B17D56">
        <w:rPr>
          <w:rFonts w:ascii="Times New Roman" w:hAnsi="Times New Roman" w:cs="Times New Roman"/>
          <w:sz w:val="24"/>
          <w:szCs w:val="24"/>
        </w:rPr>
        <w:fldChar w:fldCharType="begin" w:fldLock="1"/>
      </w:r>
      <w:r w:rsidRPr="00B17D56">
        <w:rPr>
          <w:rFonts w:ascii="Times New Roman" w:hAnsi="Times New Roman" w:cs="Times New Roman"/>
          <w:sz w:val="24"/>
          <w:szCs w:val="24"/>
        </w:rPr>
        <w:instrText xml:space="preserve"> ADDIN ZOTERO_ITEM CSL_CITATION {"citationID":"qQ03AbGg","properties":{"formattedCitation":"(Berkovits et al., 2020)","plainCitation":"(Berkovits et al., 2020)","noteIndex":0},"citationItems":[{"id":"Iw9UTRh3/rc4o7kwV","uris":["http://www.mendeley.com/documents/?uuid=cc0fd3d1-2fa9-4b42-b593-030d0366d70c"],"itemData":{"ISSN":"1573-3432","author":[{"dropping-particle":"","family":"Berkovits","given":"Lauren D","non-dropping-particle":"","parse-names":false,"suffix":""},{"dropping-particle":"","family":"Moody","given":"Christine T","non-dropping-particle":"","parse-names":false,"suffix":""},{"dropping-particle":"","family":"Blacher","given":"Jan","non-dropping-particle":"","parse-names":false,"suffix":""}],"container-title":"Journal of Autism and Developmental Disorders","id":"ITEM-1","issue":"3","issued":{"date-parts":[["2020"]]},"page":"831-843","publisher":"Springer","title":"“I don’t feel different. But then again, I wouldn’t know what it feels like to be normal”: Perspectives of Adolescents with Autism Spectrum Disorder","type":"article-journal","volume":"50"}}],"schema":"https://github.com/citation-style-language/schema/raw/master/csl-citation.json"} </w:instrText>
      </w:r>
      <w:r w:rsidRPr="00B17D56">
        <w:rPr>
          <w:rFonts w:ascii="Times New Roman" w:hAnsi="Times New Roman" w:cs="Times New Roman"/>
          <w:sz w:val="24"/>
          <w:szCs w:val="24"/>
        </w:rPr>
        <w:fldChar w:fldCharType="separate"/>
      </w:r>
      <w:r w:rsidRPr="00B17D56">
        <w:rPr>
          <w:rFonts w:ascii="Times New Roman" w:hAnsi="Times New Roman" w:cs="Times New Roman"/>
          <w:sz w:val="24"/>
          <w:szCs w:val="24"/>
        </w:rPr>
        <w:t>(Berkovits et al., 2020)</w:t>
      </w:r>
      <w:r w:rsidRPr="00B17D56">
        <w:rPr>
          <w:rFonts w:ascii="Times New Roman" w:hAnsi="Times New Roman" w:cs="Times New Roman"/>
          <w:sz w:val="24"/>
          <w:szCs w:val="24"/>
        </w:rPr>
        <w:fldChar w:fldCharType="end"/>
      </w:r>
      <w:r w:rsidRPr="00B17D56">
        <w:rPr>
          <w:rFonts w:ascii="Times New Roman" w:hAnsi="Times New Roman" w:cs="Times New Roman"/>
          <w:sz w:val="24"/>
          <w:szCs w:val="24"/>
        </w:rPr>
        <w:t>.</w:t>
      </w:r>
    </w:p>
    <w:p w14:paraId="6D4A4649" w14:textId="77777777" w:rsidR="00691476" w:rsidRPr="00B17D56" w:rsidRDefault="00691476" w:rsidP="006E7DE3">
      <w:pPr>
        <w:spacing w:line="480" w:lineRule="auto"/>
        <w:ind w:firstLine="720"/>
        <w:jc w:val="both"/>
        <w:rPr>
          <w:rFonts w:ascii="Times New Roman" w:hAnsi="Times New Roman" w:cs="Times New Roman"/>
          <w:sz w:val="24"/>
          <w:szCs w:val="24"/>
        </w:rPr>
      </w:pPr>
      <w:r w:rsidRPr="00B17D56">
        <w:rPr>
          <w:rFonts w:ascii="Times New Roman" w:hAnsi="Times New Roman" w:cs="Times New Roman"/>
          <w:sz w:val="24"/>
          <w:szCs w:val="24"/>
        </w:rPr>
        <w:lastRenderedPageBreak/>
        <w:t xml:space="preserve">Parents expected intervention to begin immediately after a diagnosis, but they felt they had to fight for the resources their child required. As a result, they felt empowered but still alone, and they were left to deal with many of their children's problems on their own, such as feeding </w:t>
      </w:r>
      <w:r w:rsidRPr="00B17D56">
        <w:rPr>
          <w:rFonts w:ascii="Times New Roman" w:hAnsi="Times New Roman" w:cs="Times New Roman"/>
          <w:sz w:val="24"/>
          <w:szCs w:val="24"/>
        </w:rPr>
        <w:fldChar w:fldCharType="begin" w:fldLock="1"/>
      </w:r>
      <w:r w:rsidRPr="00B17D56">
        <w:rPr>
          <w:rFonts w:ascii="Times New Roman" w:hAnsi="Times New Roman" w:cs="Times New Roman"/>
          <w:sz w:val="24"/>
          <w:szCs w:val="24"/>
        </w:rPr>
        <w:instrText xml:space="preserve"> ADDIN ZOTERO_ITEM CSL_CITATION {"citationID":"zBRryaTm","properties":{"formattedCitation":"(Musetti et al., 2021)","plainCitation":"(Musetti et al., 2021)","noteIndex":0},"citationItems":[{"id":"Iw9UTRh3/KyyVN0J9","uris":["http://www.mendeley.com/documents/?uuid=cfb5fdff-d828-4006-bfcb-e42af5cf8a45"],"itemData":{"ISSN":"2075-4426","author":[{"dropping-particle":"","family":"Musetti","given":"Alessandro","non-dropping-particle":"","parse-names":false,"suffix":""},{"dropping-particle":"","family":"Manari","given":"Tommaso","non-dropping-particle":"","parse-names":false,"suffix":""},{"dropping-particle":"","family":"Dioni","given":"Barbara","non-dropping-particle":"","parse-names":false,"suffix":""},{"dropping-particle":"","family":"Raffin","given":"Cinzia","non-dropping-particle":"","parse-names":false,"suffix":""},{"dropping-particle":"","family":"Bravo","given":"Giulia","non-dropping-particle":"","parse-names":false,"suffix":""},{"dropping-particle":"","family":"Mariani","given":"Rachele","non-dropping-particle":"","parse-names":false,"suffix":""},{"dropping-particle":"","family":"Esposito","given":"Gianluca","non-dropping-particle":"","parse-names":false,"suffix":""},{"dropping-particle":"","family":"Dimitriou","given":"Dagmara","non-dropping-particle":"","parse-names":false,"suffix":""},{"dropping-particle":"","family":"Plazzi","given":"Giuseppe","non-dropping-particle":"","parse-names":false,"suffix":""},{"dropping-particle":"","family":"Franceschini","given":"Christian","non-dropping-particle":"","parse-names":false,"suffix":""}],"container-title":"Journal of personalized medicine","id":"ITEM-1","issue":"9","issued":{"date-parts":[["2021"]]},"page":"894","publisher":"MDPI","title":"Parental quality of life and involvement in intervention for children or adolescents with autism spectrum disorders: A systematic review","type":"article-journal","volume":"11"}}],"schema":"https://github.com/citation-style-language/schema/raw/master/csl-citation.json"} </w:instrText>
      </w:r>
      <w:r w:rsidRPr="00B17D56">
        <w:rPr>
          <w:rFonts w:ascii="Times New Roman" w:hAnsi="Times New Roman" w:cs="Times New Roman"/>
          <w:sz w:val="24"/>
          <w:szCs w:val="24"/>
        </w:rPr>
        <w:fldChar w:fldCharType="separate"/>
      </w:r>
      <w:r w:rsidRPr="00B17D56">
        <w:rPr>
          <w:rFonts w:ascii="Times New Roman" w:hAnsi="Times New Roman" w:cs="Times New Roman"/>
          <w:sz w:val="24"/>
          <w:szCs w:val="24"/>
        </w:rPr>
        <w:t>(Musetti et al., 2021)</w:t>
      </w:r>
      <w:r w:rsidRPr="00B17D56">
        <w:rPr>
          <w:rFonts w:ascii="Times New Roman" w:hAnsi="Times New Roman" w:cs="Times New Roman"/>
          <w:sz w:val="24"/>
          <w:szCs w:val="24"/>
        </w:rPr>
        <w:fldChar w:fldCharType="end"/>
      </w:r>
      <w:r w:rsidRPr="00B17D56">
        <w:rPr>
          <w:rFonts w:ascii="Times New Roman" w:hAnsi="Times New Roman" w:cs="Times New Roman"/>
          <w:sz w:val="24"/>
          <w:szCs w:val="24"/>
        </w:rPr>
        <w:t>.</w:t>
      </w:r>
    </w:p>
    <w:p w14:paraId="557762C4" w14:textId="77777777" w:rsidR="00691476" w:rsidRPr="00B17D56" w:rsidRDefault="00691476" w:rsidP="006E7DE3">
      <w:pPr>
        <w:spacing w:line="480" w:lineRule="auto"/>
        <w:ind w:firstLine="720"/>
        <w:jc w:val="both"/>
        <w:rPr>
          <w:rFonts w:ascii="Times New Roman" w:hAnsi="Times New Roman" w:cs="Times New Roman"/>
          <w:sz w:val="24"/>
          <w:szCs w:val="24"/>
        </w:rPr>
      </w:pPr>
      <w:r w:rsidRPr="00B17D56">
        <w:rPr>
          <w:rFonts w:ascii="Times New Roman" w:hAnsi="Times New Roman" w:cs="Times New Roman"/>
          <w:sz w:val="24"/>
          <w:szCs w:val="24"/>
        </w:rPr>
        <w:t xml:space="preserve">However, the support (if any) given to parents was deemed inadequate, and it was identified as a source of particular concern among parents </w:t>
      </w:r>
      <w:r w:rsidRPr="00B17D56">
        <w:rPr>
          <w:rFonts w:ascii="Times New Roman" w:hAnsi="Times New Roman" w:cs="Times New Roman"/>
          <w:sz w:val="24"/>
          <w:szCs w:val="24"/>
        </w:rPr>
        <w:fldChar w:fldCharType="begin" w:fldLock="1"/>
      </w:r>
      <w:r w:rsidRPr="00B17D56">
        <w:rPr>
          <w:rFonts w:ascii="Times New Roman" w:hAnsi="Times New Roman" w:cs="Times New Roman"/>
          <w:sz w:val="24"/>
          <w:szCs w:val="24"/>
        </w:rPr>
        <w:instrText xml:space="preserve"> ADDIN ZOTERO_ITEM CSL_CITATION {"citationID":"MrHgXp2z","properties":{"formattedCitation":"(Rispoli et al., 2019)","plainCitation":"(Rispoli et al., 2019)","noteIndex":0},"citationItems":[{"id":"Iw9UTRh3/ra1O32gg","uris":["http://www.mendeley.com/documents/?uuid=203ca5c1-6832-4011-81d6-9976c9615952"],"itemData":{"ISSN":"2578-4226","author":[{"dropping-particle":"","family":"Rispoli","given":"Kristin M","non-dropping-particle":"","parse-names":false,"suffix":""},{"dropping-particle":"","family":"Lee","given":"Gloria K","non-dropping-particle":"","parse-names":false,"suffix":""},{"dropping-particle":"","family":"Nathanson","given":"Emma W","non-dropping-particle":"","parse-names":false,"suffix":""},{"dropping-particle":"","family":"Malcolm","given":"Allura L","non-dropping-particle":"","parse-names":false,"suffix":""}],"container-title":"School Psychology","id":"ITEM-1","issue":"4","issued":{"date-parts":[["2019"]]},"page":"458","publisher":"Educational Publishing Foundation","title":"The parent role in school-based teams for adolescents with autism spectrum disorder.","type":"article-journal","volume":"34"}}],"schema":"https://github.com/citation-style-language/schema/raw/master/csl-citation.json"} </w:instrText>
      </w:r>
      <w:r w:rsidRPr="00B17D56">
        <w:rPr>
          <w:rFonts w:ascii="Times New Roman" w:hAnsi="Times New Roman" w:cs="Times New Roman"/>
          <w:sz w:val="24"/>
          <w:szCs w:val="24"/>
        </w:rPr>
        <w:fldChar w:fldCharType="separate"/>
      </w:r>
      <w:r w:rsidRPr="00B17D56">
        <w:rPr>
          <w:rFonts w:ascii="Times New Roman" w:hAnsi="Times New Roman" w:cs="Times New Roman"/>
          <w:sz w:val="24"/>
          <w:szCs w:val="24"/>
        </w:rPr>
        <w:t>(Rispoli et al., 2019)</w:t>
      </w:r>
      <w:r w:rsidRPr="00B17D56">
        <w:rPr>
          <w:rFonts w:ascii="Times New Roman" w:hAnsi="Times New Roman" w:cs="Times New Roman"/>
          <w:sz w:val="24"/>
          <w:szCs w:val="24"/>
        </w:rPr>
        <w:fldChar w:fldCharType="end"/>
      </w:r>
      <w:r w:rsidRPr="00B17D56">
        <w:rPr>
          <w:rFonts w:ascii="Times New Roman" w:hAnsi="Times New Roman" w:cs="Times New Roman"/>
          <w:sz w:val="24"/>
          <w:szCs w:val="24"/>
        </w:rPr>
        <w:t xml:space="preserve">. They had much higher expectations of service delivery systems, which were frequently not operating in accordance with best practices recommended in the literature and needed to provide better and more services for parents and their children with ASD </w:t>
      </w:r>
      <w:r w:rsidRPr="00B17D56">
        <w:rPr>
          <w:rFonts w:ascii="Times New Roman" w:hAnsi="Times New Roman" w:cs="Times New Roman"/>
          <w:sz w:val="24"/>
          <w:szCs w:val="24"/>
        </w:rPr>
        <w:fldChar w:fldCharType="begin" w:fldLock="1"/>
      </w:r>
      <w:r w:rsidRPr="00B17D56">
        <w:rPr>
          <w:rFonts w:ascii="Times New Roman" w:hAnsi="Times New Roman" w:cs="Times New Roman"/>
          <w:sz w:val="24"/>
          <w:szCs w:val="24"/>
        </w:rPr>
        <w:instrText xml:space="preserve"> ADDIN ZOTERO_ITEM CSL_CITATION {"citationID":"BEjCR9NX","properties":{"formattedCitation":"(Eggleston et al., 2019)","plainCitation":"(Eggleston et al., 2019)","noteIndex":0},"citationItems":[{"id":"Iw9UTRh3/D7L814lz","uris":["http://www.mendeley.com/documents/?uuid=c062eca7-4c68-42bc-9fb3-bc68f3b60938"],"itemData":{"ISSN":"1750-9467","author":[{"dropping-particle":"","family":"Eggleston","given":"Matthew J F","non-dropping-particle":"","parse-names":false,"suffix":""},{"dropping-particle":"","family":"Thabrew","given":"Hiran","non-dropping-particle":"","parse-names":false,"suffix":""},{"dropping-particle":"","family":"Frampton","given":"Christopher M A","non-dropping-particle":"","parse-names":false,"suffix":""},{"dropping-particle":"","family":"Eggleston","given":"Katherine H F","non-dropping-particle":"","parse-names":false,"suffix":""},{"dropping-particle":"","family":"Hennig","given":"Shannon C","non-dropping-particle":"","parse-names":false,"suffix":""}],"container-title":"Research in Autism Spectrum Disorders","id":"ITEM-1","issued":{"date-parts":[["2019"]]},"page":"18-25","publisher":"Elsevier","title":"Obtaining an autism spectrum disorder diagnosis and supports: New Zealand parents’ experiences","type":"article-journal","volume":"62"}}],"schema":"https://github.com/citation-style-language/schema/raw/master/csl-citation.json"} </w:instrText>
      </w:r>
      <w:r w:rsidRPr="00B17D56">
        <w:rPr>
          <w:rFonts w:ascii="Times New Roman" w:hAnsi="Times New Roman" w:cs="Times New Roman"/>
          <w:sz w:val="24"/>
          <w:szCs w:val="24"/>
        </w:rPr>
        <w:fldChar w:fldCharType="separate"/>
      </w:r>
      <w:r w:rsidRPr="00B17D56">
        <w:rPr>
          <w:rFonts w:ascii="Times New Roman" w:hAnsi="Times New Roman" w:cs="Times New Roman"/>
          <w:sz w:val="24"/>
          <w:szCs w:val="24"/>
        </w:rPr>
        <w:t>(Eggleston et al., 2019)</w:t>
      </w:r>
      <w:r w:rsidRPr="00B17D56">
        <w:rPr>
          <w:rFonts w:ascii="Times New Roman" w:hAnsi="Times New Roman" w:cs="Times New Roman"/>
          <w:sz w:val="24"/>
          <w:szCs w:val="24"/>
        </w:rPr>
        <w:fldChar w:fldCharType="end"/>
      </w:r>
      <w:r w:rsidRPr="00B17D56">
        <w:rPr>
          <w:rFonts w:ascii="Times New Roman" w:hAnsi="Times New Roman" w:cs="Times New Roman"/>
          <w:sz w:val="24"/>
          <w:szCs w:val="24"/>
        </w:rPr>
        <w:t>.</w:t>
      </w:r>
    </w:p>
    <w:p w14:paraId="6014E9F8" w14:textId="77777777" w:rsidR="00691476" w:rsidRPr="00B17D56" w:rsidRDefault="00691476" w:rsidP="00691476">
      <w:pPr>
        <w:spacing w:line="480" w:lineRule="auto"/>
        <w:jc w:val="both"/>
        <w:rPr>
          <w:rFonts w:ascii="Times New Roman" w:hAnsi="Times New Roman" w:cs="Times New Roman"/>
          <w:sz w:val="24"/>
          <w:szCs w:val="24"/>
        </w:rPr>
      </w:pPr>
      <w:r w:rsidRPr="00B17D56">
        <w:rPr>
          <w:rFonts w:ascii="Times New Roman" w:hAnsi="Times New Roman" w:cs="Times New Roman"/>
          <w:sz w:val="24"/>
          <w:szCs w:val="24"/>
        </w:rPr>
        <w:t xml:space="preserve"> </w:t>
      </w:r>
      <w:r w:rsidRPr="00B17D56">
        <w:rPr>
          <w:rFonts w:ascii="Times New Roman" w:hAnsi="Times New Roman" w:cs="Times New Roman"/>
          <w:sz w:val="24"/>
          <w:szCs w:val="24"/>
        </w:rPr>
        <w:tab/>
        <w:t xml:space="preserve">Depressive symptoms are common in parents of children with ASD, with more than half of them displaying at least mild symptoms. Approximately one out of every ten of these parents is depressed. Despite the fact that their children with ASD were no less secure, their parents were more stressed and reported more attachment-related anxiety </w:t>
      </w:r>
      <w:r w:rsidRPr="00B17D56">
        <w:rPr>
          <w:rFonts w:ascii="Times New Roman" w:hAnsi="Times New Roman" w:cs="Times New Roman"/>
          <w:sz w:val="24"/>
          <w:szCs w:val="24"/>
        </w:rPr>
        <w:fldChar w:fldCharType="begin" w:fldLock="1"/>
      </w:r>
      <w:r w:rsidRPr="00B17D56">
        <w:rPr>
          <w:rFonts w:ascii="Times New Roman" w:hAnsi="Times New Roman" w:cs="Times New Roman"/>
          <w:sz w:val="24"/>
          <w:szCs w:val="24"/>
        </w:rPr>
        <w:instrText xml:space="preserve"> ADDIN ZOTERO_ITEM CSL_CITATION {"citationID":"muGalXOk","properties":{"formattedCitation":"(Mazumder &amp; Thompson-Hodgetts, 2019)","plainCitation":"(Mazumder &amp; Thompson-Hodgetts, 2019)","noteIndex":0},"citationItems":[{"id":"Iw9UTRh3/gT2Vpw54","uris":["http://www.mendeley.com/documents/?uuid=a6a9c132-0d5a-4dad-8479-eeee7b55c2f2"],"itemData":{"ISSN":"2195-7185","author":[{"dropping-particle":"","family":"Mazumder","given":"Rinita","non-dropping-particle":"","parse-names":false,"suffix":""},{"dropping-particle":"","family":"Thompson-Hodgetts","given":"Sandra","non-dropping-particle":"","parse-names":false,"suffix":""}],"container-title":"Review Journal of Autism and Developmental Disorders","id":"ITEM-1","issue":"1","issued":{"date-parts":[["2019"]]},"page":"96-107","publisher":"Springer","title":"Stigmatization of children and adolescents with autism spectrum disorders and their families: A scoping study","type":"article-journal","volume":"6"}}],"schema":"https://github.com/citation-style-language/schema/raw/master/csl-citation.json"} </w:instrText>
      </w:r>
      <w:r w:rsidRPr="00B17D56">
        <w:rPr>
          <w:rFonts w:ascii="Times New Roman" w:hAnsi="Times New Roman" w:cs="Times New Roman"/>
          <w:sz w:val="24"/>
          <w:szCs w:val="24"/>
        </w:rPr>
        <w:fldChar w:fldCharType="separate"/>
      </w:r>
      <w:r w:rsidRPr="00B17D56">
        <w:rPr>
          <w:rFonts w:ascii="Times New Roman" w:hAnsi="Times New Roman" w:cs="Times New Roman"/>
          <w:sz w:val="24"/>
          <w:szCs w:val="24"/>
        </w:rPr>
        <w:t>(Mazumder &amp; Thompson-Hodgetts, 2019)</w:t>
      </w:r>
      <w:r w:rsidRPr="00B17D56">
        <w:rPr>
          <w:rFonts w:ascii="Times New Roman" w:hAnsi="Times New Roman" w:cs="Times New Roman"/>
          <w:sz w:val="24"/>
          <w:szCs w:val="24"/>
        </w:rPr>
        <w:fldChar w:fldCharType="end"/>
      </w:r>
      <w:r w:rsidRPr="00B17D56">
        <w:rPr>
          <w:rFonts w:ascii="Times New Roman" w:hAnsi="Times New Roman" w:cs="Times New Roman"/>
          <w:sz w:val="24"/>
          <w:szCs w:val="24"/>
        </w:rPr>
        <w:t>.</w:t>
      </w:r>
    </w:p>
    <w:p w14:paraId="1D60B719" w14:textId="77777777" w:rsidR="00691476" w:rsidRPr="00B17D56" w:rsidRDefault="00691476" w:rsidP="006E7DE3">
      <w:pPr>
        <w:spacing w:line="480" w:lineRule="auto"/>
        <w:ind w:firstLine="720"/>
        <w:jc w:val="both"/>
        <w:rPr>
          <w:rFonts w:ascii="Times New Roman" w:hAnsi="Times New Roman" w:cs="Times New Roman"/>
          <w:sz w:val="24"/>
          <w:szCs w:val="24"/>
        </w:rPr>
      </w:pPr>
      <w:r w:rsidRPr="00B17D56">
        <w:rPr>
          <w:rFonts w:ascii="Times New Roman" w:hAnsi="Times New Roman" w:cs="Times New Roman"/>
          <w:sz w:val="24"/>
          <w:szCs w:val="24"/>
        </w:rPr>
        <w:t xml:space="preserve">Feeling overwhelmed, developing a negative self-perception as a career, feelings of guilt and blame, and receiving public criticism are all challenges faced by parents of children with ASD </w:t>
      </w:r>
      <w:r w:rsidRPr="00B17D56">
        <w:rPr>
          <w:rFonts w:ascii="Times New Roman" w:hAnsi="Times New Roman" w:cs="Times New Roman"/>
          <w:sz w:val="24"/>
          <w:szCs w:val="24"/>
        </w:rPr>
        <w:fldChar w:fldCharType="begin" w:fldLock="1"/>
      </w:r>
      <w:r w:rsidRPr="00B17D56">
        <w:rPr>
          <w:rFonts w:ascii="Times New Roman" w:hAnsi="Times New Roman" w:cs="Times New Roman"/>
          <w:sz w:val="24"/>
          <w:szCs w:val="24"/>
        </w:rPr>
        <w:instrText xml:space="preserve"> ADDIN ZOTERO_ITEM CSL_CITATION {"citationID":"WqMc4db2","properties":{"formattedCitation":"(Andr\\uc0\\u233{} et al., 2020)","plainCitation":"(André et al., 2020)","noteIndex":0},"citationItems":[{"id":"Iw9UTRh3/6rBFoE1t","uris":["http://www.mendeley.com/documents/?uuid=9e410b18-6af1-4a0c-80e6-d448dd08078d"],"itemData":{"ISSN":"1573-6717","author":[{"dropping-particle":"","family":"André","given":"Tatiane Geralda","non-dropping-particle":"","parse-names":false,"suffix":""},{"dropping-particle":"","family":"Valdez-Montero","given":"Carolina","non-dropping-particle":"","parse-names":false,"suffix":""},{"dropping-particle":"","family":"Márquez-Vega","given":"María Aracely","non-dropping-particle":"","parse-names":false,"suffix":""},{"dropping-particle":"","family":"Ahumada-Cortez","given":"Jesica Guadalupe","non-dropping-particle":"","parse-names":false,"suffix":""},{"dropping-particle":"","family":"Gámez-Medina","given":"Mario Enrique","non-dropping-particle":"","parse-names":false,"suffix":""}],"container-title":"Sexuality and disability","id":"ITEM-1","issue":"2","issued":{"date-parts":[["2020"]]},"page":"217-229","publisher":"Springer","title":"Communication on Sexuality Between Parents and Adolescents with Autism Spectrum Disorder: A Systematic Review","type":"article-journal","volume":"38"}}],"schema":"https://github.com/citation-style-language/schema/raw/master/csl-citation.json"} </w:instrText>
      </w:r>
      <w:r w:rsidRPr="00B17D56">
        <w:rPr>
          <w:rFonts w:ascii="Times New Roman" w:hAnsi="Times New Roman" w:cs="Times New Roman"/>
          <w:sz w:val="24"/>
          <w:szCs w:val="24"/>
        </w:rPr>
        <w:fldChar w:fldCharType="separate"/>
      </w:r>
      <w:r w:rsidRPr="00B17D56">
        <w:rPr>
          <w:rFonts w:ascii="Times New Roman" w:hAnsi="Times New Roman" w:cs="Times New Roman"/>
          <w:sz w:val="24"/>
          <w:szCs w:val="24"/>
        </w:rPr>
        <w:t>(André et al., 2020)</w:t>
      </w:r>
      <w:r w:rsidRPr="00B17D56">
        <w:rPr>
          <w:rFonts w:ascii="Times New Roman" w:hAnsi="Times New Roman" w:cs="Times New Roman"/>
          <w:sz w:val="24"/>
          <w:szCs w:val="24"/>
        </w:rPr>
        <w:fldChar w:fldCharType="end"/>
      </w:r>
      <w:r w:rsidRPr="00B17D56">
        <w:rPr>
          <w:rFonts w:ascii="Times New Roman" w:hAnsi="Times New Roman" w:cs="Times New Roman"/>
          <w:sz w:val="24"/>
          <w:szCs w:val="24"/>
        </w:rPr>
        <w:t xml:space="preserve">. They were also concerned about the possibility of divorce, which was understandable given the emotional, practical, and financial challenges of developing and implementing a comprehensive treatment plan for their child's autism </w:t>
      </w:r>
      <w:r w:rsidRPr="00B17D56">
        <w:rPr>
          <w:rFonts w:ascii="Times New Roman" w:hAnsi="Times New Roman" w:cs="Times New Roman"/>
          <w:sz w:val="24"/>
          <w:szCs w:val="24"/>
        </w:rPr>
        <w:fldChar w:fldCharType="begin" w:fldLock="1"/>
      </w:r>
      <w:r w:rsidRPr="00B17D56">
        <w:rPr>
          <w:rFonts w:ascii="Times New Roman" w:hAnsi="Times New Roman" w:cs="Times New Roman"/>
          <w:sz w:val="24"/>
          <w:szCs w:val="24"/>
        </w:rPr>
        <w:instrText xml:space="preserve"> ADDIN ZOTERO_ITEM CSL_CITATION {"citationID":"rkjuF7yX","properties":{"formattedCitation":"(Smith-Young et al., 2020)","plainCitation":"(Smith-Young et al., 2020)","noteIndex":0},"citationItems":[{"id":"Iw9UTRh3/ANmYY5VD","uris":["http://www.mendeley.com/documents/?uuid=062cc0a2-e740-4869-a975-d4d2ffa5727e"],"itemData":{"ISSN":"1178-6329","author":[{"dropping-particle":"","family":"Smith-Young","given":"Joanne","non-dropping-particle":"","parse-names":false,"suffix":""},{"dropping-particle":"","family":"Chafe","given":"Roger","non-dropping-particle":"","parse-names":false,"suffix":""},{"dropping-particle":"","family":"Audas","given":"Rick","non-dropping-particle":"","parse-names":false,"suffix":""}],"container-title":"Health services insights","id":"ITEM-1","issued":{"date-parts":[["2020"]]},"page":"1178632920902141","publisher":"SAGE Publications Sage UK: London, England","title":"“Managing the wait”: Parents’ experiences in accessing diagnostic and treatment services for children and adolescents diagnosed with autism spectrum disorder","type":"article-journal","volume":"13"}}],"schema":"https://github.com/citation-style-language/schema/raw/master/csl-citation.json"} </w:instrText>
      </w:r>
      <w:r w:rsidRPr="00B17D56">
        <w:rPr>
          <w:rFonts w:ascii="Times New Roman" w:hAnsi="Times New Roman" w:cs="Times New Roman"/>
          <w:sz w:val="24"/>
          <w:szCs w:val="24"/>
        </w:rPr>
        <w:fldChar w:fldCharType="separate"/>
      </w:r>
      <w:r w:rsidRPr="00B17D56">
        <w:rPr>
          <w:rFonts w:ascii="Times New Roman" w:hAnsi="Times New Roman" w:cs="Times New Roman"/>
          <w:sz w:val="24"/>
          <w:szCs w:val="24"/>
        </w:rPr>
        <w:t>(Smith-Young et al., 2020)</w:t>
      </w:r>
      <w:r w:rsidRPr="00B17D56">
        <w:rPr>
          <w:rFonts w:ascii="Times New Roman" w:hAnsi="Times New Roman" w:cs="Times New Roman"/>
          <w:sz w:val="24"/>
          <w:szCs w:val="24"/>
        </w:rPr>
        <w:fldChar w:fldCharType="end"/>
      </w:r>
      <w:r w:rsidRPr="00B17D56">
        <w:rPr>
          <w:rFonts w:ascii="Times New Roman" w:hAnsi="Times New Roman" w:cs="Times New Roman"/>
          <w:sz w:val="24"/>
          <w:szCs w:val="24"/>
        </w:rPr>
        <w:t>. These parents reported spending less time with their partners, being less close to them, and having fewer positive couple interactions.</w:t>
      </w:r>
    </w:p>
    <w:p w14:paraId="225CF20E" w14:textId="77777777" w:rsidR="00691476" w:rsidRPr="00B17D56" w:rsidRDefault="00691476" w:rsidP="006E7DE3">
      <w:pPr>
        <w:spacing w:line="480" w:lineRule="auto"/>
        <w:ind w:firstLine="720"/>
        <w:jc w:val="both"/>
        <w:rPr>
          <w:rFonts w:ascii="Times New Roman" w:hAnsi="Times New Roman" w:cs="Times New Roman"/>
          <w:sz w:val="24"/>
          <w:szCs w:val="24"/>
        </w:rPr>
      </w:pPr>
      <w:r w:rsidRPr="00B17D56">
        <w:rPr>
          <w:rFonts w:ascii="Times New Roman" w:hAnsi="Times New Roman" w:cs="Times New Roman"/>
          <w:sz w:val="24"/>
          <w:szCs w:val="24"/>
        </w:rPr>
        <w:lastRenderedPageBreak/>
        <w:t xml:space="preserve">As a result, caring for a child with ASD is a constant struggle. Parents of children with ASD needed support through their journeys, which are complicated by having a sibling with autism, if they were also raising typically developing children </w:t>
      </w:r>
      <w:r w:rsidRPr="00B17D56">
        <w:rPr>
          <w:rFonts w:ascii="Times New Roman" w:hAnsi="Times New Roman" w:cs="Times New Roman"/>
          <w:sz w:val="24"/>
          <w:szCs w:val="24"/>
        </w:rPr>
        <w:fldChar w:fldCharType="begin" w:fldLock="1"/>
      </w:r>
      <w:r w:rsidRPr="00B17D56">
        <w:rPr>
          <w:rFonts w:ascii="Times New Roman" w:hAnsi="Times New Roman" w:cs="Times New Roman"/>
          <w:sz w:val="24"/>
          <w:szCs w:val="24"/>
        </w:rPr>
        <w:instrText xml:space="preserve"> ADDIN ZOTERO_ITEM CSL_CITATION {"citationID":"WdNDJuL2","properties":{"formattedCitation":"(Arnell et al., 2020)","plainCitation":"(Arnell et al., 2020)","noteIndex":0},"citationItems":[{"id":"Iw9UTRh3/WmPYbNPD","uris":["http://www.mendeley.com/documents/?uuid=d3b3a669-4db5-4bee-9026-d8fbb5c52b6c"],"itemData":{"ISSN":"1362-3613","author":[{"dropping-particle":"","family":"Arnell","given":"Susann","non-dropping-particle":"","parse-names":false,"suffix":""},{"dropping-particle":"","family":"Jerlinder","given":"Kajsa","non-dropping-particle":"","parse-names":false,"suffix":""},{"dropping-particle":"","family":"Lundqvist","given":"Lars-Olov","non-dropping-particle":"","parse-names":false,"suffix":""}],"container-title":"Autism","id":"ITEM-1","issue":"8","issued":{"date-parts":[["2020"]]},"page":"2243-2255","publisher":"Sage Publications Sage UK: London, England","title":"Parents’ perceptions and concerns about physical activity participation among adolescents with autism spectrum disorder","type":"article-journal","volume":"24"}}],"schema":"https://github.com/citation-style-language/schema/raw/master/csl-citation.json"} </w:instrText>
      </w:r>
      <w:r w:rsidRPr="00B17D56">
        <w:rPr>
          <w:rFonts w:ascii="Times New Roman" w:hAnsi="Times New Roman" w:cs="Times New Roman"/>
          <w:sz w:val="24"/>
          <w:szCs w:val="24"/>
        </w:rPr>
        <w:fldChar w:fldCharType="separate"/>
      </w:r>
      <w:r w:rsidRPr="00B17D56">
        <w:rPr>
          <w:rFonts w:ascii="Times New Roman" w:hAnsi="Times New Roman" w:cs="Times New Roman"/>
          <w:sz w:val="24"/>
          <w:szCs w:val="24"/>
        </w:rPr>
        <w:t>(Arnell et al., 2020)</w:t>
      </w:r>
      <w:r w:rsidRPr="00B17D56">
        <w:rPr>
          <w:rFonts w:ascii="Times New Roman" w:hAnsi="Times New Roman" w:cs="Times New Roman"/>
          <w:sz w:val="24"/>
          <w:szCs w:val="24"/>
        </w:rPr>
        <w:fldChar w:fldCharType="end"/>
      </w:r>
      <w:r w:rsidRPr="00B17D56">
        <w:rPr>
          <w:rFonts w:ascii="Times New Roman" w:hAnsi="Times New Roman" w:cs="Times New Roman"/>
          <w:sz w:val="24"/>
          <w:szCs w:val="24"/>
        </w:rPr>
        <w:t xml:space="preserve">. Parents of children with ASD needed to strike a work-life balance that was both sustainable and did not jeopardize the family's connection. Social acceptance and independence for their autistic children were important goals for fathers </w:t>
      </w:r>
      <w:r w:rsidRPr="00B17D56">
        <w:rPr>
          <w:rFonts w:ascii="Times New Roman" w:hAnsi="Times New Roman" w:cs="Times New Roman"/>
          <w:sz w:val="24"/>
          <w:szCs w:val="24"/>
        </w:rPr>
        <w:fldChar w:fldCharType="begin" w:fldLock="1"/>
      </w:r>
      <w:r w:rsidRPr="00B17D56">
        <w:rPr>
          <w:rFonts w:ascii="Times New Roman" w:hAnsi="Times New Roman" w:cs="Times New Roman"/>
          <w:sz w:val="24"/>
          <w:szCs w:val="24"/>
        </w:rPr>
        <w:instrText xml:space="preserve"> ADDIN ZOTERO_ITEM CSL_CITATION {"citationID":"Nzftn4Aw","properties":{"formattedCitation":"(Berkovits et al., 2020)","plainCitation":"(Berkovits et al., 2020)","noteIndex":0},"citationItems":[{"id":"Iw9UTRh3/rc4o7kwV","uris":["http://www.mendeley.com/documents/?uuid=cc0fd3d1-2fa9-4b42-b593-030d0366d70c"],"itemData":{"ISSN":"1573-3432","author":[{"dropping-particle":"","family":"Berkovits","given":"Lauren D","non-dropping-particle":"","parse-names":false,"suffix":""},{"dropping-particle":"","family":"Moody","given":"Christine T","non-dropping-particle":"","parse-names":false,"suffix":""},{"dropping-particle":"","family":"Blacher","given":"Jan","non-dropping-particle":"","parse-names":false,"suffix":""}],"container-title":"Journal of Autism and Developmental Disorders","id":"ITEM-1","issue":"3","issued":{"date-parts":[["2020"]]},"page":"831-843","publisher":"Springer","title":"“I don’t feel different. But then again, I wouldn’t know what it feels like to be normal”: Perspectives of Adolescents with Autism Spectrum Disorder","type":"article-journal","volume":"50"}}],"schema":"https://github.com/citation-style-language/schema/raw/master/csl-citation.json"} </w:instrText>
      </w:r>
      <w:r w:rsidRPr="00B17D56">
        <w:rPr>
          <w:rFonts w:ascii="Times New Roman" w:hAnsi="Times New Roman" w:cs="Times New Roman"/>
          <w:sz w:val="24"/>
          <w:szCs w:val="24"/>
        </w:rPr>
        <w:fldChar w:fldCharType="separate"/>
      </w:r>
      <w:r w:rsidRPr="00B17D56">
        <w:rPr>
          <w:rFonts w:ascii="Times New Roman" w:hAnsi="Times New Roman" w:cs="Times New Roman"/>
          <w:sz w:val="24"/>
          <w:szCs w:val="24"/>
        </w:rPr>
        <w:t>(Berkovits et al., 2020)</w:t>
      </w:r>
      <w:r w:rsidRPr="00B17D56">
        <w:rPr>
          <w:rFonts w:ascii="Times New Roman" w:hAnsi="Times New Roman" w:cs="Times New Roman"/>
          <w:sz w:val="24"/>
          <w:szCs w:val="24"/>
        </w:rPr>
        <w:fldChar w:fldCharType="end"/>
      </w:r>
      <w:r w:rsidRPr="00B17D56">
        <w:rPr>
          <w:rFonts w:ascii="Times New Roman" w:hAnsi="Times New Roman" w:cs="Times New Roman"/>
          <w:sz w:val="24"/>
          <w:szCs w:val="24"/>
        </w:rPr>
        <w:t>.</w:t>
      </w:r>
    </w:p>
    <w:p w14:paraId="62BED0DC" w14:textId="77777777" w:rsidR="00691476" w:rsidRPr="00B17D56" w:rsidRDefault="00691476" w:rsidP="006E7DE3">
      <w:pPr>
        <w:spacing w:line="480" w:lineRule="auto"/>
        <w:ind w:firstLine="720"/>
        <w:jc w:val="both"/>
        <w:rPr>
          <w:rFonts w:ascii="Times New Roman" w:hAnsi="Times New Roman" w:cs="Times New Roman"/>
          <w:sz w:val="24"/>
          <w:szCs w:val="24"/>
        </w:rPr>
      </w:pPr>
      <w:r w:rsidRPr="00B17D56">
        <w:rPr>
          <w:rFonts w:ascii="Times New Roman" w:hAnsi="Times New Roman" w:cs="Times New Roman"/>
          <w:sz w:val="24"/>
          <w:szCs w:val="24"/>
        </w:rPr>
        <w:t xml:space="preserve">Many parents felt a great deal of anxiety as a result of their children's ASD diagnosis. This was higher than for parents of children who are typically developing or children who have special needs </w:t>
      </w:r>
      <w:r w:rsidRPr="00B17D56">
        <w:rPr>
          <w:rFonts w:ascii="Times New Roman" w:hAnsi="Times New Roman" w:cs="Times New Roman"/>
          <w:sz w:val="24"/>
          <w:szCs w:val="24"/>
        </w:rPr>
        <w:fldChar w:fldCharType="begin" w:fldLock="1"/>
      </w:r>
      <w:r w:rsidRPr="00B17D56">
        <w:rPr>
          <w:rFonts w:ascii="Times New Roman" w:hAnsi="Times New Roman" w:cs="Times New Roman"/>
          <w:sz w:val="24"/>
          <w:szCs w:val="24"/>
        </w:rPr>
        <w:instrText xml:space="preserve"> ADDIN ZOTERO_ITEM CSL_CITATION {"citationID":"DjtDO4tP","properties":{"formattedCitation":"(Musetti et al., 2021)","plainCitation":"(Musetti et al., 2021)","noteIndex":0},"citationItems":[{"id":"Iw9UTRh3/KyyVN0J9","uris":["http://www.mendeley.com/documents/?uuid=cfb5fdff-d828-4006-bfcb-e42af5cf8a45"],"itemData":{"ISSN":"2075-4426","author":[{"dropping-particle":"","family":"Musetti","given":"Alessandro","non-dropping-particle":"","parse-names":false,"suffix":""},{"dropping-particle":"","family":"Manari","given":"Tommaso","non-dropping-particle":"","parse-names":false,"suffix":""},{"dropping-particle":"","family":"Dioni","given":"Barbara","non-dropping-particle":"","parse-names":false,"suffix":""},{"dropping-particle":"","family":"Raffin","given":"Cinzia","non-dropping-particle":"","parse-names":false,"suffix":""},{"dropping-particle":"","family":"Bravo","given":"Giulia","non-dropping-particle":"","parse-names":false,"suffix":""},{"dropping-particle":"","family":"Mariani","given":"Rachele","non-dropping-particle":"","parse-names":false,"suffix":""},{"dropping-particle":"","family":"Esposito","given":"Gianluca","non-dropping-particle":"","parse-names":false,"suffix":""},{"dropping-particle":"","family":"Dimitriou","given":"Dagmara","non-dropping-particle":"","parse-names":false,"suffix":""},{"dropping-particle":"","family":"Plazzi","given":"Giuseppe","non-dropping-particle":"","parse-names":false,"suffix":""},{"dropping-particle":"","family":"Franceschini","given":"Christian","non-dropping-particle":"","parse-names":false,"suffix":""}],"container-title":"Journal of personalized medicine","id":"ITEM-1","issue":"9","issued":{"date-parts":[["2021"]]},"page":"894","publisher":"MDPI","title":"Parental quality of life and involvement in intervention for children or adolescents with autism spectrum disorders: A systematic review","type":"article-journal","volume":"11"}}],"schema":"https://github.com/citation-style-language/schema/raw/master/csl-citation.json"} </w:instrText>
      </w:r>
      <w:r w:rsidRPr="00B17D56">
        <w:rPr>
          <w:rFonts w:ascii="Times New Roman" w:hAnsi="Times New Roman" w:cs="Times New Roman"/>
          <w:sz w:val="24"/>
          <w:szCs w:val="24"/>
        </w:rPr>
        <w:fldChar w:fldCharType="separate"/>
      </w:r>
      <w:r w:rsidRPr="00B17D56">
        <w:rPr>
          <w:rFonts w:ascii="Times New Roman" w:hAnsi="Times New Roman" w:cs="Times New Roman"/>
          <w:sz w:val="24"/>
          <w:szCs w:val="24"/>
        </w:rPr>
        <w:t>(Musetti et al., 2021)</w:t>
      </w:r>
      <w:r w:rsidRPr="00B17D56">
        <w:rPr>
          <w:rFonts w:ascii="Times New Roman" w:hAnsi="Times New Roman" w:cs="Times New Roman"/>
          <w:sz w:val="24"/>
          <w:szCs w:val="24"/>
        </w:rPr>
        <w:fldChar w:fldCharType="end"/>
      </w:r>
      <w:r w:rsidRPr="00B17D56">
        <w:rPr>
          <w:rFonts w:ascii="Times New Roman" w:hAnsi="Times New Roman" w:cs="Times New Roman"/>
          <w:sz w:val="24"/>
          <w:szCs w:val="24"/>
        </w:rPr>
        <w:t xml:space="preserve">. The severity of a child's behavioral problems, the need for high levels of vigilance, difficulty with daily routines, social difficulties, and being left alone with a high nursing burden were all factors linked to increased parental stress </w:t>
      </w:r>
      <w:r w:rsidRPr="00B17D56">
        <w:rPr>
          <w:rFonts w:ascii="Times New Roman" w:hAnsi="Times New Roman" w:cs="Times New Roman"/>
          <w:sz w:val="24"/>
          <w:szCs w:val="24"/>
        </w:rPr>
        <w:fldChar w:fldCharType="begin" w:fldLock="1"/>
      </w:r>
      <w:r w:rsidRPr="00B17D56">
        <w:rPr>
          <w:rFonts w:ascii="Times New Roman" w:hAnsi="Times New Roman" w:cs="Times New Roman"/>
          <w:sz w:val="24"/>
          <w:szCs w:val="24"/>
        </w:rPr>
        <w:instrText xml:space="preserve"> ADDIN ZOTERO_ITEM CSL_CITATION {"citationID":"gBynNeqh","properties":{"formattedCitation":"(Rispoli et al., 2019)","plainCitation":"(Rispoli et al., 2019)","noteIndex":0},"citationItems":[{"id":"Iw9UTRh3/ra1O32gg","uris":["http://www.mendeley.com/documents/?uuid=203ca5c1-6832-4011-81d6-9976c9615952"],"itemData":{"ISSN":"2578-4226","author":[{"dropping-particle":"","family":"Rispoli","given":"Kristin M","non-dropping-particle":"","parse-names":false,"suffix":""},{"dropping-particle":"","family":"Lee","given":"Gloria K","non-dropping-particle":"","parse-names":false,"suffix":""},{"dropping-particle":"","family":"Nathanson","given":"Emma W","non-dropping-particle":"","parse-names":false,"suffix":""},{"dropping-particle":"","family":"Malcolm","given":"Allura L","non-dropping-particle":"","parse-names":false,"suffix":""}],"container-title":"School Psychology","id":"ITEM-1","issue":"4","issued":{"date-parts":[["2019"]]},"page":"458","publisher":"Educational Publishing Foundation","title":"The parent role in school-based teams for adolescents with autism spectrum disorder.","type":"article-journal","volume":"34"}}],"schema":"https://github.com/citation-style-language/schema/raw/master/csl-citation.json"} </w:instrText>
      </w:r>
      <w:r w:rsidRPr="00B17D56">
        <w:rPr>
          <w:rFonts w:ascii="Times New Roman" w:hAnsi="Times New Roman" w:cs="Times New Roman"/>
          <w:sz w:val="24"/>
          <w:szCs w:val="24"/>
        </w:rPr>
        <w:fldChar w:fldCharType="separate"/>
      </w:r>
      <w:r w:rsidRPr="00B17D56">
        <w:rPr>
          <w:rFonts w:ascii="Times New Roman" w:hAnsi="Times New Roman" w:cs="Times New Roman"/>
          <w:sz w:val="24"/>
          <w:szCs w:val="24"/>
        </w:rPr>
        <w:t>(Rispoli et al., 2019)</w:t>
      </w:r>
      <w:r w:rsidRPr="00B17D56">
        <w:rPr>
          <w:rFonts w:ascii="Times New Roman" w:hAnsi="Times New Roman" w:cs="Times New Roman"/>
          <w:sz w:val="24"/>
          <w:szCs w:val="24"/>
        </w:rPr>
        <w:fldChar w:fldCharType="end"/>
      </w:r>
      <w:r w:rsidRPr="00B17D56">
        <w:rPr>
          <w:rFonts w:ascii="Times New Roman" w:hAnsi="Times New Roman" w:cs="Times New Roman"/>
          <w:sz w:val="24"/>
          <w:szCs w:val="24"/>
        </w:rPr>
        <w:t>.</w:t>
      </w:r>
    </w:p>
    <w:p w14:paraId="2E7A9B38" w14:textId="795921FD" w:rsidR="004E5D18" w:rsidRPr="00B17D56" w:rsidRDefault="00691476" w:rsidP="006E7DE3">
      <w:pPr>
        <w:spacing w:line="480" w:lineRule="auto"/>
        <w:ind w:firstLine="720"/>
        <w:jc w:val="both"/>
        <w:rPr>
          <w:rFonts w:ascii="Times New Roman" w:hAnsi="Times New Roman" w:cs="Times New Roman"/>
          <w:sz w:val="24"/>
          <w:szCs w:val="24"/>
        </w:rPr>
      </w:pPr>
      <w:r w:rsidRPr="00B17D56">
        <w:rPr>
          <w:rFonts w:ascii="Times New Roman" w:hAnsi="Times New Roman" w:cs="Times New Roman"/>
          <w:sz w:val="24"/>
          <w:szCs w:val="24"/>
        </w:rPr>
        <w:t xml:space="preserve">Both fathers and mothers of children with ASD felt stigmatized and showed signs of high parenting stress. Externalized behaviors, such as aggressive outbursts displayed by their children with ASD, caused increased parenting stress for fathers in particular </w:t>
      </w:r>
      <w:r w:rsidRPr="00B17D56">
        <w:rPr>
          <w:rFonts w:ascii="Times New Roman" w:hAnsi="Times New Roman" w:cs="Times New Roman"/>
          <w:sz w:val="24"/>
          <w:szCs w:val="24"/>
        </w:rPr>
        <w:fldChar w:fldCharType="begin" w:fldLock="1"/>
      </w:r>
      <w:r w:rsidRPr="00B17D56">
        <w:rPr>
          <w:rFonts w:ascii="Times New Roman" w:hAnsi="Times New Roman" w:cs="Times New Roman"/>
          <w:sz w:val="24"/>
          <w:szCs w:val="24"/>
        </w:rPr>
        <w:instrText xml:space="preserve"> ADDIN ZOTERO_ITEM CSL_CITATION {"citationID":"iuptI4H3","properties":{"formattedCitation":"(Eggleston et al., 2019)","plainCitation":"(Eggleston et al., 2019)","noteIndex":0},"citationItems":[{"id":"Iw9UTRh3/D7L814lz","uris":["http://www.mendeley.com/documents/?uuid=c062eca7-4c68-42bc-9fb3-bc68f3b60938"],"itemData":{"ISSN":"1750-9467","author":[{"dropping-particle":"","family":"Eggleston","given":"Matthew J F","non-dropping-particle":"","parse-names":false,"suffix":""},{"dropping-particle":"","family":"Thabrew","given":"Hiran","non-dropping-particle":"","parse-names":false,"suffix":""},{"dropping-particle":"","family":"Frampton","given":"Christopher M A","non-dropping-particle":"","parse-names":false,"suffix":""},{"dropping-particle":"","family":"Eggleston","given":"Katherine H F","non-dropping-particle":"","parse-names":false,"suffix":""},{"dropping-particle":"","family":"Hennig","given":"Shannon C","non-dropping-particle":"","parse-names":false,"suffix":""}],"container-title":"Research in Autism Spectrum Disorders","id":"ITEM-1","issued":{"date-parts":[["2019"]]},"page":"18-25","publisher":"Elsevier","title":"Obtaining an autism spectrum disorder diagnosis and supports: New Zealand parents’ experiences","type":"article-journal","volume":"62"}}],"schema":"https://github.com/citation-style-language/schema/raw/master/csl-citation.json"} </w:instrText>
      </w:r>
      <w:r w:rsidRPr="00B17D56">
        <w:rPr>
          <w:rFonts w:ascii="Times New Roman" w:hAnsi="Times New Roman" w:cs="Times New Roman"/>
          <w:sz w:val="24"/>
          <w:szCs w:val="24"/>
        </w:rPr>
        <w:fldChar w:fldCharType="separate"/>
      </w:r>
      <w:r w:rsidRPr="00B17D56">
        <w:rPr>
          <w:rFonts w:ascii="Times New Roman" w:hAnsi="Times New Roman" w:cs="Times New Roman"/>
          <w:sz w:val="24"/>
          <w:szCs w:val="24"/>
        </w:rPr>
        <w:t>(Eggleston et al., 2019)</w:t>
      </w:r>
      <w:r w:rsidRPr="00B17D56">
        <w:rPr>
          <w:rFonts w:ascii="Times New Roman" w:hAnsi="Times New Roman" w:cs="Times New Roman"/>
          <w:sz w:val="24"/>
          <w:szCs w:val="24"/>
        </w:rPr>
        <w:fldChar w:fldCharType="end"/>
      </w:r>
      <w:r w:rsidRPr="00B17D56">
        <w:rPr>
          <w:rFonts w:ascii="Times New Roman" w:hAnsi="Times New Roman" w:cs="Times New Roman"/>
          <w:sz w:val="24"/>
          <w:szCs w:val="24"/>
        </w:rPr>
        <w:t xml:space="preserve">. These fathers also expressed dissatisfaction with health and social care professionals when they felt they were not being heard. Fathers accepted their children for who they are and described their experiences as a journey, with acceptance serving as a turning point where their frustrations were alleviated </w:t>
      </w:r>
      <w:r w:rsidRPr="00B17D56">
        <w:rPr>
          <w:rFonts w:ascii="Times New Roman" w:hAnsi="Times New Roman" w:cs="Times New Roman"/>
          <w:sz w:val="24"/>
          <w:szCs w:val="24"/>
        </w:rPr>
        <w:fldChar w:fldCharType="begin" w:fldLock="1"/>
      </w:r>
      <w:r w:rsidRPr="00B17D56">
        <w:rPr>
          <w:rFonts w:ascii="Times New Roman" w:hAnsi="Times New Roman" w:cs="Times New Roman"/>
          <w:sz w:val="24"/>
          <w:szCs w:val="24"/>
        </w:rPr>
        <w:instrText xml:space="preserve"> ADDIN ZOTERO_ITEM CSL_CITATION {"citationID":"5QhWytDC","properties":{"formattedCitation":"(Mazumder &amp; Thompson-Hodgetts, 2019)","plainCitation":"(Mazumder &amp; Thompson-Hodgetts, 2019)","noteIndex":0},"citationItems":[{"id":"Iw9UTRh3/gT2Vpw54","uris":["http://www.mendeley.com/documents/?uuid=a6a9c132-0d5a-4dad-8479-eeee7b55c2f2"],"itemData":{"ISSN":"2195-7185","author":[{"dropping-particle":"","family":"Mazumder","given":"Rinita","non-dropping-particle":"","parse-names":false,"suffix":""},{"dropping-particle":"","family":"Thompson-Hodgetts","given":"Sandra","non-dropping-particle":"","parse-names":false,"suffix":""}],"container-title":"Review Journal of Autism and Developmental Disorders","id":"ITEM-1","issue":"1","issued":{"date-parts":[["2019"]]},"page":"96-107","publisher":"Springer","title":"Stigmatization of children and adolescents with autism spectrum disorders and their families: A scoping study","type":"article-journal","volume":"6"}}],"schema":"https://github.com/citation-style-language/schema/raw/master/csl-citation.json"} </w:instrText>
      </w:r>
      <w:r w:rsidRPr="00B17D56">
        <w:rPr>
          <w:rFonts w:ascii="Times New Roman" w:hAnsi="Times New Roman" w:cs="Times New Roman"/>
          <w:sz w:val="24"/>
          <w:szCs w:val="24"/>
        </w:rPr>
        <w:fldChar w:fldCharType="separate"/>
      </w:r>
      <w:r w:rsidRPr="00B17D56">
        <w:rPr>
          <w:rFonts w:ascii="Times New Roman" w:hAnsi="Times New Roman" w:cs="Times New Roman"/>
          <w:sz w:val="24"/>
          <w:szCs w:val="24"/>
        </w:rPr>
        <w:t>(Mazumder &amp; Thompson-Hodgetts, 2019)</w:t>
      </w:r>
      <w:r w:rsidRPr="00B17D56">
        <w:rPr>
          <w:rFonts w:ascii="Times New Roman" w:hAnsi="Times New Roman" w:cs="Times New Roman"/>
          <w:sz w:val="24"/>
          <w:szCs w:val="24"/>
        </w:rPr>
        <w:fldChar w:fldCharType="end"/>
      </w:r>
      <w:r w:rsidRPr="00B17D56">
        <w:rPr>
          <w:rFonts w:ascii="Times New Roman" w:hAnsi="Times New Roman" w:cs="Times New Roman"/>
          <w:sz w:val="24"/>
          <w:szCs w:val="24"/>
        </w:rPr>
        <w:t>.</w:t>
      </w:r>
    </w:p>
    <w:p w14:paraId="2FF02CF3" w14:textId="759B0C1A" w:rsidR="005D2862" w:rsidRPr="00B17D56" w:rsidRDefault="005D2862" w:rsidP="006E7DE3">
      <w:pPr>
        <w:spacing w:line="480" w:lineRule="auto"/>
        <w:ind w:firstLine="720"/>
        <w:jc w:val="both"/>
        <w:rPr>
          <w:rFonts w:ascii="Times New Roman" w:hAnsi="Times New Roman" w:cs="Times New Roman"/>
          <w:sz w:val="24"/>
          <w:szCs w:val="24"/>
        </w:rPr>
      </w:pPr>
      <w:r w:rsidRPr="00B17D56">
        <w:rPr>
          <w:rFonts w:ascii="Times New Roman" w:hAnsi="Times New Roman" w:cs="Times New Roman"/>
          <w:sz w:val="24"/>
          <w:szCs w:val="24"/>
        </w:rPr>
        <w:t xml:space="preserve">One of the most documented aspects of parenting an adolescent with ASD is the significant emotional toll it takes on caregivers. Studies indicate that parents experience higher levels of stress, anxiety, and depression compared to parents of typically developing children. These feelings are often exacerbated by concerns over their child's future independence, social relationships, and the </w:t>
      </w:r>
      <w:r w:rsidRPr="00B17D56">
        <w:rPr>
          <w:rFonts w:ascii="Times New Roman" w:hAnsi="Times New Roman" w:cs="Times New Roman"/>
          <w:sz w:val="24"/>
          <w:szCs w:val="24"/>
        </w:rPr>
        <w:lastRenderedPageBreak/>
        <w:t>ability to lead a self-sufficient life (Hayes &amp; Watson, 2013). Furthermore, research by Benson (2010) found that mothers of adolescents with ASD reported more chronic and acute stress than those whose children have other developmental disabilities, suggesting that the nature of autism may lead to greater emotional strain during adolescence, a time when the gap between their child’s abilities and those of neurotypical peers becomes more evident.</w:t>
      </w:r>
    </w:p>
    <w:p w14:paraId="09B0D0AA" w14:textId="4C136584" w:rsidR="005D2862" w:rsidRPr="00B17D56" w:rsidRDefault="005D2862" w:rsidP="006E7DE3">
      <w:pPr>
        <w:spacing w:line="480" w:lineRule="auto"/>
        <w:ind w:firstLine="720"/>
        <w:jc w:val="both"/>
        <w:rPr>
          <w:rFonts w:ascii="Times New Roman" w:hAnsi="Times New Roman" w:cs="Times New Roman"/>
          <w:sz w:val="24"/>
          <w:szCs w:val="24"/>
        </w:rPr>
      </w:pPr>
      <w:r w:rsidRPr="00B17D56">
        <w:rPr>
          <w:rFonts w:ascii="Times New Roman" w:hAnsi="Times New Roman" w:cs="Times New Roman"/>
          <w:sz w:val="24"/>
          <w:szCs w:val="24"/>
        </w:rPr>
        <w:t>Social isolation is another common experience for parents of adolescents with ASD. According to Woodgate et al. (2008), many parents feel isolated from their social circles due to the demands of caregiving and the unpredictable behaviors of their children, which often lead to exclusion from social events. This isolation may be compounded by societal stigma, as parents report feeling judged or misunderstood by those who are unfamiliar with autism. Gray (2002) suggests that public misunderstandings about autism can lead to negative interactions in community settings, which in turn increases the likelihood of families withdrawing from public life, further deepening their sense of isolation.</w:t>
      </w:r>
    </w:p>
    <w:p w14:paraId="3E1C92D4" w14:textId="2338573C" w:rsidR="005D2862" w:rsidRPr="00B17D56" w:rsidRDefault="005D2862" w:rsidP="006E7DE3">
      <w:pPr>
        <w:spacing w:line="480" w:lineRule="auto"/>
        <w:ind w:firstLine="720"/>
        <w:jc w:val="both"/>
        <w:rPr>
          <w:rFonts w:ascii="Times New Roman" w:hAnsi="Times New Roman" w:cs="Times New Roman"/>
          <w:sz w:val="24"/>
          <w:szCs w:val="24"/>
        </w:rPr>
      </w:pPr>
      <w:r w:rsidRPr="00B17D56">
        <w:rPr>
          <w:rFonts w:ascii="Times New Roman" w:hAnsi="Times New Roman" w:cs="Times New Roman"/>
          <w:sz w:val="24"/>
          <w:szCs w:val="24"/>
        </w:rPr>
        <w:t>Parents of adolescents with ASD also face significant challenges in navigating educational and healthcare systems. Adolescence is a period where transitions between educational stages occur, which can be particularly difficult for children with ASD due to their need for consistent routines and specialized support (Lilley, 2014). Parents often find themselves advocating for their child’s needs in educational settings, negotiating individualized education plans (IEPs), and ensuring that appropriate accommodations are provided. This process can be emotionally exhausting and time-consuming, as noted by Mueller and Buckley (2014), who observed that parents frequently encounter resistance from schools, leading to frustration and burnout.</w:t>
      </w:r>
    </w:p>
    <w:p w14:paraId="29C04C05" w14:textId="5418957E" w:rsidR="005D2862" w:rsidRPr="00B17D56" w:rsidRDefault="005D2862" w:rsidP="006E7DE3">
      <w:pPr>
        <w:spacing w:line="480" w:lineRule="auto"/>
        <w:ind w:firstLine="720"/>
        <w:jc w:val="both"/>
        <w:rPr>
          <w:rFonts w:ascii="Times New Roman" w:hAnsi="Times New Roman" w:cs="Times New Roman"/>
          <w:sz w:val="24"/>
          <w:szCs w:val="24"/>
        </w:rPr>
      </w:pPr>
      <w:r w:rsidRPr="00B17D56">
        <w:rPr>
          <w:rFonts w:ascii="Times New Roman" w:hAnsi="Times New Roman" w:cs="Times New Roman"/>
          <w:sz w:val="24"/>
          <w:szCs w:val="24"/>
        </w:rPr>
        <w:lastRenderedPageBreak/>
        <w:t>The healthcare system also presents challenges, as parents must coordinate a range of therapies and medical interventions. Research by Kuhlthau et al. (2010) indicates that parents of adolescents with ASD often report dissatisfaction with healthcare services, citing difficulties in accessing specialized care and the financial burden associated with ongoing treatments.</w:t>
      </w:r>
    </w:p>
    <w:p w14:paraId="596B1815" w14:textId="77777777" w:rsidR="00282FAA" w:rsidRPr="00B17D56" w:rsidRDefault="00282FAA" w:rsidP="009118D7">
      <w:pPr>
        <w:pStyle w:val="Heading1"/>
        <w:spacing w:before="0" w:line="480" w:lineRule="auto"/>
        <w:rPr>
          <w:rFonts w:ascii="Times New Roman" w:hAnsi="Times New Roman" w:cs="Times New Roman"/>
          <w:color w:val="auto"/>
          <w:sz w:val="24"/>
          <w:szCs w:val="24"/>
        </w:rPr>
      </w:pPr>
      <w:bookmarkStart w:id="46" w:name="_Toc177995334"/>
      <w:r w:rsidRPr="00B17D56">
        <w:rPr>
          <w:rFonts w:ascii="Times New Roman" w:hAnsi="Times New Roman" w:cs="Times New Roman"/>
          <w:color w:val="auto"/>
          <w:sz w:val="24"/>
          <w:szCs w:val="24"/>
        </w:rPr>
        <w:t xml:space="preserve">Social Support of Parents to </w:t>
      </w:r>
      <w:r w:rsidR="001F290F" w:rsidRPr="00B17D56">
        <w:rPr>
          <w:rFonts w:ascii="Times New Roman" w:hAnsi="Times New Roman" w:cs="Times New Roman"/>
          <w:color w:val="auto"/>
          <w:sz w:val="24"/>
          <w:szCs w:val="24"/>
        </w:rPr>
        <w:t xml:space="preserve">Adolescents </w:t>
      </w:r>
      <w:r w:rsidRPr="00B17D56">
        <w:rPr>
          <w:rFonts w:ascii="Times New Roman" w:hAnsi="Times New Roman" w:cs="Times New Roman"/>
          <w:color w:val="auto"/>
          <w:sz w:val="24"/>
          <w:szCs w:val="24"/>
        </w:rPr>
        <w:t>with ASD</w:t>
      </w:r>
      <w:bookmarkEnd w:id="46"/>
    </w:p>
    <w:p w14:paraId="2E5441CE" w14:textId="2DAE82FE" w:rsidR="001D4911" w:rsidRPr="00B17D56" w:rsidRDefault="001D4911" w:rsidP="001D4911">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The social support available to parents raising adolescents with </w:t>
      </w:r>
      <w:r w:rsidR="00A36BF6" w:rsidRPr="00B17D56">
        <w:rPr>
          <w:rFonts w:ascii="Times New Roman" w:hAnsi="Times New Roman" w:cs="Times New Roman"/>
          <w:sz w:val="24"/>
          <w:szCs w:val="24"/>
        </w:rPr>
        <w:t>autism spectrum disorder</w:t>
      </w:r>
      <w:r w:rsidRPr="00B17D56">
        <w:rPr>
          <w:rFonts w:ascii="Times New Roman" w:hAnsi="Times New Roman" w:cs="Times New Roman"/>
          <w:sz w:val="24"/>
          <w:szCs w:val="24"/>
        </w:rPr>
        <w:t xml:space="preserve"> (ASD) plays a critical role in their ability to cope with the various challenges associated with caregiving. Social support refers to the emotional, informational, and practical resources provided by family, friends, professionals, and community networks, which can significantly reduce parental stress, enhance resilience, and improve the overall well-being of both the parents and the child with ASD (Cohen &amp; Wills, 1985).</w:t>
      </w:r>
    </w:p>
    <w:p w14:paraId="76022A58" w14:textId="77777777" w:rsidR="00EE7400" w:rsidRPr="00B17D56" w:rsidRDefault="00EE7400" w:rsidP="006E7DE3">
      <w:pPr>
        <w:spacing w:after="0" w:line="480" w:lineRule="auto"/>
        <w:rPr>
          <w:rFonts w:ascii="Times New Roman" w:hAnsi="Times New Roman" w:cs="Times New Roman"/>
          <w:b/>
          <w:bCs/>
          <w:sz w:val="24"/>
          <w:szCs w:val="24"/>
        </w:rPr>
      </w:pPr>
      <w:r w:rsidRPr="00B17D56">
        <w:rPr>
          <w:rFonts w:ascii="Times New Roman" w:hAnsi="Times New Roman" w:cs="Times New Roman"/>
          <w:b/>
          <w:bCs/>
          <w:sz w:val="24"/>
          <w:szCs w:val="24"/>
        </w:rPr>
        <w:t>Emotional Support</w:t>
      </w:r>
    </w:p>
    <w:p w14:paraId="4C1F5CE4" w14:textId="77777777" w:rsidR="00EE7400" w:rsidRPr="00B17D56" w:rsidRDefault="00EE7400" w:rsidP="00EE7400">
      <w:pPr>
        <w:spacing w:line="480" w:lineRule="auto"/>
        <w:rPr>
          <w:rFonts w:ascii="Times New Roman" w:hAnsi="Times New Roman" w:cs="Times New Roman"/>
          <w:sz w:val="24"/>
          <w:szCs w:val="24"/>
        </w:rPr>
      </w:pPr>
      <w:r w:rsidRPr="00B17D56">
        <w:rPr>
          <w:rFonts w:ascii="Times New Roman" w:hAnsi="Times New Roman" w:cs="Times New Roman"/>
          <w:sz w:val="24"/>
          <w:szCs w:val="24"/>
        </w:rPr>
        <w:t>Emotional support, including empathy, understanding, and encouragement, is essential for parents of adolescents with ASD, as they often face high levels of stress, frustration, and isolation. According to Weiss et al. (2013), emotional support from family members and friends has been found to buffer the negative effects of caregiving stress. This type of support is particularly important during adolescence when behavioral challenges may intensify, and concerns about the future become more pronounced. Research by Woodgate et al. (2008) highlighted that parents who received consistent emotional support were better able to manage the demands of raising an adolescent with ASD and felt less isolated in their caregiving roles.</w:t>
      </w:r>
    </w:p>
    <w:p w14:paraId="6A3B7875" w14:textId="77777777" w:rsidR="00EE7400" w:rsidRPr="00B17D56" w:rsidRDefault="00EE7400" w:rsidP="006E7DE3">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 xml:space="preserve">For many parents, support groups specifically for ASD caregivers provide a valuable outlet for sharing experiences and seeking advice. In a study conducted by Hodgetts et al. (2013), </w:t>
      </w:r>
      <w:r w:rsidRPr="00B17D56">
        <w:rPr>
          <w:rFonts w:ascii="Times New Roman" w:hAnsi="Times New Roman" w:cs="Times New Roman"/>
          <w:sz w:val="24"/>
          <w:szCs w:val="24"/>
        </w:rPr>
        <w:lastRenderedPageBreak/>
        <w:t>parents who participated in peer support groups reported feeling understood and less stigmatized, as they were able to connect with others facing similar challenges. These groups offer a sense of community and reduce the feelings of alienation that often accompany the caregiving journey.</w:t>
      </w:r>
    </w:p>
    <w:p w14:paraId="06891459" w14:textId="77777777" w:rsidR="00EE7400" w:rsidRPr="00B17D56" w:rsidRDefault="00EE7400" w:rsidP="006E7DE3">
      <w:pPr>
        <w:spacing w:after="0" w:line="480" w:lineRule="auto"/>
        <w:rPr>
          <w:rFonts w:ascii="Times New Roman" w:hAnsi="Times New Roman" w:cs="Times New Roman"/>
          <w:b/>
          <w:bCs/>
          <w:sz w:val="24"/>
          <w:szCs w:val="24"/>
        </w:rPr>
      </w:pPr>
      <w:r w:rsidRPr="00B17D56">
        <w:rPr>
          <w:rFonts w:ascii="Times New Roman" w:hAnsi="Times New Roman" w:cs="Times New Roman"/>
          <w:b/>
          <w:bCs/>
          <w:sz w:val="24"/>
          <w:szCs w:val="24"/>
        </w:rPr>
        <w:t>Informational Support</w:t>
      </w:r>
    </w:p>
    <w:p w14:paraId="53DE46C3" w14:textId="77777777" w:rsidR="00EE7400" w:rsidRPr="00B17D56" w:rsidRDefault="00EE7400" w:rsidP="00EE7400">
      <w:pPr>
        <w:spacing w:line="480" w:lineRule="auto"/>
        <w:rPr>
          <w:rFonts w:ascii="Times New Roman" w:hAnsi="Times New Roman" w:cs="Times New Roman"/>
          <w:sz w:val="24"/>
          <w:szCs w:val="24"/>
        </w:rPr>
      </w:pPr>
      <w:r w:rsidRPr="00B17D56">
        <w:rPr>
          <w:rFonts w:ascii="Times New Roman" w:hAnsi="Times New Roman" w:cs="Times New Roman"/>
          <w:sz w:val="24"/>
          <w:szCs w:val="24"/>
        </w:rPr>
        <w:t>Informational support, which includes advice, resources, and guidance from professionals and knowledgeable peers, is crucial for parents navigating the complexities of raising an adolescent with ASD. Access to accurate information about the condition, as well as strategies for managing behaviors and accessing services, can alleviate some of the uncertainty and stress parents experience (Altiere &amp; von Kluge, 2009). Studies have shown that parents who are well-informed about their child’s condition are better equipped to advocate for their needs, particularly in educational settings (Lilley, 2014).</w:t>
      </w:r>
    </w:p>
    <w:p w14:paraId="114D9C08" w14:textId="77777777" w:rsidR="00EE7400" w:rsidRPr="00B17D56" w:rsidRDefault="00EE7400" w:rsidP="006E7DE3">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Professionals such as psychologists, social workers, and special education teachers play a significant role in providing informational support to parents. According to a study by Kuhlthau et al. (2010), parents of adolescents with ASD who received comprehensive, family-centered care from healthcare providers reported greater satisfaction and felt more empowered to manage their child’s condition. The study also emphasized the importance of continuity of care, as inconsistent support can lead to increased stress and confusion for parents.</w:t>
      </w:r>
    </w:p>
    <w:p w14:paraId="696795AD" w14:textId="77777777" w:rsidR="00EE7400" w:rsidRPr="00B17D56" w:rsidRDefault="00EE7400" w:rsidP="006E7DE3">
      <w:pPr>
        <w:pStyle w:val="Heading1"/>
        <w:spacing w:before="0" w:line="480" w:lineRule="auto"/>
        <w:rPr>
          <w:rFonts w:ascii="Times New Roman" w:hAnsi="Times New Roman" w:cs="Times New Roman"/>
          <w:color w:val="auto"/>
          <w:sz w:val="24"/>
          <w:szCs w:val="24"/>
        </w:rPr>
      </w:pPr>
      <w:bookmarkStart w:id="47" w:name="_Toc177995335"/>
      <w:r w:rsidRPr="00B17D56">
        <w:rPr>
          <w:rFonts w:ascii="Times New Roman" w:hAnsi="Times New Roman" w:cs="Times New Roman"/>
          <w:color w:val="auto"/>
          <w:sz w:val="24"/>
          <w:szCs w:val="24"/>
        </w:rPr>
        <w:t>Practical Support</w:t>
      </w:r>
      <w:bookmarkEnd w:id="47"/>
    </w:p>
    <w:p w14:paraId="45E60595" w14:textId="77777777" w:rsidR="00EE7400" w:rsidRPr="00B17D56" w:rsidRDefault="00EE7400" w:rsidP="006E7DE3">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Practical support refers to tangible assistance such as help with daily caregiving tasks, financial support, and respite care, which can alleviate some of the physical and emotional burdens parents face. According to Hartley et al. (2011), parents of adolescents with ASD often struggle with the increased caregiving demands as their child grows older, particularly in relation to managing </w:t>
      </w:r>
      <w:r w:rsidRPr="00B17D56">
        <w:rPr>
          <w:rFonts w:ascii="Times New Roman" w:hAnsi="Times New Roman" w:cs="Times New Roman"/>
          <w:sz w:val="24"/>
          <w:szCs w:val="24"/>
        </w:rPr>
        <w:lastRenderedPageBreak/>
        <w:t>behaviors and facilitating social integration. Practical support, whether from extended family, friends, or professional caregivers, can help parents balance their caregiving responsibilities with other aspects of life, reducing the risk of burnout.</w:t>
      </w:r>
    </w:p>
    <w:p w14:paraId="24710903" w14:textId="77777777" w:rsidR="00EE7400" w:rsidRPr="00B17D56" w:rsidRDefault="00EE7400" w:rsidP="006E7DE3">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Respite care, in particular, has been identified as a critical form of practical support for parents of children with ASD. Studies by Harper et al. (2013) found that parents who received regular respite care reported lower levels of stress and greater satisfaction in their caregiving roles. Respite care provides parents with an opportunity to rest and recharge, which is essential for maintaining their mental and emotional health.</w:t>
      </w:r>
    </w:p>
    <w:p w14:paraId="1F737070" w14:textId="77777777" w:rsidR="00EE7400" w:rsidRPr="00B17D56" w:rsidRDefault="00EE7400" w:rsidP="006E7DE3">
      <w:pPr>
        <w:pStyle w:val="Heading1"/>
        <w:spacing w:before="0" w:line="480" w:lineRule="auto"/>
        <w:rPr>
          <w:rFonts w:ascii="Times New Roman" w:hAnsi="Times New Roman" w:cs="Times New Roman"/>
          <w:color w:val="auto"/>
          <w:sz w:val="24"/>
          <w:szCs w:val="24"/>
        </w:rPr>
      </w:pPr>
      <w:bookmarkStart w:id="48" w:name="_Toc177995336"/>
      <w:r w:rsidRPr="00B17D56">
        <w:rPr>
          <w:rFonts w:ascii="Times New Roman" w:hAnsi="Times New Roman" w:cs="Times New Roman"/>
          <w:color w:val="auto"/>
          <w:sz w:val="24"/>
          <w:szCs w:val="24"/>
        </w:rPr>
        <w:t>Community and Peer Support</w:t>
      </w:r>
      <w:bookmarkEnd w:id="48"/>
    </w:p>
    <w:p w14:paraId="2AAD42F1" w14:textId="77777777" w:rsidR="00EE7400" w:rsidRPr="00B17D56" w:rsidRDefault="00EE7400" w:rsidP="006E7DE3">
      <w:pPr>
        <w:spacing w:line="480" w:lineRule="auto"/>
        <w:rPr>
          <w:rFonts w:ascii="Times New Roman" w:hAnsi="Times New Roman" w:cs="Times New Roman"/>
          <w:sz w:val="24"/>
          <w:szCs w:val="24"/>
        </w:rPr>
      </w:pPr>
      <w:r w:rsidRPr="00B17D56">
        <w:rPr>
          <w:rFonts w:ascii="Times New Roman" w:hAnsi="Times New Roman" w:cs="Times New Roman"/>
          <w:sz w:val="24"/>
          <w:szCs w:val="24"/>
        </w:rPr>
        <w:t>Community support, including access to inclusive programs and activities, is also essential for parents of adolescents with ASD. According to Weiss and Lunsky (2011), community involvement provides both the adolescent and their parents with social interaction, reducing the isolation that many families experience. Inclusive community programs that accommodate individuals with ASD can provide parents with a sense of belonging and normalcy, helping them feel more supported in their local environment.</w:t>
      </w:r>
    </w:p>
    <w:p w14:paraId="53EDF19D" w14:textId="77777777" w:rsidR="00EE7400" w:rsidRPr="00B17D56" w:rsidRDefault="00EE7400" w:rsidP="006E7DE3">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Peer support, particularly from other parents of children with ASD, is another valuable resource. A study by Smith et al. (2012) found that parents who engaged in peer networks, whether in person or online, reported higher levels of resilience and emotional well-being. These networks provide parents with a platform to share experiences, seek advice, and offer emotional support, fostering a sense of community and mutual understanding.</w:t>
      </w:r>
    </w:p>
    <w:p w14:paraId="21C29F97" w14:textId="77777777" w:rsidR="006B7897" w:rsidRPr="00B17D56" w:rsidRDefault="006B7897" w:rsidP="00EE7400">
      <w:pPr>
        <w:spacing w:line="480" w:lineRule="auto"/>
        <w:rPr>
          <w:rFonts w:ascii="Times New Roman" w:hAnsi="Times New Roman" w:cs="Times New Roman"/>
          <w:sz w:val="24"/>
          <w:szCs w:val="24"/>
        </w:rPr>
      </w:pPr>
    </w:p>
    <w:p w14:paraId="6A5AFA9C" w14:textId="77777777" w:rsidR="00EE7400" w:rsidRPr="00B17D56" w:rsidRDefault="00EE7400" w:rsidP="006E7DE3">
      <w:pPr>
        <w:pStyle w:val="Heading1"/>
        <w:spacing w:before="0" w:line="480" w:lineRule="auto"/>
        <w:rPr>
          <w:rFonts w:ascii="Times New Roman" w:hAnsi="Times New Roman" w:cs="Times New Roman"/>
          <w:color w:val="auto"/>
          <w:sz w:val="24"/>
          <w:szCs w:val="24"/>
        </w:rPr>
      </w:pPr>
      <w:bookmarkStart w:id="49" w:name="_Toc177995337"/>
      <w:r w:rsidRPr="00B17D56">
        <w:rPr>
          <w:rFonts w:ascii="Times New Roman" w:hAnsi="Times New Roman" w:cs="Times New Roman"/>
          <w:color w:val="auto"/>
          <w:sz w:val="24"/>
          <w:szCs w:val="24"/>
        </w:rPr>
        <w:lastRenderedPageBreak/>
        <w:t>Challenges in Accessing Social Support</w:t>
      </w:r>
      <w:bookmarkEnd w:id="49"/>
    </w:p>
    <w:p w14:paraId="7A52691B" w14:textId="35D6BC46" w:rsidR="00EE7400" w:rsidRPr="00B17D56" w:rsidRDefault="00EE7400" w:rsidP="006E7DE3">
      <w:pPr>
        <w:spacing w:line="480" w:lineRule="auto"/>
        <w:rPr>
          <w:rFonts w:ascii="Times New Roman" w:hAnsi="Times New Roman" w:cs="Times New Roman"/>
          <w:sz w:val="24"/>
          <w:szCs w:val="24"/>
        </w:rPr>
      </w:pPr>
      <w:r w:rsidRPr="00B17D56">
        <w:rPr>
          <w:rFonts w:ascii="Times New Roman" w:hAnsi="Times New Roman" w:cs="Times New Roman"/>
          <w:sz w:val="24"/>
          <w:szCs w:val="24"/>
        </w:rPr>
        <w:t>Despite the clear benefits of social support, many parents of adolescents with ASD face barriers to accessing these resources. According to Hodges et al. (2015), parents often encounter difficulties in finding appropriate services, especially in rural areas or low-resource settings. Additionally, stigma and societal misunderstandings about ASD can prevent families from seeking or receiving adequate support from their communities. Kapp and Brown (2011) found that many parents feel judged or misunderstood by others who are unfamiliar with ASD, leading to further isolation and stress.</w:t>
      </w:r>
    </w:p>
    <w:p w14:paraId="7C87BFDB" w14:textId="3D94986C" w:rsidR="001D5396" w:rsidRPr="00B17D56" w:rsidRDefault="001D5396" w:rsidP="006E7DE3">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For parents of children with ASD, social support is more important than for parents of typically developing children in terms of life satisfaction. Parents of children with ASD seek emotional and practical support from others</w:t>
      </w:r>
      <w:r w:rsidR="00686EC2" w:rsidRPr="00B17D56">
        <w:rPr>
          <w:rFonts w:ascii="Times New Roman" w:hAnsi="Times New Roman" w:cs="Times New Roman"/>
          <w:sz w:val="24"/>
          <w:szCs w:val="24"/>
        </w:rPr>
        <w:t xml:space="preserve"> </w:t>
      </w:r>
      <w:r w:rsidR="00686EC2"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{"citationID":"whxDn8kO","properties":{"formattedCitation":"(Ncube et al., 2019)","plainCitation":"(Ncube et al., 2019)","noteIndex":0},"citationItems":[{"id":"Iw9UTRh3/Rc8q96o1","uris":["http://www.mendeley.com/documents/?uuid=a3d6b03f-931c-47c1-80de-46de45d5aef1"],"itemData":{"ISSN":"1557-1882","author":[{"dropping-particle":"","family":"Ncube","given":"Busisiwe L","non-dropping-particle":"","parse-names":false,"suffix":""},{"dropping-particle":"","family":"Shaikh","given":"Komal T","non-dropping-particle":"","parse-names":false,"suffix":""},{"dropping-particle":"","family":"Ames","given":"Megan E","non-dropping-particle":"","parse-names":false,"suffix":""},{"dropping-particle":"","family":"McMorris","given":"Carly A","non-dropping-particle":"","parse-names":false,"suffix":""},{"dropping-particle":"","family":"Bebko","given":"James M","non-dropping-particle":"","parse-names":false,"suffix":""}],"container-title":"International Journal of Mental Health and Addiction","id":"ITEM-1","issue":"3","issued":{"date-parts":[["2019"]]},"page":"573-584","publisher":"Springer","title":"Social support in postsecondary students with autism spectrum disorder","type":"article-journal","volume":"17"}}],"schema":"https://github.com/citation-style-language/schema/raw/master/csl-citation.json"} </w:instrText>
      </w:r>
      <w:r w:rsidR="00686EC2"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(Ncube et al., 2019)</w:t>
      </w:r>
      <w:r w:rsidR="00686EC2" w:rsidRPr="00B17D56">
        <w:rPr>
          <w:rFonts w:ascii="Times New Roman" w:hAnsi="Times New Roman" w:cs="Times New Roman"/>
          <w:sz w:val="24"/>
          <w:szCs w:val="24"/>
        </w:rPr>
        <w:fldChar w:fldCharType="end"/>
      </w:r>
      <w:r w:rsidRPr="00B17D56">
        <w:rPr>
          <w:rFonts w:ascii="Times New Roman" w:hAnsi="Times New Roman" w:cs="Times New Roman"/>
          <w:sz w:val="24"/>
          <w:szCs w:val="24"/>
        </w:rPr>
        <w:t>. Friends, informal support from other families facing similar problems, neighborhood social supports, and formal support from agencies and programs were all sought by parents of children with ASD</w:t>
      </w:r>
      <w:r w:rsidR="00686EC2" w:rsidRPr="00B17D56">
        <w:rPr>
          <w:rFonts w:ascii="Times New Roman" w:hAnsi="Times New Roman" w:cs="Times New Roman"/>
          <w:sz w:val="24"/>
          <w:szCs w:val="24"/>
        </w:rPr>
        <w:t xml:space="preserve"> </w:t>
      </w:r>
      <w:r w:rsidR="00686EC2"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{"citationID":"Yw2kpcbD","properties":{"formattedCitation":"(Khusaifan &amp; El Keshky, 2021)","plainCitation":"(Khusaifan &amp; El Keshky, 2021)","noteIndex":0},"citationItems":[{"id":"Iw9UTRh3/WDgtYxwV","uris":["http://www.mendeley.com/documents/?uuid=760d6950-617a-416b-9748-6e724f1b8be1"],"itemData":{"ISSN":"0882-5963","author":[{"dropping-particle":"","family":"Khusaifan","given":"Shatha Jamil","non-dropping-particle":"","parse-names":false,"suffix":""},{"dropping-particle":"","family":"Keshky","given":"Mogeda El Sayed","non-dropping-particle":"El","parse-names":false,"suffix":""}],"container-title":"Journal of Pediatric Nursing","id":"ITEM-1","issued":{"date-parts":[["2021"]]},"page":"e1-e7","publisher":"Elsevier","title":"Social support as a protective factor for the well-being of parents of children with autism in Saudi Arabia","type":"article-journal","volume":"58"}}],"schema":"https://github.com/citation-style-language/schema/raw/master/csl-citation.json"} </w:instrText>
      </w:r>
      <w:r w:rsidR="00686EC2"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(Khusaifan &amp; El Keshky, 2021)</w:t>
      </w:r>
      <w:r w:rsidR="00686EC2" w:rsidRPr="00B17D56">
        <w:rPr>
          <w:rFonts w:ascii="Times New Roman" w:hAnsi="Times New Roman" w:cs="Times New Roman"/>
          <w:sz w:val="24"/>
          <w:szCs w:val="24"/>
        </w:rPr>
        <w:fldChar w:fldCharType="end"/>
      </w:r>
      <w:r w:rsidRPr="00B17D56">
        <w:rPr>
          <w:rFonts w:ascii="Times New Roman" w:hAnsi="Times New Roman" w:cs="Times New Roman"/>
          <w:sz w:val="24"/>
          <w:szCs w:val="24"/>
        </w:rPr>
        <w:t>. These parents also had support from family, significant others, or professionals, such as the school nurse, who was able to identify needs and refer families to other local support groups and agencies</w:t>
      </w:r>
      <w:r w:rsidR="00686EC2" w:rsidRPr="00B17D56">
        <w:rPr>
          <w:rFonts w:ascii="Times New Roman" w:hAnsi="Times New Roman" w:cs="Times New Roman"/>
          <w:sz w:val="24"/>
          <w:szCs w:val="24"/>
        </w:rPr>
        <w:t xml:space="preserve"> </w:t>
      </w:r>
      <w:r w:rsidR="00686EC2"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{"citationID":"9NBm7Xm7","properties":{"formattedCitation":"(Tomeny et al., 2019)","plainCitation":"(Tomeny et al., 2019)","noteIndex":0},"citationItems":[{"id":"Iw9UTRh3/3l8sRLl2","uris":["http://www.mendeley.com/documents/?uuid=2e0f2d8e-56fd-44e9-b48d-af691cb94e88"],"itemData":{"ISSN":"1362-3613","author":[{"dropping-particle":"","family":"Tomeny","given":"Theodore S","non-dropping-particle":"","parse-names":false,"suffix":""},{"dropping-particle":"","family":"Rankin","given":"James A","non-dropping-particle":"","parse-names":false,"suffix":""},{"dropping-particle":"","family":"Baker","given":"Lorien K","non-dropping-particle":"","parse-names":false,"suffix":""},{"dropping-particle":"","family":"Eldred","given":"Sophia W","non-dropping-particle":"","parse-names":false,"suffix":""},{"dropping-particle":"","family":"Barry","given":"Tammy D","non-dropping-particle":"","parse-names":false,"suffix":""}],"container-title":"Autism","id":"ITEM-1","issue":"3","issued":{"date-parts":[["2019"]]},"page":"594-606","publisher":"Sage Publications Sage UK: London, England","title":"Discrepancy in perceived social support among typically developing siblings of youth with autism spectrum disorder","type":"article-journal","volume":"23"}}],"schema":"https://github.com/citation-style-language/schema/raw/master/csl-citation.json"} </w:instrText>
      </w:r>
      <w:r w:rsidR="00686EC2"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(Tomeny et al., 2019)</w:t>
      </w:r>
      <w:r w:rsidR="00686EC2" w:rsidRPr="00B17D56">
        <w:rPr>
          <w:rFonts w:ascii="Times New Roman" w:hAnsi="Times New Roman" w:cs="Times New Roman"/>
          <w:sz w:val="24"/>
          <w:szCs w:val="24"/>
        </w:rPr>
        <w:fldChar w:fldCharType="end"/>
      </w:r>
      <w:r w:rsidRPr="00B17D56">
        <w:rPr>
          <w:rFonts w:ascii="Times New Roman" w:hAnsi="Times New Roman" w:cs="Times New Roman"/>
          <w:sz w:val="24"/>
          <w:szCs w:val="24"/>
        </w:rPr>
        <w:t xml:space="preserve">. </w:t>
      </w:r>
    </w:p>
    <w:p w14:paraId="7ED839C7" w14:textId="23146FDB" w:rsidR="00282FAA" w:rsidRPr="00B17D56" w:rsidRDefault="001D5396" w:rsidP="00AD0E0A">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 xml:space="preserve">According to Luther et al., (2005), </w:t>
      </w:r>
      <w:r w:rsidR="0041563F" w:rsidRPr="00B17D56">
        <w:rPr>
          <w:rFonts w:ascii="Times New Roman" w:hAnsi="Times New Roman" w:cs="Times New Roman"/>
          <w:sz w:val="24"/>
          <w:szCs w:val="24"/>
        </w:rPr>
        <w:t>social media</w:t>
      </w:r>
      <w:r w:rsidR="00282FAA" w:rsidRPr="00B17D56">
        <w:rPr>
          <w:rFonts w:ascii="Times New Roman" w:hAnsi="Times New Roman" w:cs="Times New Roman"/>
          <w:sz w:val="24"/>
          <w:szCs w:val="24"/>
        </w:rPr>
        <w:t xml:space="preserve"> like Facebook was used to seek social support and this could impact supporting and maintaining effective communication among parents to children with ASD</w:t>
      </w:r>
      <w:r w:rsidR="00686EC2" w:rsidRPr="00B17D56">
        <w:rPr>
          <w:rFonts w:ascii="Times New Roman" w:hAnsi="Times New Roman" w:cs="Times New Roman"/>
          <w:sz w:val="24"/>
          <w:szCs w:val="24"/>
        </w:rPr>
        <w:t xml:space="preserve"> </w:t>
      </w:r>
      <w:r w:rsidR="00686EC2"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{"citationID":"6oIiIKU6","properties":{"formattedCitation":"(Shepherd et al., 2020)","plainCitation":"(Shepherd et al., 2020)","noteIndex":0},"citationItems":[{"id":"Iw9UTRh3/eWDBfYug","uris":["http://www.mendeley.com/documents/?uuid=01272d5d-f10a-4bff-ad8d-8514169a3a11"],"itemData":{"ISSN":"1573-3432","author":[{"dropping-particle":"","family":"Shepherd","given":"Daniel","non-dropping-particle":"","parse-names":false,"suffix":""},{"dropping-particle":"","family":"Goedeke","given":"Sonja","non-dropping-particle":"","parse-names":false,"suffix":""},{"dropping-particle":"","family":"Landon","given":"Jason","non-dropping-particle":"","parse-names":false,"suffix":""},{"dropping-particle":"","family":"Meads","given":"Jake","non-dropping-particle":"","parse-names":false,"suffix":""}],"container-title":"Journal of Autism and Developmental Disorders","id":"ITEM-1","issue":"4","issued":{"date-parts":[["2020"]]},"page":"1337-1352","publisher":"Springer","title":"The types and functions of social supports used by parents caring for a child with autism spectrum disorder","type":"article-journal","volume":"50"}}],"schema":"https://github.com/citation-style-language/schema/raw/master/csl-citation.json"} </w:instrText>
      </w:r>
      <w:r w:rsidR="00686EC2"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(Shepherd et al., 2020)</w:t>
      </w:r>
      <w:r w:rsidR="00686EC2" w:rsidRPr="00B17D56">
        <w:rPr>
          <w:rFonts w:ascii="Times New Roman" w:hAnsi="Times New Roman" w:cs="Times New Roman"/>
          <w:sz w:val="24"/>
          <w:szCs w:val="24"/>
        </w:rPr>
        <w:fldChar w:fldCharType="end"/>
      </w:r>
      <w:r w:rsidR="00282FAA" w:rsidRPr="00B17D56">
        <w:rPr>
          <w:rFonts w:ascii="Times New Roman" w:hAnsi="Times New Roman" w:cs="Times New Roman"/>
          <w:sz w:val="24"/>
          <w:szCs w:val="24"/>
        </w:rPr>
        <w:t xml:space="preserve">. Facebook social support groups could provide great avenue for parents to share personal experiences. Lower income parents were less likely to attend group gatherings around autism issues, used fewer information sources and reported fewer supports than </w:t>
      </w:r>
      <w:r w:rsidR="0041563F" w:rsidRPr="00B17D56">
        <w:rPr>
          <w:rFonts w:ascii="Times New Roman" w:hAnsi="Times New Roman" w:cs="Times New Roman"/>
          <w:sz w:val="24"/>
          <w:szCs w:val="24"/>
        </w:rPr>
        <w:t>middle- or upper-income</w:t>
      </w:r>
      <w:r w:rsidR="00282FAA" w:rsidRPr="00B17D56">
        <w:rPr>
          <w:rFonts w:ascii="Times New Roman" w:hAnsi="Times New Roman" w:cs="Times New Roman"/>
          <w:sz w:val="24"/>
          <w:szCs w:val="24"/>
        </w:rPr>
        <w:t xml:space="preserve"> parents</w:t>
      </w:r>
      <w:r w:rsidR="00686EC2" w:rsidRPr="00B17D56">
        <w:rPr>
          <w:rFonts w:ascii="Times New Roman" w:hAnsi="Times New Roman" w:cs="Times New Roman"/>
          <w:sz w:val="24"/>
          <w:szCs w:val="24"/>
        </w:rPr>
        <w:t xml:space="preserve"> </w:t>
      </w:r>
      <w:r w:rsidR="00686EC2"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{"citationID":"3RiNZxJb","properties":{"formattedCitation":"(Marsack-Topolewski, 2020)","plainCitation":"(Marsack-Topolewski, 2020)","noteIndex":0},"citationItems":[{"id":"Iw9UTRh3/5iHhUYXb","uris":["http://www.mendeley.com/documents/?uuid=ef10a0f9-bd55-4867-8e4f-c48accbaca1b"],"itemData":{"ISSN":"1573-3432","author":[{"dropping-particle":"","family":"Marsack-Topolewski","given":"Christina N","non-dropping-particle":"","parse-names":false,"suffix":""}],"container-title":"Journal of autism and developmental disorders","id":"ITEM-1","issue":"4","issued":{"date-parts":[["2020"]]},"page":"1111-1122","publisher":"Springer","title":"A snapshot of social support networks among parental caregivers of adults with autism","type":"article-journal","volume":"50"}}],"schema":"https://github.com/citation-style-language/schema/raw/master/csl-citation.json"} </w:instrText>
      </w:r>
      <w:r w:rsidR="00686EC2"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(Marsack-Topolewski, 2020)</w:t>
      </w:r>
      <w:r w:rsidR="00686EC2" w:rsidRPr="00B17D56">
        <w:rPr>
          <w:rFonts w:ascii="Times New Roman" w:hAnsi="Times New Roman" w:cs="Times New Roman"/>
          <w:sz w:val="24"/>
          <w:szCs w:val="24"/>
        </w:rPr>
        <w:fldChar w:fldCharType="end"/>
      </w:r>
      <w:r w:rsidR="00282FAA" w:rsidRPr="00B17D56">
        <w:rPr>
          <w:rFonts w:ascii="Times New Roman" w:hAnsi="Times New Roman" w:cs="Times New Roman"/>
          <w:sz w:val="24"/>
          <w:szCs w:val="24"/>
        </w:rPr>
        <w:t>.</w:t>
      </w:r>
    </w:p>
    <w:p w14:paraId="482D85FF" w14:textId="6F408A16" w:rsidR="001D5396" w:rsidRPr="00B17D56" w:rsidRDefault="001D5396" w:rsidP="00AD0E0A">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lastRenderedPageBreak/>
        <w:t>Unlike fathers, mothers perceived more social support from their family and friends. These mothers also had lower levels of support if they were a lone parent, were living in poor housing, or were the mother of a boy with ASD</w:t>
      </w:r>
      <w:r w:rsidR="00686EC2" w:rsidRPr="00B17D56">
        <w:rPr>
          <w:rFonts w:ascii="Times New Roman" w:hAnsi="Times New Roman" w:cs="Times New Roman"/>
          <w:sz w:val="24"/>
          <w:szCs w:val="24"/>
        </w:rPr>
        <w:t xml:space="preserve"> </w:t>
      </w:r>
      <w:r w:rsidR="00686EC2"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{"citationID":"UJF2k1ZV","properties":{"formattedCitation":"(Robinson &amp; Weiss, 2020)","plainCitation":"(Robinson &amp; Weiss, 2020)","noteIndex":0},"citationItems":[{"id":"Iw9UTRh3/hLSm4qpU","uris":["http://www.mendeley.com/documents/?uuid=c96f0e10-847f-4370-85b1-03e0e3c528f7"],"itemData":{"ISSN":"1750-9467","author":[{"dropping-particle":"","family":"Robinson","given":"Suzanne","non-dropping-particle":"","parse-names":false,"suffix":""},{"dropping-particle":"","family":"Weiss","given":"Jonathan A","non-dropping-particle":"","parse-names":false,"suffix":""}],"container-title":"Research in Autism Spectrum Disorders","id":"ITEM-1","issued":{"date-parts":[["2020"]]},"page":"101557","publisher":"Elsevier","title":"Examining the relationship between social support and stress for parents of individuals with autism","type":"article-journal","volume":"74"}}],"schema":"https://github.com/citation-style-language/schema/raw/master/csl-citation.json"} </w:instrText>
      </w:r>
      <w:r w:rsidR="00686EC2"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(Robinson &amp; Weiss, 2020)</w:t>
      </w:r>
      <w:r w:rsidR="00686EC2" w:rsidRPr="00B17D56">
        <w:rPr>
          <w:rFonts w:ascii="Times New Roman" w:hAnsi="Times New Roman" w:cs="Times New Roman"/>
          <w:sz w:val="24"/>
          <w:szCs w:val="24"/>
        </w:rPr>
        <w:fldChar w:fldCharType="end"/>
      </w:r>
      <w:r w:rsidRPr="00B17D56">
        <w:rPr>
          <w:rFonts w:ascii="Times New Roman" w:hAnsi="Times New Roman" w:cs="Times New Roman"/>
          <w:sz w:val="24"/>
          <w:szCs w:val="24"/>
        </w:rPr>
        <w:t>. Low levels of family support and bringing up a child with higher levels of challenging behavior led to significant psychological distress amongst mothers to children with ASD. However, having a larger social network was associated with improvements in maternal well-being</w:t>
      </w:r>
      <w:r w:rsidR="00686EC2" w:rsidRPr="00B17D56">
        <w:rPr>
          <w:rFonts w:ascii="Times New Roman" w:hAnsi="Times New Roman" w:cs="Times New Roman"/>
          <w:sz w:val="24"/>
          <w:szCs w:val="24"/>
        </w:rPr>
        <w:t xml:space="preserve"> </w:t>
      </w:r>
      <w:r w:rsidR="00686EC2"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{"citationID":"bqP3w8yW","properties":{"formattedCitation":"(Drogomyretska et al., 2020)","plainCitation":"(Drogomyretska et al., 2020)","noteIndex":0},"citationItems":[{"id":"Iw9UTRh3/izPENgpl","uris":["http://www.mendeley.com/documents/?uuid=1f3d4fac-8fa3-4707-ba0a-ebb13f995fe8"],"itemData":{"ISSN":"1573-3432","author":[{"dropping-particle":"","family":"Drogomyretska","given":"Kateryna","non-dropping-particle":"","parse-names":false,"suffix":""},{"dropping-particle":"","family":"Fox","given":"Robert","non-dropping-particle":"","parse-names":false,"suffix":""},{"dropping-particle":"","family":"Colbert","given":"Dylan","non-dropping-particle":"","parse-names":false,"suffix":""}],"container-title":"Journal of autism and developmental disorders","id":"ITEM-1","issue":"11","issued":{"date-parts":[["2020"]]},"page":"4176-4182","publisher":"Springer","title":"Brief report: stress and perceived social support in parents of children with ASD","type":"article-journal","volume":"50"}}],"schema":"https://github.com/citation-style-language/schema/raw/master/csl-citation.json"} </w:instrText>
      </w:r>
      <w:r w:rsidR="00686EC2"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(Drogomyretska et al., 2020)</w:t>
      </w:r>
      <w:r w:rsidR="00686EC2" w:rsidRPr="00B17D56">
        <w:rPr>
          <w:rFonts w:ascii="Times New Roman" w:hAnsi="Times New Roman" w:cs="Times New Roman"/>
          <w:sz w:val="24"/>
          <w:szCs w:val="24"/>
        </w:rPr>
        <w:fldChar w:fldCharType="end"/>
      </w:r>
      <w:r w:rsidRPr="00B17D56">
        <w:rPr>
          <w:rFonts w:ascii="Times New Roman" w:hAnsi="Times New Roman" w:cs="Times New Roman"/>
          <w:sz w:val="24"/>
          <w:szCs w:val="24"/>
        </w:rPr>
        <w:t>. </w:t>
      </w:r>
    </w:p>
    <w:p w14:paraId="157A6779" w14:textId="542DA867" w:rsidR="001D5396" w:rsidRPr="00B17D56" w:rsidRDefault="001D5396" w:rsidP="009118D7">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Nurses, doctors, and other health professionals can improve the health outcomes of families of children with autism by providing support and understanding of their experiences</w:t>
      </w:r>
      <w:r w:rsidR="00686EC2" w:rsidRPr="00B17D56">
        <w:rPr>
          <w:rFonts w:ascii="Times New Roman" w:hAnsi="Times New Roman" w:cs="Times New Roman"/>
          <w:sz w:val="24"/>
          <w:szCs w:val="24"/>
        </w:rPr>
        <w:t xml:space="preserve"> </w:t>
      </w:r>
      <w:r w:rsidR="00686EC2"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{"citationID":"wFipPGa8","properties":{"formattedCitation":"(Ncube et al., 2019)","plainCitation":"(Ncube et al., 2019)","noteIndex":0},"citationItems":[{"id":"Iw9UTRh3/Rc8q96o1","uris":["http://www.mendeley.com/documents/?uuid=a3d6b03f-931c-47c1-80de-46de45d5aef1"],"itemData":{"ISSN":"1557-1882","author":[{"dropping-particle":"","family":"Ncube","given":"Busisiwe L","non-dropping-particle":"","parse-names":false,"suffix":""},{"dropping-particle":"","family":"Shaikh","given":"Komal T","non-dropping-particle":"","parse-names":false,"suffix":""},{"dropping-particle":"","family":"Ames","given":"Megan E","non-dropping-particle":"","parse-names":false,"suffix":""},{"dropping-particle":"","family":"McMorris","given":"Carly A","non-dropping-particle":"","parse-names":false,"suffix":""},{"dropping-particle":"","family":"Bebko","given":"James M","non-dropping-particle":"","parse-names":false,"suffix":""}],"container-title":"International Journal of Mental Health and Addiction","id":"ITEM-1","issue":"3","issued":{"date-parts":[["2019"]]},"page":"573-584","publisher":"Springer","title":"Social support in postsecondary students with autism spectrum disorder","type":"article-journal","volume":"17"}}],"schema":"https://github.com/citation-style-language/schema/raw/master/csl-citation.json"} </w:instrText>
      </w:r>
      <w:r w:rsidR="00686EC2"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(Ncube et al., 2019)</w:t>
      </w:r>
      <w:r w:rsidR="00686EC2" w:rsidRPr="00B17D56">
        <w:rPr>
          <w:rFonts w:ascii="Times New Roman" w:hAnsi="Times New Roman" w:cs="Times New Roman"/>
          <w:sz w:val="24"/>
          <w:szCs w:val="24"/>
        </w:rPr>
        <w:fldChar w:fldCharType="end"/>
      </w:r>
      <w:r w:rsidRPr="00B17D56">
        <w:rPr>
          <w:rFonts w:ascii="Times New Roman" w:hAnsi="Times New Roman" w:cs="Times New Roman"/>
          <w:sz w:val="24"/>
          <w:szCs w:val="24"/>
        </w:rPr>
        <w:t>. The most important factor in protecting parents of children with ASD from stress was the support they received from their friends</w:t>
      </w:r>
      <w:r w:rsidR="00686EC2" w:rsidRPr="00B17D56">
        <w:rPr>
          <w:rFonts w:ascii="Times New Roman" w:hAnsi="Times New Roman" w:cs="Times New Roman"/>
          <w:sz w:val="24"/>
          <w:szCs w:val="24"/>
        </w:rPr>
        <w:t xml:space="preserve"> </w:t>
      </w:r>
      <w:r w:rsidR="00686EC2"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{"citationID":"WEVpRPVl","properties":{"formattedCitation":"(Khusaifan &amp; El Keshky, 2021)","plainCitation":"(Khusaifan &amp; El Keshky, 2021)","noteIndex":0},"citationItems":[{"id":"Iw9UTRh3/WDgtYxwV","uris":["http://www.mendeley.com/documents/?uuid=760d6950-617a-416b-9748-6e724f1b8be1"],"itemData":{"ISSN":"0882-5963","author":[{"dropping-particle":"","family":"Khusaifan","given":"Shatha Jamil","non-dropping-particle":"","parse-names":false,"suffix":""},{"dropping-particle":"","family":"Keshky","given":"Mogeda El Sayed","non-dropping-particle":"El","parse-names":false,"suffix":""}],"container-title":"Journal of Pediatric Nursing","id":"ITEM-1","issued":{"date-parts":[["2021"]]},"page":"e1-e7","publisher":"Elsevier","title":"Social support as a protective factor for the well-being of parents of children with autism in Saudi Arabia","type":"article-journal","volume":"58"}}],"schema":"https://github.com/citation-style-language/schema/raw/master/csl-citation.json"} </w:instrText>
      </w:r>
      <w:r w:rsidR="00686EC2"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(Khusaifan &amp; El Keshky, 2021)</w:t>
      </w:r>
      <w:r w:rsidR="00686EC2" w:rsidRPr="00B17D56">
        <w:rPr>
          <w:rFonts w:ascii="Times New Roman" w:hAnsi="Times New Roman" w:cs="Times New Roman"/>
          <w:sz w:val="24"/>
          <w:szCs w:val="24"/>
        </w:rPr>
        <w:fldChar w:fldCharType="end"/>
      </w:r>
      <w:r w:rsidRPr="00B17D56">
        <w:rPr>
          <w:rFonts w:ascii="Times New Roman" w:hAnsi="Times New Roman" w:cs="Times New Roman"/>
          <w:sz w:val="24"/>
          <w:szCs w:val="24"/>
        </w:rPr>
        <w:t>. As a result, in addition to the impact of child behavior problems, social support to parents of children with ASD predicted changes in well-being.</w:t>
      </w:r>
    </w:p>
    <w:p w14:paraId="13E04CA6" w14:textId="77777777" w:rsidR="00282FAA" w:rsidRPr="00B17D56" w:rsidRDefault="00282FAA" w:rsidP="009118D7">
      <w:pPr>
        <w:pStyle w:val="Heading1"/>
        <w:spacing w:before="0" w:line="480" w:lineRule="auto"/>
        <w:rPr>
          <w:rFonts w:ascii="Times New Roman" w:hAnsi="Times New Roman" w:cs="Times New Roman"/>
          <w:color w:val="auto"/>
          <w:sz w:val="24"/>
          <w:szCs w:val="24"/>
        </w:rPr>
      </w:pPr>
      <w:bookmarkStart w:id="50" w:name="_Toc177995338"/>
      <w:r w:rsidRPr="00B17D56">
        <w:rPr>
          <w:rFonts w:ascii="Times New Roman" w:hAnsi="Times New Roman" w:cs="Times New Roman"/>
          <w:color w:val="auto"/>
          <w:sz w:val="24"/>
          <w:szCs w:val="24"/>
        </w:rPr>
        <w:t xml:space="preserve">Coping Strategies of Parents </w:t>
      </w:r>
      <w:r w:rsidR="000B3393" w:rsidRPr="00B17D56">
        <w:rPr>
          <w:rFonts w:ascii="Times New Roman" w:hAnsi="Times New Roman" w:cs="Times New Roman"/>
          <w:color w:val="auto"/>
          <w:sz w:val="24"/>
          <w:szCs w:val="24"/>
        </w:rPr>
        <w:t>to Adolescents</w:t>
      </w:r>
      <w:r w:rsidRPr="00B17D56">
        <w:rPr>
          <w:rFonts w:ascii="Times New Roman" w:hAnsi="Times New Roman" w:cs="Times New Roman"/>
          <w:color w:val="auto"/>
          <w:sz w:val="24"/>
          <w:szCs w:val="24"/>
        </w:rPr>
        <w:t xml:space="preserve"> with ASD</w:t>
      </w:r>
      <w:bookmarkEnd w:id="50"/>
    </w:p>
    <w:p w14:paraId="13E1C23D" w14:textId="3ECCDD47" w:rsidR="00923F90" w:rsidRPr="00B17D56" w:rsidRDefault="00923F90" w:rsidP="00923F90">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Caring for an adolescent with </w:t>
      </w:r>
      <w:r w:rsidR="00D7608E" w:rsidRPr="00B17D56">
        <w:rPr>
          <w:rFonts w:ascii="Times New Roman" w:hAnsi="Times New Roman" w:cs="Times New Roman"/>
          <w:sz w:val="24"/>
          <w:szCs w:val="24"/>
        </w:rPr>
        <w:t>autism spectrum disorder</w:t>
      </w:r>
      <w:r w:rsidRPr="00B17D56">
        <w:rPr>
          <w:rFonts w:ascii="Times New Roman" w:hAnsi="Times New Roman" w:cs="Times New Roman"/>
          <w:sz w:val="24"/>
          <w:szCs w:val="24"/>
        </w:rPr>
        <w:t xml:space="preserve"> (ASD) presents unique challenges for biological parents, requiring them to develop coping strategies to manage the stress, emotional burden, and practical demands of daily life. Research has shown that coping strategies play a vital role in determining the well-being of parents and their ability to support their children effectively (Lazarus &amp; Folkman, 1984). These strategies often involve managing emotional stress, seeking social support, obtaining information about the disorder, and adjusting family dynamics.</w:t>
      </w:r>
    </w:p>
    <w:p w14:paraId="5D4728AA" w14:textId="77777777" w:rsidR="00D7608E" w:rsidRPr="00B17D56" w:rsidRDefault="00D7608E" w:rsidP="00923F90">
      <w:pPr>
        <w:spacing w:line="480" w:lineRule="auto"/>
        <w:rPr>
          <w:rFonts w:ascii="Times New Roman" w:hAnsi="Times New Roman" w:cs="Times New Roman"/>
          <w:sz w:val="24"/>
          <w:szCs w:val="24"/>
        </w:rPr>
      </w:pPr>
    </w:p>
    <w:p w14:paraId="56E55814" w14:textId="77777777" w:rsidR="00923F90" w:rsidRPr="00B17D56" w:rsidRDefault="00923F90" w:rsidP="006E7DE3">
      <w:pPr>
        <w:pStyle w:val="Heading1"/>
        <w:spacing w:before="0" w:line="480" w:lineRule="auto"/>
        <w:rPr>
          <w:rFonts w:ascii="Times New Roman" w:hAnsi="Times New Roman" w:cs="Times New Roman"/>
          <w:color w:val="auto"/>
          <w:sz w:val="24"/>
          <w:szCs w:val="24"/>
        </w:rPr>
      </w:pPr>
      <w:bookmarkStart w:id="51" w:name="_Toc177995339"/>
      <w:r w:rsidRPr="00B17D56">
        <w:rPr>
          <w:rFonts w:ascii="Times New Roman" w:hAnsi="Times New Roman" w:cs="Times New Roman"/>
          <w:color w:val="auto"/>
          <w:sz w:val="24"/>
          <w:szCs w:val="24"/>
        </w:rPr>
        <w:lastRenderedPageBreak/>
        <w:t>Problem-Focused Coping</w:t>
      </w:r>
      <w:bookmarkEnd w:id="51"/>
    </w:p>
    <w:p w14:paraId="3770E0C4" w14:textId="77777777" w:rsidR="00923F90" w:rsidRPr="00B17D56" w:rsidRDefault="00923F90" w:rsidP="00923F90">
      <w:pPr>
        <w:spacing w:line="480" w:lineRule="auto"/>
        <w:rPr>
          <w:rFonts w:ascii="Times New Roman" w:hAnsi="Times New Roman" w:cs="Times New Roman"/>
          <w:sz w:val="24"/>
          <w:szCs w:val="24"/>
        </w:rPr>
      </w:pPr>
      <w:r w:rsidRPr="00B17D56">
        <w:rPr>
          <w:rFonts w:ascii="Times New Roman" w:hAnsi="Times New Roman" w:cs="Times New Roman"/>
          <w:sz w:val="24"/>
          <w:szCs w:val="24"/>
        </w:rPr>
        <w:t>Problem-focused coping strategies are aimed at directly addressing the challenges posed by ASD. These strategies often involve seeking information, obtaining a diagnosis, and finding suitable interventions and therapies for the child. Altiere and von Kluge (2009) found that parents who actively sought out educational resources, medical advice, and behavioral interventions experienced a greater sense of control over their child’s condition and felt more empowered in their caregiving roles. By focusing on concrete steps to improve their child’s development and behavior, parents can reduce feelings of helplessness and uncertainty.</w:t>
      </w:r>
    </w:p>
    <w:p w14:paraId="006B8F75" w14:textId="77777777" w:rsidR="00923F90" w:rsidRPr="00B17D56" w:rsidRDefault="00923F90" w:rsidP="006E7DE3">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A study by Dabrowska and Pisula (2010) revealed that parents who adopted problem-focused coping strategies, such as structured daily routines and proactive problem-solving, were better able to manage the day-to-day challenges of raising an adolescent with ASD. These approaches not only helped in managing their child’s behavior but also enhanced parental confidence and self-efficacy.</w:t>
      </w:r>
    </w:p>
    <w:p w14:paraId="396B1D39" w14:textId="77777777" w:rsidR="00923F90" w:rsidRPr="00B17D56" w:rsidRDefault="00923F90" w:rsidP="006E7DE3">
      <w:pPr>
        <w:pStyle w:val="Heading1"/>
        <w:spacing w:before="0" w:line="480" w:lineRule="auto"/>
        <w:rPr>
          <w:rFonts w:ascii="Times New Roman" w:hAnsi="Times New Roman" w:cs="Times New Roman"/>
          <w:color w:val="auto"/>
          <w:sz w:val="24"/>
          <w:szCs w:val="24"/>
        </w:rPr>
      </w:pPr>
      <w:bookmarkStart w:id="52" w:name="_Toc177995340"/>
      <w:r w:rsidRPr="00B17D56">
        <w:rPr>
          <w:rFonts w:ascii="Times New Roman" w:hAnsi="Times New Roman" w:cs="Times New Roman"/>
          <w:color w:val="auto"/>
          <w:sz w:val="24"/>
          <w:szCs w:val="24"/>
        </w:rPr>
        <w:t>Emotion-Focused Coping</w:t>
      </w:r>
      <w:bookmarkEnd w:id="52"/>
    </w:p>
    <w:p w14:paraId="5D4CE381" w14:textId="77777777" w:rsidR="00923F90" w:rsidRPr="00B17D56" w:rsidRDefault="00923F90" w:rsidP="00923F90">
      <w:pPr>
        <w:spacing w:line="480" w:lineRule="auto"/>
        <w:rPr>
          <w:rFonts w:ascii="Times New Roman" w:hAnsi="Times New Roman" w:cs="Times New Roman"/>
          <w:sz w:val="24"/>
          <w:szCs w:val="24"/>
        </w:rPr>
      </w:pPr>
      <w:r w:rsidRPr="00B17D56">
        <w:rPr>
          <w:rFonts w:ascii="Times New Roman" w:hAnsi="Times New Roman" w:cs="Times New Roman"/>
          <w:sz w:val="24"/>
          <w:szCs w:val="24"/>
        </w:rPr>
        <w:t>Emotion-focused coping strategies, such as seeking emotional support from family, friends, or support groups, are crucial for parents dealing with the psychological and emotional strain of raising an adolescent with ASD. According to Hastings and Taunt (2002), emotional coping strategies, including the expression of feelings, reliance on close relationships, and finding comfort in religion or spirituality, were common among parents. These strategies helped parents process their emotions and reduce the emotional toll of caregiving.</w:t>
      </w:r>
    </w:p>
    <w:p w14:paraId="69C0C253" w14:textId="77777777" w:rsidR="00923F90" w:rsidRPr="00B17D56" w:rsidRDefault="00923F90" w:rsidP="00923F90">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Peer support groups, both in-person and online, have become important emotional outlets for parents of children with ASD. In a study conducted by Hodgetts et al. (2013), parents who </w:t>
      </w:r>
      <w:r w:rsidRPr="00B17D56">
        <w:rPr>
          <w:rFonts w:ascii="Times New Roman" w:hAnsi="Times New Roman" w:cs="Times New Roman"/>
          <w:sz w:val="24"/>
          <w:szCs w:val="24"/>
        </w:rPr>
        <w:lastRenderedPageBreak/>
        <w:t>participated in these groups reported feeling less isolated and stigmatized. The opportunity to share experiences with others in similar situations allowed parents to validate their feelings and reduce stress. Additionally, peer groups provided practical advice and emotional support, which helped parents cope with the complexities of adolescence in children with ASD.</w:t>
      </w:r>
    </w:p>
    <w:p w14:paraId="22EBCAA9" w14:textId="77777777" w:rsidR="00923F90" w:rsidRPr="00B17D56" w:rsidRDefault="00923F90" w:rsidP="006E7DE3">
      <w:pPr>
        <w:pStyle w:val="Heading1"/>
        <w:spacing w:before="0" w:line="480" w:lineRule="auto"/>
        <w:rPr>
          <w:rFonts w:ascii="Times New Roman" w:hAnsi="Times New Roman" w:cs="Times New Roman"/>
          <w:color w:val="auto"/>
          <w:sz w:val="24"/>
          <w:szCs w:val="24"/>
        </w:rPr>
      </w:pPr>
      <w:bookmarkStart w:id="53" w:name="_Toc177995341"/>
      <w:r w:rsidRPr="00B17D56">
        <w:rPr>
          <w:rFonts w:ascii="Times New Roman" w:hAnsi="Times New Roman" w:cs="Times New Roman"/>
          <w:color w:val="auto"/>
          <w:sz w:val="24"/>
          <w:szCs w:val="24"/>
        </w:rPr>
        <w:t>Avoidance and Disengagement Coping</w:t>
      </w:r>
      <w:bookmarkEnd w:id="53"/>
    </w:p>
    <w:p w14:paraId="4ACA8D6F" w14:textId="77777777" w:rsidR="00923F90" w:rsidRPr="00B17D56" w:rsidRDefault="00923F90" w:rsidP="00923F90">
      <w:pPr>
        <w:spacing w:line="480" w:lineRule="auto"/>
        <w:rPr>
          <w:rFonts w:ascii="Times New Roman" w:hAnsi="Times New Roman" w:cs="Times New Roman"/>
          <w:sz w:val="24"/>
          <w:szCs w:val="24"/>
        </w:rPr>
      </w:pPr>
      <w:r w:rsidRPr="00B17D56">
        <w:rPr>
          <w:rFonts w:ascii="Times New Roman" w:hAnsi="Times New Roman" w:cs="Times New Roman"/>
          <w:sz w:val="24"/>
          <w:szCs w:val="24"/>
        </w:rPr>
        <w:t>While problem- and emotion-focused coping are generally associated with positive outcomes, some parents may rely on avoidance or disengagement as coping strategies. These strategies may include denial, withdrawal from social activities, or minimizing the severity of the child’s condition. Research by Pisula (2011) found that parents who engaged in avoidant coping experienced higher levels of stress and anxiety. Avoidance can prevent parents from seeking necessary interventions or support, leading to increased emotional burden.</w:t>
      </w:r>
    </w:p>
    <w:p w14:paraId="57A0C592" w14:textId="77777777" w:rsidR="00923F90" w:rsidRPr="00B17D56" w:rsidRDefault="00923F90" w:rsidP="004B585B">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Although avoidance strategies may temporarily alleviate stress, they often result in long-term negative outcomes for both parents and the adolescent. According to Hall and Graff (2011), parents who disengaged from their caregiving responsibilities or avoided seeking help were more likely to experience burnout, depression, and difficulties in family functioning. The study emphasizes the importance of adopting proactive and supportive coping strategies to manage the ongoing demands of caregiving.</w:t>
      </w:r>
    </w:p>
    <w:p w14:paraId="4DC8619B" w14:textId="77777777" w:rsidR="00923F90" w:rsidRPr="00B17D56" w:rsidRDefault="00923F90" w:rsidP="004B585B">
      <w:pPr>
        <w:pStyle w:val="Heading1"/>
        <w:spacing w:before="0" w:line="480" w:lineRule="auto"/>
        <w:rPr>
          <w:rFonts w:ascii="Times New Roman" w:hAnsi="Times New Roman" w:cs="Times New Roman"/>
          <w:color w:val="auto"/>
          <w:sz w:val="24"/>
          <w:szCs w:val="24"/>
        </w:rPr>
      </w:pPr>
      <w:bookmarkStart w:id="54" w:name="_Toc177995342"/>
      <w:r w:rsidRPr="00B17D56">
        <w:rPr>
          <w:rFonts w:ascii="Times New Roman" w:hAnsi="Times New Roman" w:cs="Times New Roman"/>
          <w:color w:val="auto"/>
          <w:sz w:val="24"/>
          <w:szCs w:val="24"/>
        </w:rPr>
        <w:t>Adaptive and Maladaptive Coping</w:t>
      </w:r>
      <w:bookmarkEnd w:id="54"/>
    </w:p>
    <w:p w14:paraId="1B5562E8" w14:textId="77777777" w:rsidR="00923F90" w:rsidRPr="00B17D56" w:rsidRDefault="00923F90" w:rsidP="00923F90">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The distinction between adaptive and maladaptive coping strategies is critical in understanding parental well-being. Adaptive coping strategies, such as acceptance of the child’s condition, seeking professional help, and maintaining a sense of optimism, have been linked to better psychological outcomes for parents (Pozo &amp; Sarria, 2015). Parents who are able to maintain a </w:t>
      </w:r>
      <w:r w:rsidRPr="00B17D56">
        <w:rPr>
          <w:rFonts w:ascii="Times New Roman" w:hAnsi="Times New Roman" w:cs="Times New Roman"/>
          <w:sz w:val="24"/>
          <w:szCs w:val="24"/>
        </w:rPr>
        <w:lastRenderedPageBreak/>
        <w:t>positive outlook and adapt to the changing needs of their adolescent with ASD experience lower levels of stress and greater overall satisfaction in their caregiving roles.</w:t>
      </w:r>
    </w:p>
    <w:p w14:paraId="35C031D4" w14:textId="77777777" w:rsidR="00923F90" w:rsidRPr="00B17D56" w:rsidRDefault="00923F90" w:rsidP="004B585B">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On the other hand, maladaptive coping strategies, such as substance use, over-reliance on medication, or avoidance of social interaction, have been associated with poorer mental health outcomes. Smith et al. (2010) noted that parents who relied on maladaptive coping strategies were more likely to experience chronic stress and depression, which negatively impacted their ability to care for their child. The study highlighted the need for interventions that promote adaptive coping techniques among parents of adolescents with ASD.</w:t>
      </w:r>
    </w:p>
    <w:p w14:paraId="294459CC" w14:textId="77777777" w:rsidR="00923F90" w:rsidRPr="00B17D56" w:rsidRDefault="00923F90" w:rsidP="004B585B">
      <w:pPr>
        <w:pStyle w:val="Heading1"/>
        <w:spacing w:before="0" w:line="480" w:lineRule="auto"/>
        <w:rPr>
          <w:rFonts w:ascii="Times New Roman" w:hAnsi="Times New Roman" w:cs="Times New Roman"/>
          <w:color w:val="auto"/>
          <w:sz w:val="24"/>
          <w:szCs w:val="24"/>
        </w:rPr>
      </w:pPr>
      <w:bookmarkStart w:id="55" w:name="_Toc177995343"/>
      <w:r w:rsidRPr="00B17D56">
        <w:rPr>
          <w:rFonts w:ascii="Times New Roman" w:hAnsi="Times New Roman" w:cs="Times New Roman"/>
          <w:color w:val="auto"/>
          <w:sz w:val="24"/>
          <w:szCs w:val="24"/>
        </w:rPr>
        <w:t>Seeking Professional Support</w:t>
      </w:r>
      <w:bookmarkEnd w:id="55"/>
    </w:p>
    <w:p w14:paraId="3E35C166" w14:textId="77777777" w:rsidR="00923F90" w:rsidRPr="00B17D56" w:rsidRDefault="00923F90" w:rsidP="00923F90">
      <w:pPr>
        <w:spacing w:line="480" w:lineRule="auto"/>
        <w:rPr>
          <w:rFonts w:ascii="Times New Roman" w:hAnsi="Times New Roman" w:cs="Times New Roman"/>
          <w:sz w:val="24"/>
          <w:szCs w:val="24"/>
        </w:rPr>
      </w:pPr>
      <w:r w:rsidRPr="00B17D56">
        <w:rPr>
          <w:rFonts w:ascii="Times New Roman" w:hAnsi="Times New Roman" w:cs="Times New Roman"/>
          <w:sz w:val="24"/>
          <w:szCs w:val="24"/>
        </w:rPr>
        <w:t>Professional support is an essential component of effective coping for parents of adolescents with ASD. This includes access to therapists, counselors, and medical professionals who can provide guidance on managing the child's developmental and behavioral challenges. According to Weiss et al. (2013), parents who received regular professional support were more likely to feel confident in managing their child's condition. The study also emphasized the importance of family-centered care, where professionals work collaboratively with parents to develop individualized intervention plans.</w:t>
      </w:r>
    </w:p>
    <w:p w14:paraId="2F493B2D" w14:textId="77777777" w:rsidR="00923F90" w:rsidRPr="00B17D56" w:rsidRDefault="00923F90" w:rsidP="004B585B">
      <w:pPr>
        <w:spacing w:line="480" w:lineRule="auto"/>
        <w:ind w:firstLine="720"/>
      </w:pPr>
      <w:r w:rsidRPr="00B17D56">
        <w:rPr>
          <w:rFonts w:ascii="Times New Roman" w:hAnsi="Times New Roman" w:cs="Times New Roman"/>
          <w:sz w:val="24"/>
          <w:szCs w:val="24"/>
        </w:rPr>
        <w:t>In addition to therapeutic interventions, respite care has been identified as a valuable coping resource for parents. Respite services allow parents to take a break from caregiving responsibilities, reducing the risk of burnout and promoting emotional well-being. Studies by Harper et al. (2013) found that parents who regularly accessed respite care experienced lower levels of stress and were better able to manage the ongoing demands of raising an adolescent with ASD</w:t>
      </w:r>
      <w:r w:rsidRPr="00B17D56">
        <w:t>.</w:t>
      </w:r>
    </w:p>
    <w:p w14:paraId="1A09A482" w14:textId="77777777" w:rsidR="00A36BF6" w:rsidRPr="00B17D56" w:rsidRDefault="00A36BF6" w:rsidP="00A36BF6"/>
    <w:p w14:paraId="1EE93EEB" w14:textId="12AE749F" w:rsidR="001D5396" w:rsidRPr="00B17D56" w:rsidRDefault="001D5396" w:rsidP="004B585B">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Communication and interaction are difficult for ASD parents and their children. As a result, parents' coping strategies are focused on their child's physical health as well as their own psychological well-being</w:t>
      </w:r>
      <w:r w:rsidR="001A69E0" w:rsidRPr="00B17D56">
        <w:rPr>
          <w:rFonts w:ascii="Times New Roman" w:hAnsi="Times New Roman" w:cs="Times New Roman"/>
          <w:sz w:val="24"/>
          <w:szCs w:val="24"/>
        </w:rPr>
        <w:t xml:space="preserve"> </w:t>
      </w:r>
      <w:r w:rsidR="001A69E0"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{"citationID":"f98RfJGb","properties":{"formattedCitation":"(Ang &amp; Loh, 2019)","plainCitation":"(Ang &amp; Loh, 2019)","noteIndex":0},"citationItems":[{"id":"Iw9UTRh3/8FZdNbhp","uris":["http://www.mendeley.com/documents/?uuid=c3121f81-09ad-4842-8f6d-b28f5beeb161"],"itemData":{"ISSN":"1573-3432","author":[{"dropping-particle":"","family":"Ang","given":"Karen Qian Ping","non-dropping-particle":"","parse-names":false,"suffix":""},{"dropping-particle":"","family":"Loh","given":"Pek Ru","non-dropping-particle":"","parse-names":false,"suffix":""}],"container-title":"Journal of autism and developmental disorders","id":"ITEM-1","issue":"5","issued":{"date-parts":[["2019"]]},"page":"2129-2145","publisher":"Springer","title":"Mental health and coping in parents of children with autism spectrum disorder (ASD) in Singapore: An examination of gender role in caring","type":"article-journal","volume":"49"}}],"schema":"https://github.com/citation-style-language/schema/raw/master/csl-citation.json"} </w:instrText>
      </w:r>
      <w:r w:rsidR="001A69E0"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(Ang &amp; Loh, 2019)</w:t>
      </w:r>
      <w:r w:rsidR="001A69E0" w:rsidRPr="00B17D56">
        <w:rPr>
          <w:rFonts w:ascii="Times New Roman" w:hAnsi="Times New Roman" w:cs="Times New Roman"/>
          <w:sz w:val="24"/>
          <w:szCs w:val="24"/>
        </w:rPr>
        <w:fldChar w:fldCharType="end"/>
      </w:r>
      <w:r w:rsidRPr="00B17D56">
        <w:rPr>
          <w:rFonts w:ascii="Times New Roman" w:hAnsi="Times New Roman" w:cs="Times New Roman"/>
          <w:sz w:val="24"/>
          <w:szCs w:val="24"/>
        </w:rPr>
        <w:t>. When it comes to challenging behaviors, communication patterns, and basic life skills, parents of children with ASD face challenges. They appeared to bear a greater burden of care, and they reported stress and difficulty coping with the heavy workload</w:t>
      </w:r>
      <w:r w:rsidR="001A69E0" w:rsidRPr="00B17D56">
        <w:rPr>
          <w:rFonts w:ascii="Times New Roman" w:hAnsi="Times New Roman" w:cs="Times New Roman"/>
          <w:sz w:val="24"/>
          <w:szCs w:val="24"/>
        </w:rPr>
        <w:t xml:space="preserve"> </w:t>
      </w:r>
      <w:r w:rsidR="001A69E0"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{"citationID":"ns0mO9pF","properties":{"formattedCitation":"(Han et al., 2022)","plainCitation":"(Han et al., 2022)","noteIndex":0},"citationItems":[{"id":"Iw9UTRh3/pWtA525H","uris":["http://www.mendeley.com/documents/?uuid=b7d426dd-83a0-49b1-98ae-824eb240d608"],"itemData":{"ISSN":"1939-3792","author":[{"dropping-particle":"","family":"Han","given":"Emeline","non-dropping-particle":"","parse-names":false,"suffix":""},{"dropping-particle":"","family":"Scior","given":"Katrina","non-dropping-particle":"","parse-names":false,"suffix":""},{"dropping-particle":"","family":"Avramides","given":"Katerina","non-dropping-particle":"","parse-names":false,"suffix":""},{"dropping-particle":"","family":"Crane","given":"Laura","non-dropping-particle":"","parse-names":false,"suffix":""}],"container-title":"Autism Research","id":"ITEM-1","issue":"1","issued":{"date-parts":[["2022"]]},"page":"12-26","publisher":"Wiley Online Library","title":"A systematic review on autistic people's experiences of stigma and coping strategies","type":"article-journal","volume":"15"}}],"schema":"https://github.com/citation-style-language/schema/raw/master/csl-citation.json"} </w:instrText>
      </w:r>
      <w:r w:rsidR="001A69E0"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(Han et al., 2022)</w:t>
      </w:r>
      <w:r w:rsidR="001A69E0" w:rsidRPr="00B17D56">
        <w:rPr>
          <w:rFonts w:ascii="Times New Roman" w:hAnsi="Times New Roman" w:cs="Times New Roman"/>
          <w:sz w:val="24"/>
          <w:szCs w:val="24"/>
        </w:rPr>
        <w:fldChar w:fldCharType="end"/>
      </w:r>
      <w:r w:rsidRPr="00B17D56">
        <w:rPr>
          <w:rFonts w:ascii="Times New Roman" w:hAnsi="Times New Roman" w:cs="Times New Roman"/>
          <w:sz w:val="24"/>
          <w:szCs w:val="24"/>
        </w:rPr>
        <w:t>. As a result, these parents use more maladaptive coping strategies than parents of children who are developing normally.</w:t>
      </w:r>
    </w:p>
    <w:p w14:paraId="751F8334" w14:textId="47F79E71" w:rsidR="001D5396" w:rsidRPr="00B17D56" w:rsidRDefault="001D5396" w:rsidP="00AD0E0A">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The majority of parents of children with ASD employ a variety of coping strategies, the most common of which are service agencies, family support, social withdrawal, religion, normalization, individualism, and activism</w:t>
      </w:r>
      <w:r w:rsidR="001A69E0" w:rsidRPr="00B17D56">
        <w:rPr>
          <w:rFonts w:ascii="Times New Roman" w:hAnsi="Times New Roman" w:cs="Times New Roman"/>
          <w:sz w:val="24"/>
          <w:szCs w:val="24"/>
        </w:rPr>
        <w:t xml:space="preserve"> </w:t>
      </w:r>
      <w:r w:rsidR="001A69E0"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{"citationID":"Um9x5S9k","properties":{"formattedCitation":"(Shilubane &amp; Mazibuko, 2020)","plainCitation":"(Shilubane &amp; Mazibuko, 2020)","noteIndex":0},"citationItems":[{"id":"Iw9UTRh3/ak7qAmOu","uris":["http://www.mendeley.com/documents/?uuid=fdeb9815-9376-4431-982c-86c60bdbc654"],"itemData":{"ISSN":"2352-0132","author":[{"dropping-particle":"","family":"Shilubane","given":"Hilda","non-dropping-particle":"","parse-names":false,"suffix":""},{"dropping-particle":"","family":"Mazibuko","given":"Nomfundo","non-dropping-particle":"","parse-names":false,"suffix":""}],"container-title":"International journal of nursing sciences","id":"ITEM-1","issue":"4","issued":{"date-parts":[["2020"]]},"page":"413-418","publisher":"Elsevier","title":"Understanding autism spectrum disorder and coping mechanism by parents: An explorative study","type":"article-journal","volume":"7"}}],"schema":"https://github.com/citation-style-language/schema/raw/master/csl-citation.json"} </w:instrText>
      </w:r>
      <w:r w:rsidR="001A69E0"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(Shilubane &amp; Mazibuko, 2020)</w:t>
      </w:r>
      <w:r w:rsidR="001A69E0" w:rsidRPr="00B17D56">
        <w:rPr>
          <w:rFonts w:ascii="Times New Roman" w:hAnsi="Times New Roman" w:cs="Times New Roman"/>
          <w:sz w:val="24"/>
          <w:szCs w:val="24"/>
        </w:rPr>
        <w:fldChar w:fldCharType="end"/>
      </w:r>
      <w:r w:rsidRPr="00B17D56">
        <w:rPr>
          <w:rFonts w:ascii="Times New Roman" w:hAnsi="Times New Roman" w:cs="Times New Roman"/>
          <w:sz w:val="24"/>
          <w:szCs w:val="24"/>
        </w:rPr>
        <w:t>. In dealing with their child with ASD, parents' spouses were rated as the most frequently used resource. In an attempt to cope, these parents engaged in</w:t>
      </w:r>
      <w:r w:rsidR="00722EB1" w:rsidRPr="00B17D56">
        <w:rPr>
          <w:rFonts w:ascii="Times New Roman" w:hAnsi="Times New Roman" w:cs="Times New Roman"/>
          <w:sz w:val="24"/>
          <w:szCs w:val="24"/>
        </w:rPr>
        <w:t xml:space="preserve"> </w:t>
      </w:r>
      <w:r w:rsidRPr="00B17D56">
        <w:rPr>
          <w:rFonts w:ascii="Times New Roman" w:hAnsi="Times New Roman" w:cs="Times New Roman"/>
          <w:sz w:val="24"/>
          <w:szCs w:val="24"/>
        </w:rPr>
        <w:t>'me time' activities and disengaged from a stressor</w:t>
      </w:r>
      <w:r w:rsidR="001A69E0" w:rsidRPr="00B17D56">
        <w:rPr>
          <w:rFonts w:ascii="Times New Roman" w:hAnsi="Times New Roman" w:cs="Times New Roman"/>
          <w:sz w:val="24"/>
          <w:szCs w:val="24"/>
        </w:rPr>
        <w:t xml:space="preserve"> </w:t>
      </w:r>
      <w:r w:rsidR="001A69E0"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{"citationID":"ogvu81fI","properties":{"formattedCitation":"(Adams et al., 2019)","plainCitation":"(Adams et al., 2019)","noteIndex":0},"citationItems":[{"id":"Iw9UTRh3/SJBIYPuh","uris":["http://www.mendeley.com/documents/?uuid=1da4c9f2-2b8d-463c-9a17-b1ba923d7345"],"itemData":{"ISSN":"1362-3613","author":[{"dropping-particle":"","family":"Adams","given":"Dawn","non-dropping-particle":"","parse-names":false,"suffix":""},{"dropping-particle":"","family":"Young","given":"Kate","non-dropping-particle":"","parse-names":false,"suffix":""},{"dropping-particle":"","family":"Simpson","given":"Kate","non-dropping-particle":"","parse-names":false,"suffix":""},{"dropping-particle":"","family":"Keen","given":"Deb","non-dropping-particle":"","parse-names":false,"suffix":""}],"container-title":"Autism","id":"ITEM-1","issue":"4","issued":{"date-parts":[["2019"]]},"page":"980-992","publisher":"SAGE Publications Sage UK: London, England","title":"Parent descriptions of the presentation and management of anxiousness in children on the autism spectrum","type":"article-journal","volume":"23"}}],"schema":"https://github.com/citation-style-language/schema/raw/master/csl-citation.json"} </w:instrText>
      </w:r>
      <w:r w:rsidR="001A69E0"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(Adams et al., 2019)</w:t>
      </w:r>
      <w:r w:rsidR="001A69E0" w:rsidRPr="00B17D56">
        <w:rPr>
          <w:rFonts w:ascii="Times New Roman" w:hAnsi="Times New Roman" w:cs="Times New Roman"/>
          <w:sz w:val="24"/>
          <w:szCs w:val="24"/>
        </w:rPr>
        <w:fldChar w:fldCharType="end"/>
      </w:r>
      <w:r w:rsidRPr="00B17D56">
        <w:rPr>
          <w:rFonts w:ascii="Times New Roman" w:hAnsi="Times New Roman" w:cs="Times New Roman"/>
          <w:sz w:val="24"/>
          <w:szCs w:val="24"/>
        </w:rPr>
        <w:t>.</w:t>
      </w:r>
    </w:p>
    <w:p w14:paraId="54F946D1" w14:textId="63F7FAC8" w:rsidR="001D5396" w:rsidRPr="00B17D56" w:rsidRDefault="001D5396" w:rsidP="00AD0E0A">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Some parents of children with ASD use spiritual support to relieve stress and cope with their child's many problems. Finding and using spiritual support, on the other hand, had no effect on reducing parental stress</w:t>
      </w:r>
      <w:r w:rsidR="001A69E0" w:rsidRPr="00B17D56">
        <w:rPr>
          <w:rFonts w:ascii="Times New Roman" w:hAnsi="Times New Roman" w:cs="Times New Roman"/>
          <w:sz w:val="24"/>
          <w:szCs w:val="24"/>
        </w:rPr>
        <w:t xml:space="preserve"> </w:t>
      </w:r>
      <w:r w:rsidR="001A69E0"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{"citationID":"PhG3fHEa","properties":{"formattedCitation":"(Miranda et al., 2019)","plainCitation":"(Miranda et al., 2019)","noteIndex":0},"citationItems":[{"id":"Iw9UTRh3/62LzSRES","uris":["http://www.mendeley.com/documents/?uuid=5ef0e8dc-9153-49ad-b4c7-2ab57c6fcf5a"],"itemData":{"ISSN":"1664-1078","author":[{"dropping-particle":"","family":"Miranda","given":"Ana","non-dropping-particle":"","parse-names":false,"suffix":""},{"dropping-particle":"","family":"Mira","given":"Alvaro","non-dropping-particle":"","parse-names":false,"suffix":""},{"dropping-particle":"","family":"Berenguer","given":"Carmen","non-dropping-particle":"","parse-names":false,"suffix":""},{"dropping-particle":"","family":"Rosello","given":"Belen","non-dropping-particle":"","parse-names":false,"suffix":""},{"dropping-particle":"","family":"Baixauli","given":"Inmaculada","non-dropping-particle":"","parse-names":false,"suffix":""}],"container-title":"Frontiers in psychology","id":"ITEM-1","issued":{"date-parts":[["2019"]]},"page":"464","publisher":"Frontiers Media SA","title":"Parenting stress in mothers of children with autism without intellectual disability. Mediation of behavioral problems and coping strategies","type":"article-journal","volume":"10"}}],"schema":"https://github.com/citation-style-language/schema/raw/master/csl-citation.json"} </w:instrText>
      </w:r>
      <w:r w:rsidR="001A69E0"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(Miranda et al., 2019)</w:t>
      </w:r>
      <w:r w:rsidR="001A69E0" w:rsidRPr="00B17D56">
        <w:rPr>
          <w:rFonts w:ascii="Times New Roman" w:hAnsi="Times New Roman" w:cs="Times New Roman"/>
          <w:sz w:val="24"/>
          <w:szCs w:val="24"/>
        </w:rPr>
        <w:fldChar w:fldCharType="end"/>
      </w:r>
      <w:r w:rsidRPr="00B17D56">
        <w:rPr>
          <w:rFonts w:ascii="Times New Roman" w:hAnsi="Times New Roman" w:cs="Times New Roman"/>
          <w:sz w:val="24"/>
          <w:szCs w:val="24"/>
        </w:rPr>
        <w:t>. The mobilization of the entire family to accept help or seek social support was another strategy used by parents of children with ASD that did not appear to reduce parenting stress</w:t>
      </w:r>
      <w:r w:rsidR="001A69E0" w:rsidRPr="00B17D56">
        <w:rPr>
          <w:rFonts w:ascii="Times New Roman" w:hAnsi="Times New Roman" w:cs="Times New Roman"/>
          <w:sz w:val="24"/>
          <w:szCs w:val="24"/>
        </w:rPr>
        <w:t xml:space="preserve"> </w:t>
      </w:r>
      <w:r w:rsidR="001A69E0"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{"citationID":"JWAcs1tk","properties":{"formattedCitation":"(McKee et al., 2020)","plainCitation":"(McKee et al., 2020)","noteIndex":0},"citationItems":[{"id":"Iw9UTRh3/XJu6HwxG","uris":["http://www.mendeley.com/documents/?uuid=3d8c69b8-6b32-4241-9073-b95251bbd4db"],"itemData":{"ISSN":"1573-2843","author":[{"dropping-particle":"","family":"McKee","given":"Shannon L","non-dropping-particle":"","parse-names":false,"suffix":""},{"dropping-particle":"","family":"Liu","given":"Xun","non-dropping-particle":"","parse-names":false,"suffix":""},{"dropping-particle":"","family":"Truong","given":"Dieu M","non-dropping-particle":"","parse-names":false,"suffix":""},{"dropping-particle":"","family":"Meinert","given":"Allison C","non-dropping-particle":"","parse-names":false,"suffix":""},{"dropping-particle":"","family":"Daire","given":"Andrew P","non-dropping-particle":"","parse-names":false,"suffix":""},{"dropping-particle":"","family":"Mire","given":"Sarah S","non-dropping-particle":"","parse-names":false,"suffix":""}],"container-title":"Journal of Child and Family Studies","id":"ITEM-1","issue":"2","issued":{"date-parts":[["2020"]]},"page":"592-604","publisher":"Springer","title":"The family adjustment measure: Identifying stress in parents of youth with autism","type":"article-journal","volume":"29"}}],"schema":"https://github.com/citation-style-language/schema/raw/master/csl-citation.json"} </w:instrText>
      </w:r>
      <w:r w:rsidR="001A69E0"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(McKee et al., 2020)</w:t>
      </w:r>
      <w:r w:rsidR="001A69E0" w:rsidRPr="00B17D56">
        <w:rPr>
          <w:rFonts w:ascii="Times New Roman" w:hAnsi="Times New Roman" w:cs="Times New Roman"/>
          <w:sz w:val="24"/>
          <w:szCs w:val="24"/>
        </w:rPr>
        <w:fldChar w:fldCharType="end"/>
      </w:r>
      <w:r w:rsidRPr="00B17D56">
        <w:rPr>
          <w:rFonts w:ascii="Times New Roman" w:hAnsi="Times New Roman" w:cs="Times New Roman"/>
          <w:sz w:val="24"/>
          <w:szCs w:val="24"/>
        </w:rPr>
        <w:t>.</w:t>
      </w:r>
    </w:p>
    <w:p w14:paraId="57F7ED23" w14:textId="66885D11" w:rsidR="009118D7" w:rsidRPr="00B17D56" w:rsidRDefault="004B3A4B" w:rsidP="009118D7">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When children's behavior problems were not severe, seeking and obtaining social support was more effective in reducing parenting stress. This implies that parents of children on the autism spectrum have always needed family psychosocial support</w:t>
      </w:r>
      <w:r w:rsidR="001A69E0" w:rsidRPr="00B17D56">
        <w:rPr>
          <w:rFonts w:ascii="Times New Roman" w:hAnsi="Times New Roman" w:cs="Times New Roman"/>
          <w:sz w:val="24"/>
          <w:szCs w:val="24"/>
        </w:rPr>
        <w:t xml:space="preserve"> </w:t>
      </w:r>
      <w:r w:rsidR="001A69E0"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{"citationID":"c00bTnNO","properties":{"formattedCitation":"(Vernhet et al., 2019)","plainCitation":"(Vernhet et al., 2019)","noteIndex":0},"citationItems":[{"id":"Iw9UTRh3/IqJq2n28","uris":["http://www.mendeley.com/documents/?uuid=1f3583ae-3f30-498c-a592-cc45089ed18e"],"itemData":{"ISSN":"1435-165X","author":[{"dropping-particle":"","family":"Vernhet","given":"Christelle","non-dropping-particle":"","parse-names":false,"suffix":""},{"dropping-particle":"","family":"Dellapiazza","given":"Florine","non-dropping-particle":"","parse-names":false,"suffix":""},{"dropping-particle":"","family":"Blanc","given":"Nathalie","non-dropping-particle":"","parse-names":false,"suffix":""},{"dropping-particle":"","family":"Cousson-Gélie","given":"Florence","non-dropping-particle":"","parse-names":false,"suffix":""},{"dropping-particle":"","family":"Miot","given":"Stéphanie","non-dropping-particle":"","parse-names":false,"suffix":""},{"dropping-particle":"","family":"Roeyers","given":"Herbert","non-dropping-particle":"","parse-names":false,"suffix":""},{"dropping-particle":"","family":"Baghdadli","given":"Amaria","non-dropping-particle":"","parse-names":false,"suffix":""}],"container-title":"European child &amp; adolescent psychiatry","id":"ITEM-1","issue":"6","issued":{"date-parts":[["2019"]]},"page":"747-758","publisher":"Springer","title":"Coping strategies of parents of children with autism spectrum disorder: A systematic review","type":"article-journal","volume":"28"}}],"schema":"https://github.com/citation-style-language/schema/raw/master/csl-citation.json"} </w:instrText>
      </w:r>
      <w:r w:rsidR="001A69E0"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(Vernhet et al., 2019)</w:t>
      </w:r>
      <w:r w:rsidR="001A69E0" w:rsidRPr="00B17D56">
        <w:rPr>
          <w:rFonts w:ascii="Times New Roman" w:hAnsi="Times New Roman" w:cs="Times New Roman"/>
          <w:sz w:val="24"/>
          <w:szCs w:val="24"/>
        </w:rPr>
        <w:fldChar w:fldCharType="end"/>
      </w:r>
      <w:r w:rsidRPr="00B17D56">
        <w:rPr>
          <w:rFonts w:ascii="Times New Roman" w:hAnsi="Times New Roman" w:cs="Times New Roman"/>
          <w:sz w:val="24"/>
          <w:szCs w:val="24"/>
        </w:rPr>
        <w:t xml:space="preserve">. Many </w:t>
      </w:r>
      <w:r w:rsidRPr="00B17D56">
        <w:rPr>
          <w:rFonts w:ascii="Times New Roman" w:hAnsi="Times New Roman" w:cs="Times New Roman"/>
          <w:sz w:val="24"/>
          <w:szCs w:val="24"/>
        </w:rPr>
        <w:lastRenderedPageBreak/>
        <w:t>professionals, including psychologists, medical doctors, nurses, social workers, and teachers, offered their support to these parents</w:t>
      </w:r>
      <w:r w:rsidR="001A69E0" w:rsidRPr="00B17D56">
        <w:rPr>
          <w:rFonts w:ascii="Times New Roman" w:hAnsi="Times New Roman" w:cs="Times New Roman"/>
          <w:sz w:val="24"/>
          <w:szCs w:val="24"/>
        </w:rPr>
        <w:t xml:space="preserve"> </w:t>
      </w:r>
      <w:r w:rsidR="001A69E0"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{"citationID":"CMmtADwT","properties":{"formattedCitation":"(Ang &amp; Loh, 2019)","plainCitation":"(Ang &amp; Loh, 2019)","noteIndex":0},"citationItems":[{"id":"Iw9UTRh3/8FZdNbhp","uris":["http://www.mendeley.com/documents/?uuid=c3121f81-09ad-4842-8f6d-b28f5beeb161"],"itemData":{"ISSN":"1573-3432","author":[{"dropping-particle":"","family":"Ang","given":"Karen Qian Ping","non-dropping-particle":"","parse-names":false,"suffix":""},{"dropping-particle":"","family":"Loh","given":"Pek Ru","non-dropping-particle":"","parse-names":false,"suffix":""}],"container-title":"Journal of autism and developmental disorders","id":"ITEM-1","issue":"5","issued":{"date-parts":[["2019"]]},"page":"2129-2145","publisher":"Springer","title":"Mental health and coping in parents of children with autism spectrum disorder (ASD) in Singapore: An examination of gender role in caring","type":"article-journal","volume":"49"}}],"schema":"https://github.com/citation-style-language/schema/raw/master/csl-citation.json"} </w:instrText>
      </w:r>
      <w:r w:rsidR="001A69E0"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(Ang &amp; Loh, 2019)</w:t>
      </w:r>
      <w:r w:rsidR="001A69E0" w:rsidRPr="00B17D56">
        <w:rPr>
          <w:rFonts w:ascii="Times New Roman" w:hAnsi="Times New Roman" w:cs="Times New Roman"/>
          <w:sz w:val="24"/>
          <w:szCs w:val="24"/>
        </w:rPr>
        <w:fldChar w:fldCharType="end"/>
      </w:r>
      <w:r w:rsidRPr="00B17D56">
        <w:rPr>
          <w:rFonts w:ascii="Times New Roman" w:hAnsi="Times New Roman" w:cs="Times New Roman"/>
          <w:sz w:val="24"/>
          <w:szCs w:val="24"/>
        </w:rPr>
        <w:t>. These professionals were frequently present to assist parents in caring for their autistic child. Professional interventions for parents of children with ASD included goals aimed at providing them with a wide range of emotional, cognitive, and instrumental positive coping strategies, as well as developing the flexibility to use the most appropriate strategy for the situation at hand</w:t>
      </w:r>
      <w:r w:rsidR="00A609FF" w:rsidRPr="00B17D56">
        <w:rPr>
          <w:rFonts w:ascii="Times New Roman" w:hAnsi="Times New Roman" w:cs="Times New Roman"/>
          <w:sz w:val="24"/>
          <w:szCs w:val="24"/>
        </w:rPr>
        <w:t xml:space="preserve"> </w:t>
      </w:r>
      <w:r w:rsidR="00A609FF" w:rsidRPr="00B17D56">
        <w:rPr>
          <w:rFonts w:ascii="Times New Roman" w:hAnsi="Times New Roman" w:cs="Times New Roman"/>
          <w:sz w:val="24"/>
          <w:szCs w:val="24"/>
        </w:rPr>
        <w:fldChar w:fldCharType="begin" w:fldLock="1"/>
      </w:r>
      <w:r w:rsidR="009E045E" w:rsidRPr="00B17D56">
        <w:rPr>
          <w:rFonts w:ascii="Times New Roman" w:hAnsi="Times New Roman" w:cs="Times New Roman"/>
          <w:sz w:val="24"/>
          <w:szCs w:val="24"/>
        </w:rPr>
        <w:instrText xml:space="preserve"> ADDIN ZOTERO_ITEM CSL_CITATION {"citationID":"lknXwAwq","properties":{"formattedCitation":"(Han et al., 2022)","plainCitation":"(Han et al., 2022)","noteIndex":0},"citationItems":[{"id":"Iw9UTRh3/pWtA525H","uris":["http://www.mendeley.com/documents/?uuid=b7d426dd-83a0-49b1-98ae-824eb240d608"],"itemData":{"ISSN":"1939-3792","author":[{"dropping-particle":"","family":"Han","given":"Emeline","non-dropping-particle":"","parse-names":false,"suffix":""},{"dropping-particle":"","family":"Scior","given":"Katrina","non-dropping-particle":"","parse-names":false,"suffix":""},{"dropping-particle":"","family":"Avramides","given":"Katerina","non-dropping-particle":"","parse-names":false,"suffix":""},{"dropping-particle":"","family":"Crane","given":"Laura","non-dropping-particle":"","parse-names":false,"suffix":""}],"container-title":"Autism Research","id":"ITEM-1","issue":"1","issued":{"date-parts":[["2022"]]},"page":"12-26","publisher":"Wiley Online Library","title":"A systematic review on autistic people's experiences of stigma and coping strategies","type":"article-journal","volume":"15"}}],"schema":"https://github.com/citation-style-language/schema/raw/master/csl-citation.json"} </w:instrText>
      </w:r>
      <w:r w:rsidR="00A609FF" w:rsidRPr="00B17D56">
        <w:rPr>
          <w:rFonts w:ascii="Times New Roman" w:hAnsi="Times New Roman" w:cs="Times New Roman"/>
          <w:sz w:val="24"/>
          <w:szCs w:val="24"/>
        </w:rPr>
        <w:fldChar w:fldCharType="separate"/>
      </w:r>
      <w:r w:rsidR="009E045E" w:rsidRPr="00B17D56">
        <w:rPr>
          <w:rFonts w:ascii="Times New Roman" w:hAnsi="Times New Roman" w:cs="Times New Roman"/>
          <w:sz w:val="24"/>
        </w:rPr>
        <w:t>(Han et al., 2022)</w:t>
      </w:r>
      <w:r w:rsidR="00A609FF" w:rsidRPr="00B17D56">
        <w:rPr>
          <w:rFonts w:ascii="Times New Roman" w:hAnsi="Times New Roman" w:cs="Times New Roman"/>
          <w:sz w:val="24"/>
          <w:szCs w:val="24"/>
        </w:rPr>
        <w:fldChar w:fldCharType="end"/>
      </w:r>
      <w:r w:rsidRPr="00B17D56">
        <w:rPr>
          <w:rFonts w:ascii="Times New Roman" w:hAnsi="Times New Roman" w:cs="Times New Roman"/>
          <w:sz w:val="24"/>
          <w:szCs w:val="24"/>
        </w:rPr>
        <w:t>.</w:t>
      </w:r>
      <w:bookmarkStart w:id="56" w:name="_Toc65653731"/>
    </w:p>
    <w:p w14:paraId="06DA9964" w14:textId="0007FE8D" w:rsidR="004B3A4B" w:rsidRPr="00B17D56" w:rsidRDefault="004B3A4B" w:rsidP="009118D7">
      <w:pPr>
        <w:spacing w:line="480" w:lineRule="auto"/>
        <w:ind w:firstLine="720"/>
        <w:rPr>
          <w:rFonts w:ascii="Times New Roman" w:hAnsi="Times New Roman" w:cs="Times New Roman"/>
          <w:b/>
          <w:bCs/>
          <w:sz w:val="24"/>
          <w:szCs w:val="24"/>
        </w:rPr>
      </w:pPr>
      <w:r w:rsidRPr="00B17D56">
        <w:rPr>
          <w:rFonts w:ascii="Times New Roman" w:hAnsi="Times New Roman" w:cs="Times New Roman"/>
          <w:sz w:val="24"/>
          <w:szCs w:val="24"/>
        </w:rPr>
        <w:t>In comparison to parents of typical children, parents of children with ASD used more avoidance strategies and less social support-seeking strategies</w:t>
      </w:r>
      <w:r w:rsidR="00A609FF" w:rsidRPr="00B17D56">
        <w:rPr>
          <w:rFonts w:ascii="Times New Roman" w:hAnsi="Times New Roman" w:cs="Times New Roman"/>
          <w:sz w:val="24"/>
          <w:szCs w:val="24"/>
        </w:rPr>
        <w:t xml:space="preserve"> </w:t>
      </w:r>
      <w:r w:rsidR="00A609FF" w:rsidRPr="00B17D56">
        <w:rPr>
          <w:rFonts w:ascii="Times New Roman" w:hAnsi="Times New Roman" w:cs="Times New Roman"/>
          <w:b/>
          <w:bCs/>
          <w:sz w:val="24"/>
          <w:szCs w:val="24"/>
        </w:rPr>
        <w:fldChar w:fldCharType="begin" w:fldLock="1"/>
      </w:r>
      <w:r w:rsidR="009E045E" w:rsidRPr="00B17D56">
        <w:rPr>
          <w:rFonts w:ascii="Times New Roman" w:hAnsi="Times New Roman" w:cs="Times New Roman"/>
          <w:sz w:val="24"/>
          <w:szCs w:val="24"/>
        </w:rPr>
        <w:instrText xml:space="preserve"> ADDIN ZOTERO_ITEM CSL_CITATION {"citationID":"OCAzxzdU","properties":{"formattedCitation":"(Shilubane &amp; Mazibuko, 2020)","plainCitation":"(Shilubane &amp; Mazibuko, 2020)","noteIndex":0},"citationItems":[{"id":"Iw9UTRh3/ak7qAmOu","uris":["http://www.mendeley.com/documents/?uuid=fdeb9815-9376-4431-982c-86c60bdbc654"],"itemData":{"ISSN":"2352-0132","author":[{"dropping-particle":"","family":"Shilubane","given":"Hilda","non-dropping-particle":"","parse-names":false,"suffix":""},{"dropping-particle":"","family":"Mazibuko","given":"Nomfundo","non-dropping-particle":"","parse-names":false,"suffix":""}],"container-title":"International journal of nursing sciences","id":"ITEM-1","issue":"4","issued":{"date-parts":[["2020"]]},"page":"413-418","publisher":"Elsevier","title":"Understanding autism spectrum disorder and coping mechanism by parents: An explorative study","type":"article-journal","volume":"7"}}],"schema":"https://github.com/citation-style-language/schema/raw/master/csl-citation.json"} </w:instrText>
      </w:r>
      <w:r w:rsidR="00A609FF" w:rsidRPr="00B17D56">
        <w:rPr>
          <w:rFonts w:ascii="Times New Roman" w:hAnsi="Times New Roman" w:cs="Times New Roman"/>
          <w:b/>
          <w:bCs/>
          <w:sz w:val="24"/>
          <w:szCs w:val="24"/>
        </w:rPr>
        <w:fldChar w:fldCharType="separate"/>
      </w:r>
      <w:r w:rsidR="009E045E" w:rsidRPr="00B17D56">
        <w:rPr>
          <w:rFonts w:ascii="Times New Roman" w:hAnsi="Times New Roman" w:cs="Times New Roman"/>
          <w:sz w:val="24"/>
        </w:rPr>
        <w:t>(Shilubane &amp; Mazibuko, 2020)</w:t>
      </w:r>
      <w:r w:rsidR="00A609FF" w:rsidRPr="00B17D56">
        <w:rPr>
          <w:rFonts w:ascii="Times New Roman" w:hAnsi="Times New Roman" w:cs="Times New Roman"/>
          <w:b/>
          <w:bCs/>
          <w:sz w:val="24"/>
          <w:szCs w:val="24"/>
        </w:rPr>
        <w:fldChar w:fldCharType="end"/>
      </w:r>
      <w:r w:rsidRPr="00B17D56">
        <w:rPr>
          <w:rFonts w:ascii="Times New Roman" w:hAnsi="Times New Roman" w:cs="Times New Roman"/>
          <w:sz w:val="24"/>
          <w:szCs w:val="24"/>
        </w:rPr>
        <w:t>. Active avoidance coping strategies appeared to be maladaptive and did not appear to improve the well-being of parents</w:t>
      </w:r>
      <w:r w:rsidR="00A609FF" w:rsidRPr="00B17D56">
        <w:rPr>
          <w:rFonts w:ascii="Times New Roman" w:hAnsi="Times New Roman" w:cs="Times New Roman"/>
          <w:sz w:val="24"/>
          <w:szCs w:val="24"/>
        </w:rPr>
        <w:t xml:space="preserve"> </w:t>
      </w:r>
      <w:r w:rsidR="00A609FF" w:rsidRPr="00B17D56">
        <w:rPr>
          <w:rFonts w:ascii="Times New Roman" w:hAnsi="Times New Roman" w:cs="Times New Roman"/>
          <w:b/>
          <w:bCs/>
          <w:sz w:val="24"/>
          <w:szCs w:val="24"/>
        </w:rPr>
        <w:fldChar w:fldCharType="begin" w:fldLock="1"/>
      </w:r>
      <w:r w:rsidR="009E045E" w:rsidRPr="00B17D56">
        <w:rPr>
          <w:rFonts w:ascii="Times New Roman" w:hAnsi="Times New Roman" w:cs="Times New Roman"/>
          <w:sz w:val="24"/>
          <w:szCs w:val="24"/>
        </w:rPr>
        <w:instrText xml:space="preserve"> ADDIN ZOTERO_ITEM CSL_CITATION {"citationID":"68ELnYvs","properties":{"formattedCitation":"(Adams et al., 2019)","plainCitation":"(Adams et al., 2019)","noteIndex":0},"citationItems":[{"id":"Iw9UTRh3/SJBIYPuh","uris":["http://www.mendeley.com/documents/?uuid=1da4c9f2-2b8d-463c-9a17-b1ba923d7345"],"itemData":{"ISSN":"1362-3613","author":[{"dropping-particle":"","family":"Adams","given":"Dawn","non-dropping-particle":"","parse-names":false,"suffix":""},{"dropping-particle":"","family":"Young","given":"Kate","non-dropping-particle":"","parse-names":false,"suffix":""},{"dropping-particle":"","family":"Simpson","given":"Kate","non-dropping-particle":"","parse-names":false,"suffix":""},{"dropping-particle":"","family":"Keen","given":"Deb","non-dropping-particle":"","parse-names":false,"suffix":""}],"container-title":"Autism","id":"ITEM-1","issue":"4","issued":{"date-parts":[["2019"]]},"page":"980-992","publisher":"SAGE Publications Sage UK: London, England","title":"Parent descriptions of the presentation and management of anxiousness in children on the autism spectrum","type":"article-journal","volume":"23"}}],"schema":"https://github.com/citation-style-language/schema/raw/master/csl-citation.json"} </w:instrText>
      </w:r>
      <w:r w:rsidR="00A609FF" w:rsidRPr="00B17D56">
        <w:rPr>
          <w:rFonts w:ascii="Times New Roman" w:hAnsi="Times New Roman" w:cs="Times New Roman"/>
          <w:b/>
          <w:bCs/>
          <w:sz w:val="24"/>
          <w:szCs w:val="24"/>
        </w:rPr>
        <w:fldChar w:fldCharType="separate"/>
      </w:r>
      <w:r w:rsidR="009E045E" w:rsidRPr="00B17D56">
        <w:rPr>
          <w:rFonts w:ascii="Times New Roman" w:hAnsi="Times New Roman" w:cs="Times New Roman"/>
          <w:sz w:val="24"/>
        </w:rPr>
        <w:t>(Adams et al., 2019)</w:t>
      </w:r>
      <w:r w:rsidR="00A609FF" w:rsidRPr="00B17D56">
        <w:rPr>
          <w:rFonts w:ascii="Times New Roman" w:hAnsi="Times New Roman" w:cs="Times New Roman"/>
          <w:b/>
          <w:bCs/>
          <w:sz w:val="24"/>
          <w:szCs w:val="24"/>
        </w:rPr>
        <w:fldChar w:fldCharType="end"/>
      </w:r>
      <w:r w:rsidRPr="00B17D56">
        <w:rPr>
          <w:rFonts w:ascii="Times New Roman" w:hAnsi="Times New Roman" w:cs="Times New Roman"/>
          <w:sz w:val="24"/>
          <w:szCs w:val="24"/>
        </w:rPr>
        <w:t>. Female parents used more avoidance, social diversion, and distraction coping strategies than male parents. Although no single coping strategy appeared to provide a definitively better outcome for the parents' adjustment, for a significant number of parents, the use of services and family support appeared to be the most successful strategy of coping</w:t>
      </w:r>
      <w:r w:rsidR="00A609FF" w:rsidRPr="00B17D56">
        <w:rPr>
          <w:rFonts w:ascii="Times New Roman" w:hAnsi="Times New Roman" w:cs="Times New Roman"/>
          <w:sz w:val="24"/>
          <w:szCs w:val="24"/>
        </w:rPr>
        <w:t xml:space="preserve"> </w:t>
      </w:r>
      <w:r w:rsidR="00A609FF" w:rsidRPr="00B17D56">
        <w:rPr>
          <w:rFonts w:ascii="Times New Roman" w:hAnsi="Times New Roman" w:cs="Times New Roman"/>
          <w:b/>
          <w:bCs/>
          <w:sz w:val="24"/>
          <w:szCs w:val="24"/>
        </w:rPr>
        <w:fldChar w:fldCharType="begin" w:fldLock="1"/>
      </w:r>
      <w:r w:rsidR="009E045E" w:rsidRPr="00B17D56">
        <w:rPr>
          <w:rFonts w:ascii="Times New Roman" w:hAnsi="Times New Roman" w:cs="Times New Roman"/>
          <w:sz w:val="24"/>
          <w:szCs w:val="24"/>
        </w:rPr>
        <w:instrText xml:space="preserve"> ADDIN ZOTERO_ITEM CSL_CITATION {"citationID":"jmuycjQM","properties":{"formattedCitation":"(Vernhet et al., 2019)","plainCitation":"(Vernhet et al., 2019)","noteIndex":0},"citationItems":[{"id":"Iw9UTRh3/IqJq2n28","uris":["http://www.mendeley.com/documents/?uuid=1f3583ae-3f30-498c-a592-cc45089ed18e"],"itemData":{"ISSN":"1435-165X","author":[{"dropping-particle":"","family":"Vernhet","given":"Christelle","non-dropping-particle":"","parse-names":false,"suffix":""},{"dropping-particle":"","family":"Dellapiazza","given":"Florine","non-dropping-particle":"","parse-names":false,"suffix":""},{"dropping-particle":"","family":"Blanc","given":"Nathalie","non-dropping-particle":"","parse-names":false,"suffix":""},{"dropping-particle":"","family":"Cousson-Gélie","given":"Florence","non-dropping-particle":"","parse-names":false,"suffix":""},{"dropping-particle":"","family":"Miot","given":"Stéphanie","non-dropping-particle":"","parse-names":false,"suffix":""},{"dropping-particle":"","family":"Roeyers","given":"Herbert","non-dropping-particle":"","parse-names":false,"suffix":""},{"dropping-particle":"","family":"Baghdadli","given":"Amaria","non-dropping-particle":"","parse-names":false,"suffix":""}],"container-title":"European child &amp; adolescent psychiatry","id":"ITEM-1","issue":"6","issued":{"date-parts":[["2019"]]},"page":"747-758","publisher":"Springer","title":"Coping strategies of parents of children with autism spectrum disorder: A systematic review","type":"article-journal","volume":"28"}}],"schema":"https://github.com/citation-style-language/schema/raw/master/csl-citation.json"} </w:instrText>
      </w:r>
      <w:r w:rsidR="00A609FF" w:rsidRPr="00B17D56">
        <w:rPr>
          <w:rFonts w:ascii="Times New Roman" w:hAnsi="Times New Roman" w:cs="Times New Roman"/>
          <w:b/>
          <w:bCs/>
          <w:sz w:val="24"/>
          <w:szCs w:val="24"/>
        </w:rPr>
        <w:fldChar w:fldCharType="separate"/>
      </w:r>
      <w:r w:rsidR="009E045E" w:rsidRPr="00B17D56">
        <w:rPr>
          <w:rFonts w:ascii="Times New Roman" w:hAnsi="Times New Roman" w:cs="Times New Roman"/>
          <w:sz w:val="24"/>
        </w:rPr>
        <w:t>(Vernhet et al., 2019)</w:t>
      </w:r>
      <w:r w:rsidR="00A609FF" w:rsidRPr="00B17D56">
        <w:rPr>
          <w:rFonts w:ascii="Times New Roman" w:hAnsi="Times New Roman" w:cs="Times New Roman"/>
          <w:b/>
          <w:bCs/>
          <w:sz w:val="24"/>
          <w:szCs w:val="24"/>
        </w:rPr>
        <w:fldChar w:fldCharType="end"/>
      </w:r>
      <w:r w:rsidRPr="00B17D56">
        <w:rPr>
          <w:rFonts w:ascii="Times New Roman" w:hAnsi="Times New Roman" w:cs="Times New Roman"/>
          <w:sz w:val="24"/>
          <w:szCs w:val="24"/>
        </w:rPr>
        <w:t>.</w:t>
      </w:r>
    </w:p>
    <w:bookmarkEnd w:id="56"/>
    <w:p w14:paraId="127A0A54" w14:textId="6EEAFCD9" w:rsidR="00A609FF" w:rsidRPr="00B17D56" w:rsidRDefault="00A609FF" w:rsidP="00AD0E0A">
      <w:pPr>
        <w:spacing w:line="480" w:lineRule="auto"/>
        <w:rPr>
          <w:rFonts w:ascii="Times New Roman" w:hAnsi="Times New Roman" w:cs="Times New Roman"/>
          <w:sz w:val="24"/>
          <w:szCs w:val="24"/>
        </w:rPr>
      </w:pPr>
    </w:p>
    <w:p w14:paraId="47F303D9" w14:textId="4375DEFB" w:rsidR="00A609FF" w:rsidRPr="00B17D56" w:rsidRDefault="00A609FF" w:rsidP="00AD0E0A">
      <w:pPr>
        <w:spacing w:line="480" w:lineRule="auto"/>
        <w:rPr>
          <w:rFonts w:ascii="Times New Roman" w:hAnsi="Times New Roman" w:cs="Times New Roman"/>
          <w:sz w:val="24"/>
          <w:szCs w:val="24"/>
        </w:rPr>
      </w:pPr>
    </w:p>
    <w:p w14:paraId="1BF8154F" w14:textId="18F037D6" w:rsidR="00A609FF" w:rsidRPr="00B17D56" w:rsidRDefault="00A609FF" w:rsidP="00AD0E0A">
      <w:pPr>
        <w:spacing w:line="480" w:lineRule="auto"/>
        <w:rPr>
          <w:rFonts w:ascii="Times New Roman" w:hAnsi="Times New Roman" w:cs="Times New Roman"/>
          <w:sz w:val="24"/>
          <w:szCs w:val="24"/>
        </w:rPr>
      </w:pPr>
    </w:p>
    <w:p w14:paraId="529AC397" w14:textId="7BF0D5D1" w:rsidR="00A609FF" w:rsidRPr="00B17D56" w:rsidRDefault="00A609FF" w:rsidP="00AD0E0A">
      <w:pPr>
        <w:spacing w:line="480" w:lineRule="auto"/>
        <w:rPr>
          <w:rFonts w:ascii="Times New Roman" w:hAnsi="Times New Roman" w:cs="Times New Roman"/>
          <w:sz w:val="24"/>
          <w:szCs w:val="24"/>
        </w:rPr>
      </w:pPr>
    </w:p>
    <w:p w14:paraId="1C365DBC" w14:textId="77777777" w:rsidR="00A609FF" w:rsidRPr="00B17D56" w:rsidRDefault="00A609FF" w:rsidP="00AD0E0A">
      <w:pPr>
        <w:spacing w:line="480" w:lineRule="auto"/>
        <w:rPr>
          <w:rFonts w:ascii="Times New Roman" w:hAnsi="Times New Roman" w:cs="Times New Roman"/>
          <w:sz w:val="24"/>
          <w:szCs w:val="24"/>
        </w:rPr>
      </w:pPr>
    </w:p>
    <w:p w14:paraId="0EE7D694" w14:textId="77777777" w:rsidR="009118D7" w:rsidRPr="00B17D56" w:rsidRDefault="009118D7">
      <w:pPr>
        <w:rPr>
          <w:rFonts w:ascii="Times New Roman" w:eastAsiaTheme="majorEastAsia" w:hAnsi="Times New Roman" w:cs="Times New Roman"/>
          <w:b/>
          <w:bCs/>
          <w:sz w:val="24"/>
          <w:szCs w:val="24"/>
        </w:rPr>
      </w:pPr>
      <w:bookmarkStart w:id="57" w:name="_Toc482210796"/>
      <w:bookmarkStart w:id="58" w:name="_Toc482211346"/>
      <w:bookmarkStart w:id="59" w:name="_Toc45166872"/>
      <w:bookmarkStart w:id="60" w:name="_Toc65653734"/>
      <w:r w:rsidRPr="00B17D56">
        <w:rPr>
          <w:rFonts w:ascii="Times New Roman" w:hAnsi="Times New Roman" w:cs="Times New Roman"/>
          <w:sz w:val="24"/>
          <w:szCs w:val="24"/>
        </w:rPr>
        <w:br w:type="page"/>
      </w:r>
    </w:p>
    <w:p w14:paraId="29D83FFD" w14:textId="30462AE1" w:rsidR="00282FAA" w:rsidRPr="00B17D56" w:rsidRDefault="00282FAA" w:rsidP="009118D7">
      <w:pPr>
        <w:pStyle w:val="Heading1"/>
        <w:spacing w:before="0" w:line="480" w:lineRule="auto"/>
        <w:jc w:val="center"/>
        <w:rPr>
          <w:rFonts w:ascii="Times New Roman" w:hAnsi="Times New Roman" w:cs="Times New Roman"/>
          <w:color w:val="auto"/>
          <w:sz w:val="24"/>
          <w:szCs w:val="24"/>
        </w:rPr>
      </w:pPr>
      <w:bookmarkStart w:id="61" w:name="_Toc177995344"/>
      <w:r w:rsidRPr="00B17D56">
        <w:rPr>
          <w:rFonts w:ascii="Times New Roman" w:hAnsi="Times New Roman" w:cs="Times New Roman"/>
          <w:color w:val="auto"/>
          <w:sz w:val="24"/>
          <w:szCs w:val="24"/>
        </w:rPr>
        <w:lastRenderedPageBreak/>
        <w:t>Chapter T</w:t>
      </w:r>
      <w:bookmarkEnd w:id="57"/>
      <w:bookmarkEnd w:id="58"/>
      <w:r w:rsidRPr="00B17D56">
        <w:rPr>
          <w:rFonts w:ascii="Times New Roman" w:hAnsi="Times New Roman" w:cs="Times New Roman"/>
          <w:color w:val="auto"/>
          <w:sz w:val="24"/>
          <w:szCs w:val="24"/>
        </w:rPr>
        <w:t>hree</w:t>
      </w:r>
      <w:bookmarkEnd w:id="59"/>
      <w:bookmarkEnd w:id="60"/>
      <w:bookmarkEnd w:id="61"/>
    </w:p>
    <w:p w14:paraId="681B997D" w14:textId="65BACA56" w:rsidR="00282FAA" w:rsidRPr="00B17D56" w:rsidRDefault="00282FAA" w:rsidP="009118D7">
      <w:pPr>
        <w:pStyle w:val="Heading1"/>
        <w:spacing w:before="0" w:line="480" w:lineRule="auto"/>
        <w:jc w:val="center"/>
        <w:rPr>
          <w:rFonts w:ascii="Times New Roman" w:hAnsi="Times New Roman" w:cs="Times New Roman"/>
          <w:color w:val="auto"/>
          <w:sz w:val="24"/>
          <w:szCs w:val="24"/>
        </w:rPr>
      </w:pPr>
      <w:bookmarkStart w:id="62" w:name="_Toc482210797"/>
      <w:bookmarkStart w:id="63" w:name="_Toc482211347"/>
      <w:bookmarkStart w:id="64" w:name="_Toc45166873"/>
      <w:bookmarkStart w:id="65" w:name="_Toc65653735"/>
      <w:bookmarkStart w:id="66" w:name="_Toc177995345"/>
      <w:r w:rsidRPr="00B17D56">
        <w:rPr>
          <w:rFonts w:ascii="Times New Roman" w:hAnsi="Times New Roman" w:cs="Times New Roman"/>
          <w:color w:val="auto"/>
          <w:sz w:val="24"/>
          <w:szCs w:val="24"/>
        </w:rPr>
        <w:t>Method</w:t>
      </w:r>
      <w:bookmarkStart w:id="67" w:name="_Toc482210799"/>
      <w:bookmarkStart w:id="68" w:name="_Toc482211349"/>
      <w:bookmarkEnd w:id="62"/>
      <w:bookmarkEnd w:id="63"/>
      <w:bookmarkEnd w:id="64"/>
      <w:bookmarkEnd w:id="65"/>
      <w:r w:rsidR="00C520BC" w:rsidRPr="00B17D56">
        <w:rPr>
          <w:rFonts w:ascii="Times New Roman" w:hAnsi="Times New Roman" w:cs="Times New Roman"/>
          <w:color w:val="auto"/>
          <w:sz w:val="24"/>
          <w:szCs w:val="24"/>
        </w:rPr>
        <w:t>s</w:t>
      </w:r>
      <w:bookmarkEnd w:id="66"/>
    </w:p>
    <w:p w14:paraId="05DC3352" w14:textId="77777777" w:rsidR="00282FAA" w:rsidRPr="00B17D56" w:rsidRDefault="00282FAA" w:rsidP="003A47E0">
      <w:pPr>
        <w:spacing w:line="480" w:lineRule="auto"/>
        <w:rPr>
          <w:rFonts w:ascii="Times New Roman" w:hAnsi="Times New Roman" w:cs="Times New Roman"/>
          <w:sz w:val="24"/>
          <w:szCs w:val="24"/>
        </w:rPr>
      </w:pPr>
      <w:r w:rsidRPr="00B17D56">
        <w:rPr>
          <w:rFonts w:ascii="Times New Roman" w:hAnsi="Times New Roman" w:cs="Times New Roman"/>
          <w:sz w:val="24"/>
          <w:szCs w:val="24"/>
        </w:rPr>
        <w:t>This section includes; research design, study population and sample, sample selection, sample size, inclusion and exclusion criteria, data collection methods, data analysis, data interpretation and the appendices.</w:t>
      </w:r>
    </w:p>
    <w:p w14:paraId="6BA97B45" w14:textId="77777777" w:rsidR="00282FAA" w:rsidRPr="00B17D56" w:rsidRDefault="00282FAA" w:rsidP="006B479D">
      <w:pPr>
        <w:pStyle w:val="Heading1"/>
        <w:spacing w:before="0" w:line="480" w:lineRule="auto"/>
        <w:rPr>
          <w:rFonts w:ascii="Times New Roman" w:hAnsi="Times New Roman" w:cs="Times New Roman"/>
          <w:color w:val="auto"/>
          <w:sz w:val="24"/>
          <w:szCs w:val="24"/>
        </w:rPr>
      </w:pPr>
      <w:bookmarkStart w:id="69" w:name="_Toc65653736"/>
      <w:bookmarkStart w:id="70" w:name="_Toc177995346"/>
      <w:r w:rsidRPr="00B17D56">
        <w:rPr>
          <w:rFonts w:ascii="Times New Roman" w:hAnsi="Times New Roman" w:cs="Times New Roman"/>
          <w:color w:val="auto"/>
          <w:sz w:val="24"/>
          <w:szCs w:val="24"/>
        </w:rPr>
        <w:t>Research Design</w:t>
      </w:r>
      <w:bookmarkEnd w:id="67"/>
      <w:bookmarkEnd w:id="68"/>
      <w:bookmarkEnd w:id="69"/>
      <w:bookmarkEnd w:id="70"/>
    </w:p>
    <w:p w14:paraId="5FEB05E4" w14:textId="0F190894" w:rsidR="00B44467" w:rsidRPr="00B17D56" w:rsidRDefault="00B44467" w:rsidP="006B479D">
      <w:pPr>
        <w:spacing w:line="480" w:lineRule="auto"/>
        <w:rPr>
          <w:rFonts w:ascii="Times New Roman" w:hAnsi="Times New Roman" w:cs="Times New Roman"/>
          <w:sz w:val="24"/>
          <w:szCs w:val="24"/>
        </w:rPr>
      </w:pPr>
      <w:r w:rsidRPr="00B17D56">
        <w:rPr>
          <w:rFonts w:ascii="Times New Roman" w:hAnsi="Times New Roman" w:cs="Times New Roman"/>
          <w:sz w:val="24"/>
          <w:szCs w:val="24"/>
        </w:rPr>
        <w:t>The study w</w:t>
      </w:r>
      <w:r w:rsidR="007E5020" w:rsidRPr="00B17D56">
        <w:rPr>
          <w:rFonts w:ascii="Times New Roman" w:hAnsi="Times New Roman" w:cs="Times New Roman"/>
          <w:sz w:val="24"/>
          <w:szCs w:val="24"/>
        </w:rPr>
        <w:t>as</w:t>
      </w:r>
      <w:r w:rsidR="0075265A" w:rsidRPr="00B17D56">
        <w:rPr>
          <w:rFonts w:ascii="Times New Roman" w:hAnsi="Times New Roman" w:cs="Times New Roman"/>
          <w:sz w:val="24"/>
          <w:szCs w:val="24"/>
        </w:rPr>
        <w:t xml:space="preserve"> a</w:t>
      </w:r>
      <w:r w:rsidRPr="00B17D56">
        <w:rPr>
          <w:rFonts w:ascii="Times New Roman" w:hAnsi="Times New Roman" w:cs="Times New Roman"/>
          <w:sz w:val="24"/>
          <w:szCs w:val="24"/>
        </w:rPr>
        <w:t xml:space="preserve"> qualitative research design particularly, the phenomenological research approach to help better understand the different ex</w:t>
      </w:r>
      <w:r w:rsidR="00FF02F8" w:rsidRPr="00B17D56">
        <w:rPr>
          <w:rFonts w:ascii="Times New Roman" w:hAnsi="Times New Roman" w:cs="Times New Roman"/>
          <w:sz w:val="24"/>
          <w:szCs w:val="24"/>
        </w:rPr>
        <w:t xml:space="preserve">periences of the </w:t>
      </w:r>
      <w:r w:rsidRPr="00B17D56">
        <w:rPr>
          <w:rFonts w:ascii="Times New Roman" w:hAnsi="Times New Roman" w:cs="Times New Roman"/>
          <w:sz w:val="24"/>
          <w:szCs w:val="24"/>
        </w:rPr>
        <w:t xml:space="preserve">parents to adolescents with ASD at a given point in </w:t>
      </w:r>
      <w:r w:rsidR="0075265A" w:rsidRPr="00B17D56">
        <w:rPr>
          <w:rFonts w:ascii="Times New Roman" w:hAnsi="Times New Roman" w:cs="Times New Roman"/>
          <w:sz w:val="24"/>
          <w:szCs w:val="24"/>
        </w:rPr>
        <w:t>time.</w:t>
      </w:r>
      <w:r w:rsidRPr="00B17D56">
        <w:rPr>
          <w:rFonts w:ascii="Times New Roman" w:hAnsi="Times New Roman" w:cs="Times New Roman"/>
          <w:sz w:val="24"/>
          <w:szCs w:val="24"/>
        </w:rPr>
        <w:t xml:space="preserve"> The study </w:t>
      </w:r>
      <w:r w:rsidR="00E5080E" w:rsidRPr="00B17D56">
        <w:rPr>
          <w:rFonts w:ascii="Times New Roman" w:hAnsi="Times New Roman" w:cs="Times New Roman"/>
          <w:sz w:val="24"/>
          <w:szCs w:val="24"/>
        </w:rPr>
        <w:t>use</w:t>
      </w:r>
      <w:r w:rsidR="000301F8" w:rsidRPr="00B17D56">
        <w:rPr>
          <w:rFonts w:ascii="Times New Roman" w:hAnsi="Times New Roman" w:cs="Times New Roman"/>
          <w:sz w:val="24"/>
          <w:szCs w:val="24"/>
        </w:rPr>
        <w:t>d</w:t>
      </w:r>
      <w:r w:rsidR="001E27B8" w:rsidRPr="00B17D56">
        <w:rPr>
          <w:rFonts w:ascii="Times New Roman" w:hAnsi="Times New Roman" w:cs="Times New Roman"/>
          <w:sz w:val="24"/>
          <w:szCs w:val="24"/>
        </w:rPr>
        <w:t xml:space="preserve"> an</w:t>
      </w:r>
      <w:r w:rsidR="00E5080E" w:rsidRPr="00B17D56">
        <w:rPr>
          <w:rFonts w:ascii="Times New Roman" w:hAnsi="Times New Roman" w:cs="Times New Roman"/>
          <w:sz w:val="24"/>
          <w:szCs w:val="24"/>
        </w:rPr>
        <w:t xml:space="preserve"> </w:t>
      </w:r>
      <w:r w:rsidR="002424A1" w:rsidRPr="00B17D56">
        <w:rPr>
          <w:rFonts w:ascii="Times New Roman" w:hAnsi="Times New Roman" w:cs="Times New Roman"/>
          <w:sz w:val="24"/>
          <w:szCs w:val="24"/>
        </w:rPr>
        <w:t>in-depth open-ended interview</w:t>
      </w:r>
      <w:r w:rsidR="00E5080E" w:rsidRPr="00B17D56">
        <w:rPr>
          <w:rFonts w:ascii="Times New Roman" w:hAnsi="Times New Roman" w:cs="Times New Roman"/>
          <w:sz w:val="24"/>
          <w:szCs w:val="24"/>
        </w:rPr>
        <w:t xml:space="preserve"> until</w:t>
      </w:r>
      <w:r w:rsidRPr="00B17D56">
        <w:rPr>
          <w:rFonts w:ascii="Times New Roman" w:hAnsi="Times New Roman" w:cs="Times New Roman"/>
          <w:sz w:val="24"/>
          <w:szCs w:val="24"/>
        </w:rPr>
        <w:t xml:space="preserve"> </w:t>
      </w:r>
      <w:r w:rsidR="00E5080E" w:rsidRPr="00B17D56">
        <w:rPr>
          <w:rFonts w:ascii="Times New Roman" w:hAnsi="Times New Roman" w:cs="Times New Roman"/>
          <w:sz w:val="24"/>
          <w:szCs w:val="24"/>
        </w:rPr>
        <w:t>w</w:t>
      </w:r>
      <w:r w:rsidRPr="00B17D56">
        <w:rPr>
          <w:rFonts w:ascii="Times New Roman" w:hAnsi="Times New Roman" w:cs="Times New Roman"/>
          <w:sz w:val="24"/>
          <w:szCs w:val="24"/>
        </w:rPr>
        <w:t xml:space="preserve">hen these narratives got to saturation. This research </w:t>
      </w:r>
      <w:r w:rsidR="001E27B8" w:rsidRPr="00B17D56">
        <w:rPr>
          <w:rFonts w:ascii="Times New Roman" w:hAnsi="Times New Roman" w:cs="Times New Roman"/>
          <w:sz w:val="24"/>
          <w:szCs w:val="24"/>
        </w:rPr>
        <w:t>was</w:t>
      </w:r>
      <w:r w:rsidR="00E5080E" w:rsidRPr="00B17D56">
        <w:rPr>
          <w:rFonts w:ascii="Times New Roman" w:hAnsi="Times New Roman" w:cs="Times New Roman"/>
          <w:sz w:val="24"/>
          <w:szCs w:val="24"/>
        </w:rPr>
        <w:t xml:space="preserve"> </w:t>
      </w:r>
      <w:r w:rsidRPr="00B17D56">
        <w:rPr>
          <w:rFonts w:ascii="Times New Roman" w:hAnsi="Times New Roman" w:cs="Times New Roman"/>
          <w:sz w:val="24"/>
          <w:szCs w:val="24"/>
        </w:rPr>
        <w:t xml:space="preserve">based on individual experiences. These experiences coupled with individualistic secretive culture of families in </w:t>
      </w:r>
      <w:r w:rsidR="0075265A" w:rsidRPr="00B17D56">
        <w:rPr>
          <w:rFonts w:ascii="Times New Roman" w:hAnsi="Times New Roman" w:cs="Times New Roman"/>
          <w:sz w:val="24"/>
          <w:szCs w:val="24"/>
        </w:rPr>
        <w:t>Uganda. Therefore</w:t>
      </w:r>
      <w:r w:rsidRPr="00B17D56">
        <w:rPr>
          <w:rFonts w:ascii="Times New Roman" w:hAnsi="Times New Roman" w:cs="Times New Roman"/>
          <w:sz w:val="24"/>
          <w:szCs w:val="24"/>
        </w:rPr>
        <w:t>, for the researcher to get the information</w:t>
      </w:r>
      <w:r w:rsidR="00307642" w:rsidRPr="00B17D56">
        <w:rPr>
          <w:rFonts w:ascii="Times New Roman" w:hAnsi="Times New Roman" w:cs="Times New Roman"/>
          <w:sz w:val="24"/>
          <w:szCs w:val="24"/>
        </w:rPr>
        <w:t>,</w:t>
      </w:r>
      <w:r w:rsidR="009178B1" w:rsidRPr="00B17D56">
        <w:rPr>
          <w:rFonts w:ascii="Times New Roman" w:hAnsi="Times New Roman" w:cs="Times New Roman"/>
          <w:sz w:val="24"/>
          <w:szCs w:val="24"/>
        </w:rPr>
        <w:t xml:space="preserve"> </w:t>
      </w:r>
      <w:r w:rsidR="007E5020" w:rsidRPr="00B17D56">
        <w:rPr>
          <w:rFonts w:ascii="Times New Roman" w:hAnsi="Times New Roman" w:cs="Times New Roman"/>
          <w:sz w:val="24"/>
          <w:szCs w:val="24"/>
        </w:rPr>
        <w:t>respondents were in the comfort of their homes, work places and public spaces of their choice</w:t>
      </w:r>
      <w:r w:rsidR="009178B1" w:rsidRPr="00B17D56">
        <w:rPr>
          <w:rFonts w:ascii="Times New Roman" w:hAnsi="Times New Roman" w:cs="Times New Roman"/>
          <w:sz w:val="24"/>
          <w:szCs w:val="24"/>
        </w:rPr>
        <w:t xml:space="preserve"> to ensure that data collection is convenient. </w:t>
      </w:r>
    </w:p>
    <w:p w14:paraId="059885B8" w14:textId="77777777" w:rsidR="00DC471A" w:rsidRPr="00B17D56" w:rsidRDefault="00DC471A" w:rsidP="006B479D">
      <w:pPr>
        <w:pStyle w:val="Heading1"/>
        <w:spacing w:before="0" w:line="480" w:lineRule="auto"/>
        <w:rPr>
          <w:rFonts w:ascii="Times New Roman" w:hAnsi="Times New Roman" w:cs="Times New Roman"/>
          <w:color w:val="auto"/>
          <w:sz w:val="24"/>
          <w:szCs w:val="24"/>
        </w:rPr>
      </w:pPr>
      <w:bookmarkStart w:id="71" w:name="_Toc45166874"/>
      <w:bookmarkStart w:id="72" w:name="_Toc65653738"/>
      <w:bookmarkStart w:id="73" w:name="_Toc177995347"/>
      <w:r w:rsidRPr="00B17D56">
        <w:rPr>
          <w:rFonts w:ascii="Times New Roman" w:hAnsi="Times New Roman" w:cs="Times New Roman"/>
          <w:color w:val="auto"/>
          <w:sz w:val="24"/>
          <w:szCs w:val="24"/>
        </w:rPr>
        <w:t>Study Population and Sample</w:t>
      </w:r>
      <w:bookmarkEnd w:id="71"/>
      <w:bookmarkEnd w:id="72"/>
      <w:bookmarkEnd w:id="73"/>
    </w:p>
    <w:p w14:paraId="3BC072E8" w14:textId="1DD123F5" w:rsidR="004D12C9" w:rsidRPr="00B17D56" w:rsidRDefault="00DC471A" w:rsidP="004D12C9">
      <w:pPr>
        <w:spacing w:line="480" w:lineRule="auto"/>
        <w:rPr>
          <w:rFonts w:ascii="Times New Roman" w:hAnsi="Times New Roman" w:cs="Times New Roman"/>
          <w:sz w:val="24"/>
          <w:szCs w:val="24"/>
        </w:rPr>
      </w:pPr>
      <w:r w:rsidRPr="00B17D56">
        <w:rPr>
          <w:rFonts w:ascii="Times New Roman" w:hAnsi="Times New Roman" w:cs="Times New Roman"/>
          <w:sz w:val="24"/>
          <w:szCs w:val="24"/>
        </w:rPr>
        <w:t>Respondents w</w:t>
      </w:r>
      <w:r w:rsidR="00235AAD" w:rsidRPr="00B17D56">
        <w:rPr>
          <w:rFonts w:ascii="Times New Roman" w:hAnsi="Times New Roman" w:cs="Times New Roman"/>
          <w:sz w:val="24"/>
          <w:szCs w:val="24"/>
        </w:rPr>
        <w:t>ere</w:t>
      </w:r>
      <w:r w:rsidRPr="00B17D56">
        <w:rPr>
          <w:rFonts w:ascii="Times New Roman" w:hAnsi="Times New Roman" w:cs="Times New Roman"/>
          <w:sz w:val="24"/>
          <w:szCs w:val="24"/>
        </w:rPr>
        <w:t xml:space="preserve"> obtained from </w:t>
      </w:r>
      <w:r w:rsidR="00E5080E" w:rsidRPr="00B17D56">
        <w:rPr>
          <w:rFonts w:ascii="Times New Roman" w:hAnsi="Times New Roman" w:cs="Times New Roman"/>
          <w:sz w:val="24"/>
          <w:szCs w:val="24"/>
        </w:rPr>
        <w:t>both female and male parents aged</w:t>
      </w:r>
      <w:r w:rsidR="00BF20BD" w:rsidRPr="00B17D56">
        <w:rPr>
          <w:rFonts w:ascii="Times New Roman" w:hAnsi="Times New Roman" w:cs="Times New Roman"/>
          <w:sz w:val="24"/>
          <w:szCs w:val="24"/>
        </w:rPr>
        <w:t xml:space="preserve"> above 18</w:t>
      </w:r>
      <w:r w:rsidR="00E5080E" w:rsidRPr="00B17D56">
        <w:rPr>
          <w:rFonts w:ascii="Times New Roman" w:hAnsi="Times New Roman" w:cs="Times New Roman"/>
          <w:sz w:val="24"/>
          <w:szCs w:val="24"/>
        </w:rPr>
        <w:t xml:space="preserve"> years residing </w:t>
      </w:r>
      <w:r w:rsidR="009D7C24" w:rsidRPr="00B17D56">
        <w:rPr>
          <w:rFonts w:ascii="Times New Roman" w:hAnsi="Times New Roman" w:cs="Times New Roman"/>
          <w:sz w:val="24"/>
          <w:szCs w:val="24"/>
        </w:rPr>
        <w:t>in Greater</w:t>
      </w:r>
      <w:r w:rsidR="00D173B9" w:rsidRPr="00B17D56">
        <w:rPr>
          <w:rFonts w:ascii="Times New Roman" w:hAnsi="Times New Roman" w:cs="Times New Roman"/>
          <w:sz w:val="24"/>
          <w:szCs w:val="24"/>
        </w:rPr>
        <w:t xml:space="preserve"> </w:t>
      </w:r>
      <w:r w:rsidRPr="00B17D56">
        <w:rPr>
          <w:rFonts w:ascii="Times New Roman" w:hAnsi="Times New Roman" w:cs="Times New Roman"/>
          <w:sz w:val="24"/>
          <w:szCs w:val="24"/>
        </w:rPr>
        <w:t>Kampala</w:t>
      </w:r>
      <w:r w:rsidR="002052BF" w:rsidRPr="00B17D56">
        <w:rPr>
          <w:rFonts w:ascii="Times New Roman" w:hAnsi="Times New Roman" w:cs="Times New Roman"/>
          <w:sz w:val="24"/>
          <w:szCs w:val="24"/>
        </w:rPr>
        <w:t xml:space="preserve"> </w:t>
      </w:r>
      <w:r w:rsidR="00D173B9" w:rsidRPr="00B17D56">
        <w:rPr>
          <w:rFonts w:ascii="Times New Roman" w:hAnsi="Times New Roman" w:cs="Times New Roman"/>
          <w:sz w:val="24"/>
          <w:szCs w:val="24"/>
        </w:rPr>
        <w:t>Metropolitan Area.</w:t>
      </w:r>
      <w:r w:rsidR="00C14DDD" w:rsidRPr="00B17D56">
        <w:rPr>
          <w:rFonts w:ascii="Times New Roman" w:hAnsi="Times New Roman" w:cs="Times New Roman"/>
          <w:sz w:val="24"/>
          <w:szCs w:val="24"/>
        </w:rPr>
        <w:t xml:space="preserve"> </w:t>
      </w:r>
      <w:r w:rsidR="004D12C9" w:rsidRPr="00B17D56">
        <w:rPr>
          <w:rFonts w:ascii="Times New Roman" w:hAnsi="Times New Roman" w:cs="Times New Roman"/>
          <w:sz w:val="24"/>
          <w:szCs w:val="24"/>
        </w:rPr>
        <w:t>The parents included in the study were from diverse socio-economic backgrounds, ensuring representation from different income levels, which may influence access to resources, therapeutic interventions, and social support networks. This variability allowed for a broader understanding of how socio-economic factors impact the lived experiences of parents with adolescents diagnosed with ASD.</w:t>
      </w:r>
    </w:p>
    <w:p w14:paraId="6104EFFE" w14:textId="77777777" w:rsidR="004D12C9" w:rsidRPr="00B17D56" w:rsidRDefault="004D12C9" w:rsidP="003A47E0">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 xml:space="preserve">Participants also varied in educational background, ranging from those with no formal education to those with tertiary education. This factor is important in understanding how access </w:t>
      </w:r>
      <w:r w:rsidRPr="00B17D56">
        <w:rPr>
          <w:rFonts w:ascii="Times New Roman" w:hAnsi="Times New Roman" w:cs="Times New Roman"/>
          <w:sz w:val="24"/>
          <w:szCs w:val="24"/>
        </w:rPr>
        <w:lastRenderedPageBreak/>
        <w:t>to information and comprehension of the disorder affects the way parents cope with their children’s condition, seek interventions, and utilize support systems.</w:t>
      </w:r>
    </w:p>
    <w:p w14:paraId="1577C894" w14:textId="77777777" w:rsidR="004D12C9" w:rsidRPr="00B17D56" w:rsidRDefault="004D12C9" w:rsidP="003A47E0">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Parents involved in the study had a variety of family structures, including single-parent households, nuclear families, and extended families. These differences are crucial in examining how family dynamics influence caregiving experiences, as extended family members may provide additional support or, in some cases, add to the complexity of caregiving roles.</w:t>
      </w:r>
    </w:p>
    <w:p w14:paraId="2F569F6C" w14:textId="44BF8314" w:rsidR="004D12C9" w:rsidRPr="00B17D56" w:rsidRDefault="004D12C9" w:rsidP="003A47E0">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The sample also represented parents at different stages of their adolescent’s diagnosis and treatment journey. Some parents had received the diagnosis</w:t>
      </w:r>
      <w:r w:rsidR="00235AAD" w:rsidRPr="00B17D56">
        <w:rPr>
          <w:rFonts w:ascii="Times New Roman" w:hAnsi="Times New Roman" w:cs="Times New Roman"/>
          <w:sz w:val="24"/>
          <w:szCs w:val="24"/>
        </w:rPr>
        <w:t xml:space="preserve"> at toddler stages and others at pre-adolescent stage</w:t>
      </w:r>
      <w:r w:rsidRPr="00B17D56">
        <w:rPr>
          <w:rFonts w:ascii="Times New Roman" w:hAnsi="Times New Roman" w:cs="Times New Roman"/>
          <w:sz w:val="24"/>
          <w:szCs w:val="24"/>
        </w:rPr>
        <w:t xml:space="preserve">, </w:t>
      </w:r>
      <w:r w:rsidR="00235AAD" w:rsidRPr="00B17D56">
        <w:rPr>
          <w:rFonts w:ascii="Times New Roman" w:hAnsi="Times New Roman" w:cs="Times New Roman"/>
          <w:sz w:val="24"/>
          <w:szCs w:val="24"/>
        </w:rPr>
        <w:t>which showed differences in the way they were managing over the years.</w:t>
      </w:r>
      <w:r w:rsidRPr="00B17D56">
        <w:rPr>
          <w:rFonts w:ascii="Times New Roman" w:hAnsi="Times New Roman" w:cs="Times New Roman"/>
          <w:sz w:val="24"/>
          <w:szCs w:val="24"/>
        </w:rPr>
        <w:t xml:space="preserve"> This allowed for a comparative analysis of parents’ experiences at various points in the adolescent’s development and treatment process, highlighting changes in coping strategies, emotional responses, and engagement with support services over time.</w:t>
      </w:r>
    </w:p>
    <w:p w14:paraId="292EBAEB" w14:textId="77777777" w:rsidR="004D12C9" w:rsidRPr="00B17D56" w:rsidRDefault="004D12C9" w:rsidP="00882D7B">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Additionally, participants’ involvement in formal support groups or community organizations for parents of children with special needs was considered. Those actively participating in these groups could offer insights into the role of peer support, while parents not involved in such networks provided perspectives on isolation and the challenges of navigating ASD without external assistance.</w:t>
      </w:r>
    </w:p>
    <w:p w14:paraId="2EA07ACC" w14:textId="73014432" w:rsidR="004D12C9" w:rsidRPr="00B17D56" w:rsidRDefault="004D12C9" w:rsidP="003A47E0">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Inclusion of parents whose adolescents were at different levels of functioning within the autism spectrum was also a key characteristic. The study captured experiences from parents of adolescents with varying degrees of social, communication, and behavioral challenges, thereby providing a comprehensive view of how ASD severity affects parental stress, coping mechanisms, and access to treatment.</w:t>
      </w:r>
    </w:p>
    <w:p w14:paraId="2DB3CF17" w14:textId="77777777" w:rsidR="00DC471A" w:rsidRPr="00B17D56" w:rsidRDefault="00DC471A" w:rsidP="003A47E0">
      <w:pPr>
        <w:pStyle w:val="Heading1"/>
        <w:spacing w:before="0" w:line="480" w:lineRule="auto"/>
        <w:rPr>
          <w:rFonts w:ascii="Times New Roman" w:hAnsi="Times New Roman" w:cs="Times New Roman"/>
          <w:color w:val="auto"/>
          <w:sz w:val="24"/>
          <w:szCs w:val="24"/>
        </w:rPr>
      </w:pPr>
      <w:bookmarkStart w:id="74" w:name="_Toc65653739"/>
      <w:bookmarkStart w:id="75" w:name="_Toc177995348"/>
      <w:bookmarkStart w:id="76" w:name="_Toc482210801"/>
      <w:bookmarkStart w:id="77" w:name="_Toc482211351"/>
      <w:r w:rsidRPr="00B17D56">
        <w:rPr>
          <w:rFonts w:ascii="Times New Roman" w:hAnsi="Times New Roman" w:cs="Times New Roman"/>
          <w:color w:val="auto"/>
          <w:sz w:val="24"/>
          <w:szCs w:val="24"/>
        </w:rPr>
        <w:lastRenderedPageBreak/>
        <w:t>Sample Selection</w:t>
      </w:r>
      <w:bookmarkEnd w:id="74"/>
      <w:bookmarkEnd w:id="75"/>
    </w:p>
    <w:p w14:paraId="5AB19DDC" w14:textId="690C9C8D" w:rsidR="00EB78F9" w:rsidRPr="00B17D56" w:rsidRDefault="002423BF" w:rsidP="006B479D">
      <w:pPr>
        <w:spacing w:line="480" w:lineRule="auto"/>
        <w:rPr>
          <w:rFonts w:ascii="Times New Roman" w:hAnsi="Times New Roman" w:cs="Times New Roman"/>
          <w:sz w:val="24"/>
          <w:szCs w:val="24"/>
        </w:rPr>
      </w:pPr>
      <w:r w:rsidRPr="00B17D56">
        <w:rPr>
          <w:rFonts w:ascii="Times New Roman" w:hAnsi="Times New Roman" w:cs="Times New Roman"/>
          <w:sz w:val="24"/>
          <w:szCs w:val="24"/>
        </w:rPr>
        <w:t>Convenience sampling w</w:t>
      </w:r>
      <w:r w:rsidR="00903281" w:rsidRPr="00B17D56">
        <w:rPr>
          <w:rFonts w:ascii="Times New Roman" w:hAnsi="Times New Roman" w:cs="Times New Roman"/>
          <w:sz w:val="24"/>
          <w:szCs w:val="24"/>
        </w:rPr>
        <w:t>as</w:t>
      </w:r>
      <w:r w:rsidRPr="00B17D56">
        <w:rPr>
          <w:rFonts w:ascii="Times New Roman" w:hAnsi="Times New Roman" w:cs="Times New Roman"/>
          <w:sz w:val="24"/>
          <w:szCs w:val="24"/>
        </w:rPr>
        <w:t xml:space="preserve"> used and it’s a non-probability sampling technique commonly used in research studies when access to participants is readily available and convenient. In the context of</w:t>
      </w:r>
      <w:r w:rsidR="00840081" w:rsidRPr="00B17D56">
        <w:rPr>
          <w:rFonts w:ascii="Times New Roman" w:hAnsi="Times New Roman" w:cs="Times New Roman"/>
          <w:sz w:val="24"/>
          <w:szCs w:val="24"/>
        </w:rPr>
        <w:t xml:space="preserve"> this</w:t>
      </w:r>
      <w:r w:rsidRPr="00B17D56">
        <w:rPr>
          <w:rFonts w:ascii="Times New Roman" w:hAnsi="Times New Roman" w:cs="Times New Roman"/>
          <w:sz w:val="24"/>
          <w:szCs w:val="24"/>
        </w:rPr>
        <w:t xml:space="preserve"> study on biological parents' lived experiences of adolescents with ASD, convenience sampling w</w:t>
      </w:r>
      <w:r w:rsidR="0097051B" w:rsidRPr="00B17D56">
        <w:rPr>
          <w:rFonts w:ascii="Times New Roman" w:hAnsi="Times New Roman" w:cs="Times New Roman"/>
          <w:sz w:val="24"/>
          <w:szCs w:val="24"/>
        </w:rPr>
        <w:t>as</w:t>
      </w:r>
      <w:r w:rsidRPr="00B17D56">
        <w:rPr>
          <w:rFonts w:ascii="Times New Roman" w:hAnsi="Times New Roman" w:cs="Times New Roman"/>
          <w:sz w:val="24"/>
          <w:szCs w:val="24"/>
        </w:rPr>
        <w:t xml:space="preserve"> appropriate approach.</w:t>
      </w:r>
      <w:r w:rsidRPr="00B17D56">
        <w:rPr>
          <w:rFonts w:ascii="Segoe UI" w:hAnsi="Segoe UI" w:cs="Segoe UI"/>
          <w:shd w:val="clear" w:color="auto" w:fill="F7F7F8"/>
        </w:rPr>
        <w:t xml:space="preserve"> </w:t>
      </w:r>
      <w:r w:rsidR="00FE5ACC" w:rsidRPr="00B17D56">
        <w:rPr>
          <w:rFonts w:ascii="Times New Roman" w:hAnsi="Times New Roman" w:cs="Times New Roman"/>
          <w:sz w:val="24"/>
          <w:szCs w:val="24"/>
        </w:rPr>
        <w:t xml:space="preserve">Where </w:t>
      </w:r>
      <w:r w:rsidR="007369B1" w:rsidRPr="00B17D56">
        <w:rPr>
          <w:rFonts w:ascii="Times New Roman" w:hAnsi="Times New Roman" w:cs="Times New Roman"/>
          <w:sz w:val="24"/>
          <w:szCs w:val="24"/>
        </w:rPr>
        <w:t>p</w:t>
      </w:r>
      <w:r w:rsidR="00FE5ACC" w:rsidRPr="00B17D56">
        <w:rPr>
          <w:rFonts w:ascii="Times New Roman" w:hAnsi="Times New Roman" w:cs="Times New Roman"/>
          <w:sz w:val="24"/>
          <w:szCs w:val="24"/>
        </w:rPr>
        <w:t>articipants voluntarily</w:t>
      </w:r>
      <w:r w:rsidR="0094119C" w:rsidRPr="00B17D56">
        <w:rPr>
          <w:rFonts w:ascii="Times New Roman" w:hAnsi="Times New Roman" w:cs="Times New Roman"/>
          <w:sz w:val="24"/>
          <w:szCs w:val="24"/>
        </w:rPr>
        <w:t xml:space="preserve"> came up to participate in the research after a request through w</w:t>
      </w:r>
      <w:r w:rsidR="00741A4B" w:rsidRPr="00B17D56">
        <w:rPr>
          <w:rFonts w:ascii="Times New Roman" w:hAnsi="Times New Roman" w:cs="Times New Roman"/>
          <w:sz w:val="24"/>
          <w:szCs w:val="24"/>
        </w:rPr>
        <w:t>h</w:t>
      </w:r>
      <w:r w:rsidR="0094119C" w:rsidRPr="00B17D56">
        <w:rPr>
          <w:rFonts w:ascii="Times New Roman" w:hAnsi="Times New Roman" w:cs="Times New Roman"/>
          <w:sz w:val="24"/>
          <w:szCs w:val="24"/>
        </w:rPr>
        <w:t>atsApp and a plea from the founder encouraging them to be part as research contributes to the autism awareness cause</w:t>
      </w:r>
      <w:r w:rsidR="0045620B" w:rsidRPr="00B17D56">
        <w:rPr>
          <w:rFonts w:ascii="Times New Roman" w:hAnsi="Times New Roman" w:cs="Times New Roman"/>
          <w:sz w:val="24"/>
          <w:szCs w:val="24"/>
        </w:rPr>
        <w:t>, here,</w:t>
      </w:r>
      <w:r w:rsidR="00AE785E" w:rsidRPr="00B17D56">
        <w:rPr>
          <w:rFonts w:ascii="Times New Roman" w:hAnsi="Times New Roman" w:cs="Times New Roman"/>
          <w:sz w:val="24"/>
          <w:szCs w:val="24"/>
        </w:rPr>
        <w:t xml:space="preserve"> the mothers contacted the researcher voluntarily </w:t>
      </w:r>
      <w:r w:rsidR="00D92354" w:rsidRPr="00B17D56">
        <w:rPr>
          <w:rFonts w:ascii="Times New Roman" w:hAnsi="Times New Roman" w:cs="Times New Roman"/>
          <w:sz w:val="24"/>
          <w:szCs w:val="24"/>
        </w:rPr>
        <w:t>to show their readiness to participate in the study</w:t>
      </w:r>
      <w:r w:rsidR="00A91BDD" w:rsidRPr="00B17D56">
        <w:rPr>
          <w:rFonts w:ascii="Times New Roman" w:hAnsi="Times New Roman" w:cs="Times New Roman"/>
          <w:sz w:val="24"/>
          <w:szCs w:val="24"/>
        </w:rPr>
        <w:t xml:space="preserve"> </w:t>
      </w:r>
      <w:r w:rsidR="00AE785E" w:rsidRPr="00B17D56">
        <w:rPr>
          <w:rFonts w:ascii="Times New Roman" w:hAnsi="Times New Roman" w:cs="Times New Roman"/>
          <w:sz w:val="24"/>
          <w:szCs w:val="24"/>
        </w:rPr>
        <w:t xml:space="preserve">but the </w:t>
      </w:r>
      <w:r w:rsidR="00D7715A" w:rsidRPr="00B17D56">
        <w:rPr>
          <w:rFonts w:ascii="Times New Roman" w:hAnsi="Times New Roman" w:cs="Times New Roman"/>
          <w:sz w:val="24"/>
          <w:szCs w:val="24"/>
        </w:rPr>
        <w:t>fathers</w:t>
      </w:r>
      <w:r w:rsidR="00AE785E" w:rsidRPr="00B17D56">
        <w:rPr>
          <w:rFonts w:ascii="Times New Roman" w:hAnsi="Times New Roman" w:cs="Times New Roman"/>
          <w:sz w:val="24"/>
          <w:szCs w:val="24"/>
        </w:rPr>
        <w:t xml:space="preserve"> it was recommendations from the </w:t>
      </w:r>
      <w:r w:rsidR="00D7715A" w:rsidRPr="00B17D56">
        <w:rPr>
          <w:rFonts w:ascii="Times New Roman" w:hAnsi="Times New Roman" w:cs="Times New Roman"/>
          <w:sz w:val="24"/>
          <w:szCs w:val="24"/>
        </w:rPr>
        <w:t>mothers</w:t>
      </w:r>
      <w:r w:rsidR="00AE785E" w:rsidRPr="00B17D56">
        <w:rPr>
          <w:rFonts w:ascii="Times New Roman" w:hAnsi="Times New Roman" w:cs="Times New Roman"/>
          <w:sz w:val="24"/>
          <w:szCs w:val="24"/>
        </w:rPr>
        <w:t xml:space="preserve"> in the group </w:t>
      </w:r>
      <w:r w:rsidR="00403F3E" w:rsidRPr="00B17D56">
        <w:rPr>
          <w:rFonts w:ascii="Times New Roman" w:hAnsi="Times New Roman" w:cs="Times New Roman"/>
          <w:sz w:val="24"/>
          <w:szCs w:val="24"/>
        </w:rPr>
        <w:t>and</w:t>
      </w:r>
      <w:r w:rsidR="00AE785E" w:rsidRPr="00B17D56">
        <w:rPr>
          <w:rFonts w:ascii="Times New Roman" w:hAnsi="Times New Roman" w:cs="Times New Roman"/>
          <w:sz w:val="24"/>
          <w:szCs w:val="24"/>
        </w:rPr>
        <w:t xml:space="preserve"> </w:t>
      </w:r>
      <w:r w:rsidR="00403F3E" w:rsidRPr="00B17D56">
        <w:rPr>
          <w:rFonts w:ascii="Times New Roman" w:hAnsi="Times New Roman" w:cs="Times New Roman"/>
          <w:sz w:val="24"/>
          <w:szCs w:val="24"/>
        </w:rPr>
        <w:t xml:space="preserve">the researcher </w:t>
      </w:r>
      <w:r w:rsidR="00AE785E" w:rsidRPr="00B17D56">
        <w:rPr>
          <w:rFonts w:ascii="Times New Roman" w:hAnsi="Times New Roman" w:cs="Times New Roman"/>
          <w:sz w:val="24"/>
          <w:szCs w:val="24"/>
        </w:rPr>
        <w:t xml:space="preserve"> had to make direct calls </w:t>
      </w:r>
      <w:r w:rsidR="00403F3E" w:rsidRPr="00B17D56">
        <w:rPr>
          <w:rFonts w:ascii="Times New Roman" w:hAnsi="Times New Roman" w:cs="Times New Roman"/>
          <w:sz w:val="24"/>
          <w:szCs w:val="24"/>
        </w:rPr>
        <w:t>to them so that they would be part,</w:t>
      </w:r>
      <w:r w:rsidR="00AE785E" w:rsidRPr="00B17D56">
        <w:rPr>
          <w:rFonts w:ascii="Times New Roman" w:hAnsi="Times New Roman" w:cs="Times New Roman"/>
          <w:sz w:val="24"/>
          <w:szCs w:val="24"/>
        </w:rPr>
        <w:t xml:space="preserve"> many turned down because of various reasons like time, and others agreed after </w:t>
      </w:r>
      <w:r w:rsidR="00403F3E" w:rsidRPr="00B17D56">
        <w:rPr>
          <w:rFonts w:ascii="Times New Roman" w:hAnsi="Times New Roman" w:cs="Times New Roman"/>
          <w:sz w:val="24"/>
          <w:szCs w:val="24"/>
        </w:rPr>
        <w:t xml:space="preserve">they were contacted by members </w:t>
      </w:r>
      <w:r w:rsidR="00AE785E" w:rsidRPr="00B17D56">
        <w:rPr>
          <w:rFonts w:ascii="Times New Roman" w:hAnsi="Times New Roman" w:cs="Times New Roman"/>
          <w:sz w:val="24"/>
          <w:szCs w:val="24"/>
        </w:rPr>
        <w:t>who kn</w:t>
      </w:r>
      <w:r w:rsidR="00403F3E" w:rsidRPr="00B17D56">
        <w:rPr>
          <w:rFonts w:ascii="Times New Roman" w:hAnsi="Times New Roman" w:cs="Times New Roman"/>
          <w:sz w:val="24"/>
          <w:szCs w:val="24"/>
        </w:rPr>
        <w:t>e</w:t>
      </w:r>
      <w:r w:rsidR="00AE785E" w:rsidRPr="00B17D56">
        <w:rPr>
          <w:rFonts w:ascii="Times New Roman" w:hAnsi="Times New Roman" w:cs="Times New Roman"/>
          <w:sz w:val="24"/>
          <w:szCs w:val="24"/>
        </w:rPr>
        <w:t xml:space="preserve">w them </w:t>
      </w:r>
      <w:r w:rsidR="00403F3E" w:rsidRPr="00B17D56">
        <w:rPr>
          <w:rFonts w:ascii="Times New Roman" w:hAnsi="Times New Roman" w:cs="Times New Roman"/>
          <w:sz w:val="24"/>
          <w:szCs w:val="24"/>
        </w:rPr>
        <w:t xml:space="preserve">on a personal basis. </w:t>
      </w:r>
    </w:p>
    <w:p w14:paraId="661C7A06" w14:textId="3488E5F4" w:rsidR="00DC471A" w:rsidRPr="00B17D56" w:rsidRDefault="00DC471A" w:rsidP="00882D7B">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Those targeted in the study w</w:t>
      </w:r>
      <w:r w:rsidR="0094119C" w:rsidRPr="00B17D56">
        <w:rPr>
          <w:rFonts w:ascii="Times New Roman" w:hAnsi="Times New Roman" w:cs="Times New Roman"/>
          <w:sz w:val="24"/>
          <w:szCs w:val="24"/>
        </w:rPr>
        <w:t>ere</w:t>
      </w:r>
      <w:r w:rsidRPr="00B17D56">
        <w:rPr>
          <w:rFonts w:ascii="Times New Roman" w:hAnsi="Times New Roman" w:cs="Times New Roman"/>
          <w:sz w:val="24"/>
          <w:szCs w:val="24"/>
        </w:rPr>
        <w:t xml:space="preserve"> parents from varying socio-economic backgrounds. These parents </w:t>
      </w:r>
      <w:r w:rsidR="00403F3E" w:rsidRPr="00B17D56">
        <w:rPr>
          <w:rFonts w:ascii="Times New Roman" w:hAnsi="Times New Roman" w:cs="Times New Roman"/>
          <w:sz w:val="24"/>
          <w:szCs w:val="24"/>
        </w:rPr>
        <w:t>had</w:t>
      </w:r>
      <w:r w:rsidRPr="00B17D56">
        <w:rPr>
          <w:rFonts w:ascii="Times New Roman" w:hAnsi="Times New Roman" w:cs="Times New Roman"/>
          <w:sz w:val="24"/>
          <w:szCs w:val="24"/>
        </w:rPr>
        <w:t xml:space="preserve"> a</w:t>
      </w:r>
      <w:r w:rsidR="00C14DDD" w:rsidRPr="00B17D56">
        <w:rPr>
          <w:rFonts w:ascii="Times New Roman" w:hAnsi="Times New Roman" w:cs="Times New Roman"/>
          <w:sz w:val="24"/>
          <w:szCs w:val="24"/>
        </w:rPr>
        <w:t>n adolescent</w:t>
      </w:r>
      <w:r w:rsidRPr="00B17D56">
        <w:rPr>
          <w:rFonts w:ascii="Times New Roman" w:hAnsi="Times New Roman" w:cs="Times New Roman"/>
          <w:sz w:val="24"/>
          <w:szCs w:val="24"/>
        </w:rPr>
        <w:t xml:space="preserve"> with ASD who is in the age (between </w:t>
      </w:r>
      <w:r w:rsidR="00C14DDD" w:rsidRPr="00B17D56">
        <w:rPr>
          <w:rFonts w:ascii="Times New Roman" w:hAnsi="Times New Roman" w:cs="Times New Roman"/>
          <w:sz w:val="24"/>
          <w:szCs w:val="24"/>
        </w:rPr>
        <w:t>12</w:t>
      </w:r>
      <w:r w:rsidRPr="00B17D56">
        <w:rPr>
          <w:rFonts w:ascii="Times New Roman" w:hAnsi="Times New Roman" w:cs="Times New Roman"/>
          <w:sz w:val="24"/>
          <w:szCs w:val="24"/>
        </w:rPr>
        <w:t xml:space="preserve"> and 1</w:t>
      </w:r>
      <w:r w:rsidR="00C14DDD" w:rsidRPr="00B17D56">
        <w:rPr>
          <w:rFonts w:ascii="Times New Roman" w:hAnsi="Times New Roman" w:cs="Times New Roman"/>
          <w:sz w:val="24"/>
          <w:szCs w:val="24"/>
        </w:rPr>
        <w:t>9</w:t>
      </w:r>
      <w:r w:rsidRPr="00B17D56">
        <w:rPr>
          <w:rFonts w:ascii="Times New Roman" w:hAnsi="Times New Roman" w:cs="Times New Roman"/>
          <w:sz w:val="24"/>
          <w:szCs w:val="24"/>
        </w:rPr>
        <w:t xml:space="preserve"> years). Mothers and fathers who repl</w:t>
      </w:r>
      <w:r w:rsidR="00403F3E" w:rsidRPr="00B17D56">
        <w:rPr>
          <w:rFonts w:ascii="Times New Roman" w:hAnsi="Times New Roman" w:cs="Times New Roman"/>
          <w:sz w:val="24"/>
          <w:szCs w:val="24"/>
        </w:rPr>
        <w:t>ied</w:t>
      </w:r>
      <w:r w:rsidRPr="00B17D56">
        <w:rPr>
          <w:rFonts w:ascii="Times New Roman" w:hAnsi="Times New Roman" w:cs="Times New Roman"/>
          <w:sz w:val="24"/>
          <w:szCs w:val="24"/>
        </w:rPr>
        <w:t xml:space="preserve"> and wish</w:t>
      </w:r>
      <w:r w:rsidR="00403F3E" w:rsidRPr="00B17D56">
        <w:rPr>
          <w:rFonts w:ascii="Times New Roman" w:hAnsi="Times New Roman" w:cs="Times New Roman"/>
          <w:sz w:val="24"/>
          <w:szCs w:val="24"/>
        </w:rPr>
        <w:t>ed</w:t>
      </w:r>
      <w:r w:rsidRPr="00B17D56">
        <w:rPr>
          <w:rFonts w:ascii="Times New Roman" w:hAnsi="Times New Roman" w:cs="Times New Roman"/>
          <w:sz w:val="24"/>
          <w:szCs w:val="24"/>
        </w:rPr>
        <w:t xml:space="preserve"> to take part in the study w</w:t>
      </w:r>
      <w:r w:rsidR="00403F3E" w:rsidRPr="00B17D56">
        <w:rPr>
          <w:rFonts w:ascii="Times New Roman" w:hAnsi="Times New Roman" w:cs="Times New Roman"/>
          <w:sz w:val="24"/>
          <w:szCs w:val="24"/>
        </w:rPr>
        <w:t>ere</w:t>
      </w:r>
      <w:r w:rsidRPr="00B17D56">
        <w:rPr>
          <w:rFonts w:ascii="Times New Roman" w:hAnsi="Times New Roman" w:cs="Times New Roman"/>
          <w:sz w:val="24"/>
          <w:szCs w:val="24"/>
        </w:rPr>
        <w:t xml:space="preserve"> shortlisted. Then, every parent having a child with ASD meeting the criteria of inclusion </w:t>
      </w:r>
      <w:r w:rsidR="00403F3E" w:rsidRPr="00B17D56">
        <w:rPr>
          <w:rFonts w:ascii="Times New Roman" w:hAnsi="Times New Roman" w:cs="Times New Roman"/>
          <w:sz w:val="24"/>
          <w:szCs w:val="24"/>
        </w:rPr>
        <w:t>was</w:t>
      </w:r>
      <w:r w:rsidRPr="00B17D56">
        <w:rPr>
          <w:rFonts w:ascii="Times New Roman" w:hAnsi="Times New Roman" w:cs="Times New Roman"/>
          <w:sz w:val="24"/>
          <w:szCs w:val="24"/>
        </w:rPr>
        <w:t xml:space="preserve"> selected until the required sample size </w:t>
      </w:r>
      <w:r w:rsidR="00403F3E" w:rsidRPr="00B17D56">
        <w:rPr>
          <w:rFonts w:ascii="Times New Roman" w:hAnsi="Times New Roman" w:cs="Times New Roman"/>
          <w:sz w:val="24"/>
          <w:szCs w:val="24"/>
        </w:rPr>
        <w:t>was</w:t>
      </w:r>
      <w:r w:rsidRPr="00B17D56">
        <w:rPr>
          <w:rFonts w:ascii="Times New Roman" w:hAnsi="Times New Roman" w:cs="Times New Roman"/>
          <w:sz w:val="24"/>
          <w:szCs w:val="24"/>
        </w:rPr>
        <w:t xml:space="preserve"> achieved.</w:t>
      </w:r>
    </w:p>
    <w:p w14:paraId="6D821BC2" w14:textId="77777777" w:rsidR="00DC471A" w:rsidRPr="00B17D56" w:rsidRDefault="00DC471A" w:rsidP="006B479D">
      <w:pPr>
        <w:pStyle w:val="Heading1"/>
        <w:spacing w:before="0" w:line="480" w:lineRule="auto"/>
        <w:rPr>
          <w:rFonts w:ascii="Times New Roman" w:hAnsi="Times New Roman" w:cs="Times New Roman"/>
          <w:color w:val="auto"/>
          <w:sz w:val="24"/>
          <w:szCs w:val="24"/>
        </w:rPr>
      </w:pPr>
      <w:bookmarkStart w:id="78" w:name="_Toc482210802"/>
      <w:bookmarkStart w:id="79" w:name="_Toc482211352"/>
      <w:bookmarkStart w:id="80" w:name="_Toc45166876"/>
      <w:bookmarkStart w:id="81" w:name="_Toc65653740"/>
      <w:bookmarkStart w:id="82" w:name="_Toc177995349"/>
      <w:bookmarkEnd w:id="76"/>
      <w:bookmarkEnd w:id="77"/>
      <w:r w:rsidRPr="00B17D56">
        <w:rPr>
          <w:rFonts w:ascii="Times New Roman" w:hAnsi="Times New Roman" w:cs="Times New Roman"/>
          <w:color w:val="auto"/>
          <w:sz w:val="24"/>
          <w:szCs w:val="24"/>
        </w:rPr>
        <w:t xml:space="preserve">Sample </w:t>
      </w:r>
      <w:r w:rsidR="007B75F7" w:rsidRPr="00B17D56">
        <w:rPr>
          <w:rFonts w:ascii="Times New Roman" w:hAnsi="Times New Roman" w:cs="Times New Roman"/>
          <w:color w:val="auto"/>
          <w:sz w:val="24"/>
          <w:szCs w:val="24"/>
        </w:rPr>
        <w:t>Size</w:t>
      </w:r>
      <w:bookmarkEnd w:id="78"/>
      <w:bookmarkEnd w:id="79"/>
      <w:bookmarkEnd w:id="80"/>
      <w:bookmarkEnd w:id="81"/>
      <w:bookmarkEnd w:id="82"/>
    </w:p>
    <w:p w14:paraId="336FCAAD" w14:textId="5B91D0E9" w:rsidR="00DC471A" w:rsidRPr="00B17D56" w:rsidRDefault="00DC471A" w:rsidP="006B479D">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The </w:t>
      </w:r>
      <w:r w:rsidR="007C6417" w:rsidRPr="00B17D56">
        <w:rPr>
          <w:rFonts w:ascii="Times New Roman" w:hAnsi="Times New Roman" w:cs="Times New Roman"/>
          <w:sz w:val="24"/>
          <w:szCs w:val="24"/>
        </w:rPr>
        <w:t>study involved</w:t>
      </w:r>
      <w:r w:rsidRPr="00B17D56">
        <w:rPr>
          <w:rFonts w:ascii="Times New Roman" w:hAnsi="Times New Roman" w:cs="Times New Roman"/>
          <w:sz w:val="24"/>
          <w:szCs w:val="24"/>
        </w:rPr>
        <w:t xml:space="preserve"> </w:t>
      </w:r>
      <w:r w:rsidR="00623707" w:rsidRPr="00B17D56">
        <w:rPr>
          <w:rFonts w:ascii="Times New Roman" w:hAnsi="Times New Roman" w:cs="Times New Roman"/>
          <w:sz w:val="24"/>
          <w:szCs w:val="24"/>
        </w:rPr>
        <w:t xml:space="preserve">12 </w:t>
      </w:r>
      <w:r w:rsidRPr="00B17D56">
        <w:rPr>
          <w:rFonts w:ascii="Times New Roman" w:hAnsi="Times New Roman" w:cs="Times New Roman"/>
          <w:sz w:val="24"/>
          <w:szCs w:val="24"/>
        </w:rPr>
        <w:t xml:space="preserve">parents and </w:t>
      </w:r>
      <w:r w:rsidR="00370982" w:rsidRPr="00B17D56">
        <w:rPr>
          <w:rFonts w:ascii="Times New Roman" w:hAnsi="Times New Roman" w:cs="Times New Roman"/>
          <w:sz w:val="24"/>
          <w:szCs w:val="24"/>
        </w:rPr>
        <w:t>these included</w:t>
      </w:r>
      <w:r w:rsidR="00623707" w:rsidRPr="00B17D56">
        <w:rPr>
          <w:rFonts w:ascii="Times New Roman" w:hAnsi="Times New Roman" w:cs="Times New Roman"/>
          <w:sz w:val="24"/>
          <w:szCs w:val="24"/>
        </w:rPr>
        <w:t xml:space="preserve"> 6</w:t>
      </w:r>
      <w:r w:rsidRPr="00B17D56">
        <w:rPr>
          <w:rFonts w:ascii="Times New Roman" w:hAnsi="Times New Roman" w:cs="Times New Roman"/>
          <w:sz w:val="24"/>
          <w:szCs w:val="24"/>
        </w:rPr>
        <w:t xml:space="preserve"> mothers and </w:t>
      </w:r>
      <w:r w:rsidR="00623707" w:rsidRPr="00B17D56">
        <w:rPr>
          <w:rFonts w:ascii="Times New Roman" w:hAnsi="Times New Roman" w:cs="Times New Roman"/>
          <w:sz w:val="24"/>
          <w:szCs w:val="24"/>
        </w:rPr>
        <w:t>6</w:t>
      </w:r>
      <w:r w:rsidRPr="00B17D56">
        <w:rPr>
          <w:rFonts w:ascii="Times New Roman" w:hAnsi="Times New Roman" w:cs="Times New Roman"/>
          <w:sz w:val="24"/>
          <w:szCs w:val="24"/>
        </w:rPr>
        <w:t xml:space="preserve"> fathers. This is because qualitative research focuses on quality and not quantity</w:t>
      </w:r>
      <w:r w:rsidR="00805429" w:rsidRPr="00B17D56">
        <w:rPr>
          <w:rFonts w:ascii="Times New Roman" w:hAnsi="Times New Roman" w:cs="Times New Roman"/>
          <w:sz w:val="24"/>
          <w:szCs w:val="24"/>
        </w:rPr>
        <w:t xml:space="preserve"> </w:t>
      </w:r>
      <w:r w:rsidR="00805429" w:rsidRPr="00B17D56">
        <w:rPr>
          <w:rFonts w:ascii="Times New Roman" w:hAnsi="Times New Roman" w:cs="Times New Roman"/>
          <w:sz w:val="24"/>
          <w:szCs w:val="24"/>
        </w:rPr>
        <w:fldChar w:fldCharType="begin"/>
      </w:r>
      <w:r w:rsidR="00805429" w:rsidRPr="00B17D56">
        <w:rPr>
          <w:rFonts w:ascii="Times New Roman" w:hAnsi="Times New Roman" w:cs="Times New Roman"/>
          <w:sz w:val="24"/>
          <w:szCs w:val="24"/>
        </w:rPr>
        <w:instrText xml:space="preserve"> ADDIN ZOTERO_ITEM CSL_CITATION {"citationID":"QbseQ37F","properties":{"formattedCitation":"(Chowdhury, 2015)","plainCitation":"(Chowdhury, 2015)","noteIndex":0},"citationItems":[{"id":255,"uris":["http://zotero.org/users/local/mE6KkX6l/items/Q3TPXGH3"],"itemData":{"id":255,"type":"article-journal","container-title":"Innovative Issues and Approaches in Social Sciences","DOI":"10.12959/issn.1855-0541.IIASS-2015-no1-art09","ISSN":"18550541","issue":"1","journalAbbreviation":"IIASS","page":"142-162","source":"DOI.org (Crossref)","title":"ISSUE OF QUALITY IN A QUALITATIVE RESEARCH: AN OVERVIEW","title-short":"ISSUE OF QUALITY IN A QUALITATIVE RESEARCH","volume":"8","author":[{"family":"Chowdhury","given":"Iqbal Ahmed"}],"issued":{"date-parts":[["2015",1,31]]}}}],"schema":"https://github.com/citation-style-language/schema/raw/master/csl-citation.json"} </w:instrText>
      </w:r>
      <w:r w:rsidR="00805429" w:rsidRPr="00B17D56">
        <w:rPr>
          <w:rFonts w:ascii="Times New Roman" w:hAnsi="Times New Roman" w:cs="Times New Roman"/>
          <w:sz w:val="24"/>
          <w:szCs w:val="24"/>
        </w:rPr>
        <w:fldChar w:fldCharType="separate"/>
      </w:r>
      <w:r w:rsidR="00805429" w:rsidRPr="00B17D56">
        <w:rPr>
          <w:rFonts w:ascii="Times New Roman" w:hAnsi="Times New Roman" w:cs="Times New Roman"/>
          <w:sz w:val="24"/>
        </w:rPr>
        <w:t>(Chowdhury, 2015)</w:t>
      </w:r>
      <w:r w:rsidR="00805429" w:rsidRPr="00B17D56">
        <w:rPr>
          <w:rFonts w:ascii="Times New Roman" w:hAnsi="Times New Roman" w:cs="Times New Roman"/>
          <w:sz w:val="24"/>
          <w:szCs w:val="24"/>
        </w:rPr>
        <w:fldChar w:fldCharType="end"/>
      </w:r>
      <w:r w:rsidRPr="00B17D56">
        <w:rPr>
          <w:rFonts w:ascii="Times New Roman" w:hAnsi="Times New Roman" w:cs="Times New Roman"/>
          <w:sz w:val="24"/>
          <w:szCs w:val="24"/>
        </w:rPr>
        <w:t>. Also, too many interviews often result in a paralyzing amount of data, which discourages transcription and penetrating interpretations</w:t>
      </w:r>
      <w:r w:rsidR="00805429" w:rsidRPr="00B17D56">
        <w:rPr>
          <w:rFonts w:ascii="Times New Roman" w:hAnsi="Times New Roman" w:cs="Times New Roman"/>
          <w:sz w:val="24"/>
          <w:szCs w:val="24"/>
        </w:rPr>
        <w:t xml:space="preserve"> </w:t>
      </w:r>
      <w:r w:rsidR="00805429" w:rsidRPr="00B17D56">
        <w:rPr>
          <w:rFonts w:ascii="Times New Roman" w:hAnsi="Times New Roman" w:cs="Times New Roman"/>
          <w:sz w:val="24"/>
          <w:szCs w:val="24"/>
        </w:rPr>
        <w:fldChar w:fldCharType="begin"/>
      </w:r>
      <w:r w:rsidR="00805429" w:rsidRPr="00B17D56">
        <w:rPr>
          <w:rFonts w:ascii="Times New Roman" w:hAnsi="Times New Roman" w:cs="Times New Roman"/>
          <w:sz w:val="24"/>
          <w:szCs w:val="24"/>
        </w:rPr>
        <w:instrText xml:space="preserve"> ADDIN ZOTERO_ITEM CSL_CITATION {"citationID":"8kvBKWFO","properties":{"formattedCitation":"(Langley, 1990)","plainCitation":"(Langley, 1990)","noteIndex":0},"citationItems":[{"id":257,"uris":["http://zotero.org/users/local/mE6KkX6l/items/W35ZBD4K"],"itemData":{"id":257,"type":"article-journal","abstract":"This paper describes an empirical study that examines how formal analysis was used in strategic decision-making in three organizations of different structural types. It was found that the nature of the formal analysis carried out, the people involved in it and the purposes behind it varied from organization to organization. An attempt is made to characterize the dominant patterns in each organization and to explain these patterns in terms of the nature of the organizational structure. Some alternative explanations of the differences observed are also suggested.","container-title":"Organization Studies","DOI":"10.1177/017084069001100104","ISSN":"0170-8406, 1741-3044","issue":"1","journalAbbreviation":"Organization Studies","language":"en","page":"017-45","source":"DOI.org (Crossref)","title":"Patterns in the Use of Formal Analysis in Strategic Decisions","volume":"11","author":[{"family":"Langley","given":"Ann"}],"issued":{"date-parts":[["1990",1]]}}}],"schema":"https://github.com/citation-style-language/schema/raw/master/csl-citation.json"} </w:instrText>
      </w:r>
      <w:r w:rsidR="00805429" w:rsidRPr="00B17D56">
        <w:rPr>
          <w:rFonts w:ascii="Times New Roman" w:hAnsi="Times New Roman" w:cs="Times New Roman"/>
          <w:sz w:val="24"/>
          <w:szCs w:val="24"/>
        </w:rPr>
        <w:fldChar w:fldCharType="separate"/>
      </w:r>
      <w:r w:rsidR="00805429" w:rsidRPr="00B17D56">
        <w:rPr>
          <w:rFonts w:ascii="Times New Roman" w:hAnsi="Times New Roman" w:cs="Times New Roman"/>
          <w:sz w:val="24"/>
        </w:rPr>
        <w:t>(Langley, 1990)</w:t>
      </w:r>
      <w:r w:rsidR="00805429" w:rsidRPr="00B17D56">
        <w:rPr>
          <w:rFonts w:ascii="Times New Roman" w:hAnsi="Times New Roman" w:cs="Times New Roman"/>
          <w:sz w:val="24"/>
          <w:szCs w:val="24"/>
        </w:rPr>
        <w:fldChar w:fldCharType="end"/>
      </w:r>
      <w:r w:rsidRPr="00B17D56">
        <w:rPr>
          <w:rFonts w:ascii="Times New Roman" w:hAnsi="Times New Roman" w:cs="Times New Roman"/>
          <w:sz w:val="24"/>
          <w:szCs w:val="24"/>
        </w:rPr>
        <w:t>. However, if there is need for enrichment of the gathered data, more parents w</w:t>
      </w:r>
      <w:r w:rsidR="004038DB" w:rsidRPr="00B17D56">
        <w:rPr>
          <w:rFonts w:ascii="Times New Roman" w:hAnsi="Times New Roman" w:cs="Times New Roman"/>
          <w:sz w:val="24"/>
          <w:szCs w:val="24"/>
        </w:rPr>
        <w:t xml:space="preserve">ere </w:t>
      </w:r>
      <w:r w:rsidRPr="00B17D56">
        <w:rPr>
          <w:rFonts w:ascii="Times New Roman" w:hAnsi="Times New Roman" w:cs="Times New Roman"/>
          <w:sz w:val="24"/>
          <w:szCs w:val="24"/>
        </w:rPr>
        <w:t>recruited and then interviewed.</w:t>
      </w:r>
    </w:p>
    <w:p w14:paraId="62BF2996" w14:textId="2C11253B" w:rsidR="00DC471A" w:rsidRPr="00B17D56" w:rsidRDefault="00DC471A" w:rsidP="006B479D">
      <w:pPr>
        <w:pStyle w:val="Heading1"/>
        <w:spacing w:before="0" w:line="480" w:lineRule="auto"/>
        <w:rPr>
          <w:rFonts w:ascii="Times New Roman" w:hAnsi="Times New Roman" w:cs="Times New Roman"/>
          <w:color w:val="auto"/>
          <w:sz w:val="24"/>
          <w:szCs w:val="24"/>
        </w:rPr>
      </w:pPr>
      <w:bookmarkStart w:id="83" w:name="_Toc65653741"/>
      <w:bookmarkStart w:id="84" w:name="_Toc177995350"/>
      <w:r w:rsidRPr="00B17D56">
        <w:rPr>
          <w:rFonts w:ascii="Times New Roman" w:hAnsi="Times New Roman" w:cs="Times New Roman"/>
          <w:color w:val="auto"/>
          <w:sz w:val="24"/>
          <w:szCs w:val="24"/>
        </w:rPr>
        <w:lastRenderedPageBreak/>
        <w:t xml:space="preserve">Inclusion </w:t>
      </w:r>
      <w:r w:rsidR="00C81C62" w:rsidRPr="00B17D56">
        <w:rPr>
          <w:rFonts w:ascii="Times New Roman" w:hAnsi="Times New Roman" w:cs="Times New Roman"/>
          <w:color w:val="auto"/>
          <w:sz w:val="24"/>
          <w:szCs w:val="24"/>
        </w:rPr>
        <w:t>Criteria</w:t>
      </w:r>
      <w:bookmarkEnd w:id="83"/>
      <w:r w:rsidRPr="00B17D56">
        <w:rPr>
          <w:rFonts w:ascii="Times New Roman" w:hAnsi="Times New Roman" w:cs="Times New Roman"/>
          <w:color w:val="auto"/>
          <w:sz w:val="24"/>
          <w:szCs w:val="24"/>
        </w:rPr>
        <w:t xml:space="preserve">/Exclusion </w:t>
      </w:r>
      <w:r w:rsidR="00C81C62" w:rsidRPr="00B17D56">
        <w:rPr>
          <w:rFonts w:ascii="Times New Roman" w:hAnsi="Times New Roman" w:cs="Times New Roman"/>
          <w:color w:val="auto"/>
          <w:sz w:val="24"/>
          <w:szCs w:val="24"/>
        </w:rPr>
        <w:t>Criteria</w:t>
      </w:r>
      <w:bookmarkEnd w:id="84"/>
    </w:p>
    <w:p w14:paraId="651C9F0D" w14:textId="77777777" w:rsidR="004D7E45" w:rsidRPr="00B17D56" w:rsidRDefault="004D7E45" w:rsidP="004D7E45">
      <w:pPr>
        <w:spacing w:line="480" w:lineRule="auto"/>
        <w:rPr>
          <w:rFonts w:ascii="Times New Roman" w:hAnsi="Times New Roman" w:cs="Times New Roman"/>
          <w:i/>
          <w:sz w:val="24"/>
          <w:szCs w:val="24"/>
        </w:rPr>
      </w:pPr>
      <w:r w:rsidRPr="00B17D56">
        <w:rPr>
          <w:rFonts w:ascii="Times New Roman" w:hAnsi="Times New Roman" w:cs="Times New Roman"/>
          <w:i/>
          <w:sz w:val="24"/>
          <w:szCs w:val="24"/>
        </w:rPr>
        <w:t>Inclusion Criteria:</w:t>
      </w:r>
    </w:p>
    <w:p w14:paraId="160E9E2D" w14:textId="4E24084E" w:rsidR="004D7E45" w:rsidRPr="00B17D56" w:rsidRDefault="004D7E45" w:rsidP="004D7E45">
      <w:pPr>
        <w:numPr>
          <w:ilvl w:val="0"/>
          <w:numId w:val="7"/>
        </w:num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Biological Parents: Participants </w:t>
      </w:r>
      <w:r w:rsidR="00D863E7" w:rsidRPr="00B17D56">
        <w:rPr>
          <w:rFonts w:ascii="Times New Roman" w:hAnsi="Times New Roman" w:cs="Times New Roman"/>
          <w:sz w:val="24"/>
          <w:szCs w:val="24"/>
        </w:rPr>
        <w:t>w</w:t>
      </w:r>
      <w:r w:rsidR="00265D6C" w:rsidRPr="00B17D56">
        <w:rPr>
          <w:rFonts w:ascii="Times New Roman" w:hAnsi="Times New Roman" w:cs="Times New Roman"/>
          <w:sz w:val="24"/>
          <w:szCs w:val="24"/>
        </w:rPr>
        <w:t>er</w:t>
      </w:r>
      <w:r w:rsidR="00D863E7" w:rsidRPr="00B17D56">
        <w:rPr>
          <w:rFonts w:ascii="Times New Roman" w:hAnsi="Times New Roman" w:cs="Times New Roman"/>
          <w:sz w:val="24"/>
          <w:szCs w:val="24"/>
        </w:rPr>
        <w:t>e</w:t>
      </w:r>
      <w:r w:rsidRPr="00B17D56">
        <w:rPr>
          <w:rFonts w:ascii="Times New Roman" w:hAnsi="Times New Roman" w:cs="Times New Roman"/>
          <w:sz w:val="24"/>
          <w:szCs w:val="24"/>
        </w:rPr>
        <w:t xml:space="preserve"> biological parents (both mothers and fathers) of adolescents diagnosed with </w:t>
      </w:r>
      <w:r w:rsidR="003629F7" w:rsidRPr="00B17D56">
        <w:rPr>
          <w:rFonts w:ascii="Times New Roman" w:hAnsi="Times New Roman" w:cs="Times New Roman"/>
          <w:sz w:val="24"/>
          <w:szCs w:val="24"/>
        </w:rPr>
        <w:t>autism spectrum disorder</w:t>
      </w:r>
      <w:r w:rsidRPr="00B17D56">
        <w:rPr>
          <w:rFonts w:ascii="Times New Roman" w:hAnsi="Times New Roman" w:cs="Times New Roman"/>
          <w:sz w:val="24"/>
          <w:szCs w:val="24"/>
        </w:rPr>
        <w:t>.</w:t>
      </w:r>
    </w:p>
    <w:p w14:paraId="49D6DFC4" w14:textId="4AD4F8BE" w:rsidR="004D7E45" w:rsidRPr="00B17D56" w:rsidRDefault="004D7E45" w:rsidP="004D7E45">
      <w:pPr>
        <w:numPr>
          <w:ilvl w:val="0"/>
          <w:numId w:val="7"/>
        </w:num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Adolescents with ASD: The study </w:t>
      </w:r>
      <w:r w:rsidR="00D863E7" w:rsidRPr="00B17D56">
        <w:rPr>
          <w:rFonts w:ascii="Times New Roman" w:hAnsi="Times New Roman" w:cs="Times New Roman"/>
          <w:sz w:val="24"/>
          <w:szCs w:val="24"/>
        </w:rPr>
        <w:t>focus</w:t>
      </w:r>
      <w:r w:rsidR="003629F7" w:rsidRPr="00B17D56">
        <w:rPr>
          <w:rFonts w:ascii="Times New Roman" w:hAnsi="Times New Roman" w:cs="Times New Roman"/>
          <w:sz w:val="24"/>
          <w:szCs w:val="24"/>
        </w:rPr>
        <w:t>ed</w:t>
      </w:r>
      <w:r w:rsidRPr="00B17D56">
        <w:rPr>
          <w:rFonts w:ascii="Times New Roman" w:hAnsi="Times New Roman" w:cs="Times New Roman"/>
          <w:sz w:val="24"/>
          <w:szCs w:val="24"/>
        </w:rPr>
        <w:t xml:space="preserve"> on parents of adolescents (aged 12-1</w:t>
      </w:r>
      <w:r w:rsidR="007E1A3D" w:rsidRPr="00B17D56">
        <w:rPr>
          <w:rFonts w:ascii="Times New Roman" w:hAnsi="Times New Roman" w:cs="Times New Roman"/>
          <w:sz w:val="24"/>
          <w:szCs w:val="24"/>
        </w:rPr>
        <w:t>9</w:t>
      </w:r>
      <w:r w:rsidRPr="00B17D56">
        <w:rPr>
          <w:rFonts w:ascii="Times New Roman" w:hAnsi="Times New Roman" w:cs="Times New Roman"/>
          <w:sz w:val="24"/>
          <w:szCs w:val="24"/>
        </w:rPr>
        <w:t>) who ha</w:t>
      </w:r>
      <w:r w:rsidR="00217F8C" w:rsidRPr="00B17D56">
        <w:rPr>
          <w:rFonts w:ascii="Times New Roman" w:hAnsi="Times New Roman" w:cs="Times New Roman"/>
          <w:sz w:val="24"/>
          <w:szCs w:val="24"/>
        </w:rPr>
        <w:t>d</w:t>
      </w:r>
      <w:r w:rsidRPr="00B17D56">
        <w:rPr>
          <w:rFonts w:ascii="Times New Roman" w:hAnsi="Times New Roman" w:cs="Times New Roman"/>
          <w:sz w:val="24"/>
          <w:szCs w:val="24"/>
        </w:rPr>
        <w:t xml:space="preserve"> a confirmed diagnosis of </w:t>
      </w:r>
      <w:r w:rsidR="00127465" w:rsidRPr="00B17D56">
        <w:rPr>
          <w:rFonts w:ascii="Times New Roman" w:hAnsi="Times New Roman" w:cs="Times New Roman"/>
          <w:sz w:val="24"/>
          <w:szCs w:val="24"/>
        </w:rPr>
        <w:t>autism spectrum disorder</w:t>
      </w:r>
      <w:r w:rsidRPr="00B17D56">
        <w:rPr>
          <w:rFonts w:ascii="Times New Roman" w:hAnsi="Times New Roman" w:cs="Times New Roman"/>
          <w:sz w:val="24"/>
          <w:szCs w:val="24"/>
        </w:rPr>
        <w:t xml:space="preserve"> by a qualified professional.</w:t>
      </w:r>
    </w:p>
    <w:p w14:paraId="53533D9D" w14:textId="11BF31E9" w:rsidR="004D7E45" w:rsidRPr="00B17D56" w:rsidRDefault="004D7E45" w:rsidP="004D7E45">
      <w:pPr>
        <w:numPr>
          <w:ilvl w:val="0"/>
          <w:numId w:val="7"/>
        </w:num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Diversity: </w:t>
      </w:r>
      <w:r w:rsidR="00D863E7" w:rsidRPr="00B17D56">
        <w:rPr>
          <w:rFonts w:ascii="Times New Roman" w:hAnsi="Times New Roman" w:cs="Times New Roman"/>
          <w:sz w:val="24"/>
          <w:szCs w:val="24"/>
        </w:rPr>
        <w:t>P</w:t>
      </w:r>
      <w:r w:rsidRPr="00B17D56">
        <w:rPr>
          <w:rFonts w:ascii="Times New Roman" w:hAnsi="Times New Roman" w:cs="Times New Roman"/>
          <w:sz w:val="24"/>
          <w:szCs w:val="24"/>
        </w:rPr>
        <w:t>arents from diverse backgrounds (e.g., different ethnicities, socioeconomic statuses, educational levels)</w:t>
      </w:r>
      <w:r w:rsidR="00127465" w:rsidRPr="00B17D56">
        <w:rPr>
          <w:rFonts w:ascii="Times New Roman" w:hAnsi="Times New Roman" w:cs="Times New Roman"/>
          <w:sz w:val="24"/>
          <w:szCs w:val="24"/>
        </w:rPr>
        <w:t xml:space="preserve"> was</w:t>
      </w:r>
      <w:r w:rsidR="00D863E7" w:rsidRPr="00B17D56">
        <w:rPr>
          <w:rFonts w:ascii="Times New Roman" w:hAnsi="Times New Roman" w:cs="Times New Roman"/>
          <w:sz w:val="24"/>
          <w:szCs w:val="24"/>
        </w:rPr>
        <w:t xml:space="preserve"> included in the study </w:t>
      </w:r>
      <w:r w:rsidRPr="00B17D56">
        <w:rPr>
          <w:rFonts w:ascii="Times New Roman" w:hAnsi="Times New Roman" w:cs="Times New Roman"/>
          <w:sz w:val="24"/>
          <w:szCs w:val="24"/>
        </w:rPr>
        <w:t>to capture a broad range of experiences.</w:t>
      </w:r>
    </w:p>
    <w:p w14:paraId="3B6FA0F4" w14:textId="4A503779" w:rsidR="004D7E45" w:rsidRPr="00B17D56" w:rsidRDefault="004D7E45" w:rsidP="004D7E45">
      <w:pPr>
        <w:numPr>
          <w:ilvl w:val="0"/>
          <w:numId w:val="7"/>
        </w:num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Ability to Communicate: Participants </w:t>
      </w:r>
      <w:r w:rsidR="00906145" w:rsidRPr="00B17D56">
        <w:rPr>
          <w:rFonts w:ascii="Times New Roman" w:hAnsi="Times New Roman" w:cs="Times New Roman"/>
          <w:sz w:val="24"/>
          <w:szCs w:val="24"/>
        </w:rPr>
        <w:t xml:space="preserve">who were </w:t>
      </w:r>
      <w:r w:rsidRPr="00B17D56">
        <w:rPr>
          <w:rFonts w:ascii="Times New Roman" w:hAnsi="Times New Roman" w:cs="Times New Roman"/>
          <w:sz w:val="24"/>
          <w:szCs w:val="24"/>
        </w:rPr>
        <w:t>able to communicate effectively in the language of the study to provide meaningful insights and experiences</w:t>
      </w:r>
      <w:r w:rsidR="00927857" w:rsidRPr="00B17D56">
        <w:rPr>
          <w:rFonts w:ascii="Times New Roman" w:hAnsi="Times New Roman" w:cs="Times New Roman"/>
          <w:sz w:val="24"/>
          <w:szCs w:val="24"/>
        </w:rPr>
        <w:t xml:space="preserve"> (English)</w:t>
      </w:r>
      <w:r w:rsidR="00906145" w:rsidRPr="00B17D56">
        <w:rPr>
          <w:rFonts w:ascii="Times New Roman" w:hAnsi="Times New Roman" w:cs="Times New Roman"/>
          <w:sz w:val="24"/>
          <w:szCs w:val="24"/>
        </w:rPr>
        <w:t xml:space="preserve"> were included in the study</w:t>
      </w:r>
      <w:r w:rsidRPr="00B17D56">
        <w:rPr>
          <w:rFonts w:ascii="Times New Roman" w:hAnsi="Times New Roman" w:cs="Times New Roman"/>
          <w:sz w:val="24"/>
          <w:szCs w:val="24"/>
        </w:rPr>
        <w:t>.</w:t>
      </w:r>
    </w:p>
    <w:p w14:paraId="447E8037" w14:textId="476CBB7E" w:rsidR="004D7E45" w:rsidRPr="00B17D56" w:rsidRDefault="004D7E45" w:rsidP="004D7E45">
      <w:pPr>
        <w:numPr>
          <w:ilvl w:val="0"/>
          <w:numId w:val="7"/>
        </w:num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Willingness to Share Experiences: </w:t>
      </w:r>
      <w:r w:rsidR="0090762E" w:rsidRPr="00B17D56">
        <w:rPr>
          <w:rFonts w:ascii="Times New Roman" w:hAnsi="Times New Roman" w:cs="Times New Roman"/>
          <w:sz w:val="24"/>
          <w:szCs w:val="24"/>
        </w:rPr>
        <w:t>Participants had</w:t>
      </w:r>
      <w:r w:rsidR="00640F22" w:rsidRPr="00B17D56">
        <w:rPr>
          <w:rFonts w:ascii="Times New Roman" w:hAnsi="Times New Roman" w:cs="Times New Roman"/>
          <w:sz w:val="24"/>
          <w:szCs w:val="24"/>
        </w:rPr>
        <w:t xml:space="preserve"> to be</w:t>
      </w:r>
      <w:r w:rsidRPr="00B17D56">
        <w:rPr>
          <w:rFonts w:ascii="Times New Roman" w:hAnsi="Times New Roman" w:cs="Times New Roman"/>
          <w:sz w:val="24"/>
          <w:szCs w:val="24"/>
        </w:rPr>
        <w:t xml:space="preserve"> willing to openly discuss their lived experiences as parents of adolescents with ASD.</w:t>
      </w:r>
    </w:p>
    <w:p w14:paraId="44099413" w14:textId="77777777" w:rsidR="004D7E45" w:rsidRPr="00B17D56" w:rsidRDefault="004D7E45" w:rsidP="004D7E45">
      <w:pPr>
        <w:spacing w:line="480" w:lineRule="auto"/>
        <w:rPr>
          <w:rFonts w:ascii="Times New Roman" w:hAnsi="Times New Roman" w:cs="Times New Roman"/>
          <w:i/>
          <w:sz w:val="24"/>
          <w:szCs w:val="24"/>
        </w:rPr>
      </w:pPr>
      <w:r w:rsidRPr="00B17D56">
        <w:rPr>
          <w:rFonts w:ascii="Times New Roman" w:hAnsi="Times New Roman" w:cs="Times New Roman"/>
          <w:i/>
          <w:sz w:val="24"/>
          <w:szCs w:val="24"/>
        </w:rPr>
        <w:t>Exclusion Criteria:</w:t>
      </w:r>
    </w:p>
    <w:p w14:paraId="3E826B6D" w14:textId="10D04306" w:rsidR="004D7E45" w:rsidRPr="00B17D56" w:rsidRDefault="004D7E45" w:rsidP="004D7E45">
      <w:pPr>
        <w:numPr>
          <w:ilvl w:val="0"/>
          <w:numId w:val="8"/>
        </w:num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Non-Biological Parents: Non-biological parents, such as adoptive parents or legal guardians, may have different experiences and perspectives. To maintain </w:t>
      </w:r>
      <w:r w:rsidR="006777BE" w:rsidRPr="00B17D56">
        <w:rPr>
          <w:rFonts w:ascii="Times New Roman" w:hAnsi="Times New Roman" w:cs="Times New Roman"/>
          <w:sz w:val="24"/>
          <w:szCs w:val="24"/>
        </w:rPr>
        <w:t>focus, non</w:t>
      </w:r>
      <w:r w:rsidRPr="00B17D56">
        <w:rPr>
          <w:rFonts w:ascii="Times New Roman" w:hAnsi="Times New Roman" w:cs="Times New Roman"/>
          <w:sz w:val="24"/>
          <w:szCs w:val="24"/>
        </w:rPr>
        <w:t xml:space="preserve">-biological parents </w:t>
      </w:r>
      <w:r w:rsidR="0088332C" w:rsidRPr="00B17D56">
        <w:rPr>
          <w:rFonts w:ascii="Times New Roman" w:hAnsi="Times New Roman" w:cs="Times New Roman"/>
          <w:sz w:val="24"/>
          <w:szCs w:val="24"/>
        </w:rPr>
        <w:t>were</w:t>
      </w:r>
      <w:r w:rsidR="0040273A" w:rsidRPr="00B17D56">
        <w:rPr>
          <w:rFonts w:ascii="Times New Roman" w:hAnsi="Times New Roman" w:cs="Times New Roman"/>
          <w:sz w:val="24"/>
          <w:szCs w:val="24"/>
        </w:rPr>
        <w:t xml:space="preserve"> excluded </w:t>
      </w:r>
      <w:r w:rsidRPr="00B17D56">
        <w:rPr>
          <w:rFonts w:ascii="Times New Roman" w:hAnsi="Times New Roman" w:cs="Times New Roman"/>
          <w:sz w:val="24"/>
          <w:szCs w:val="24"/>
        </w:rPr>
        <w:t>from the study.</w:t>
      </w:r>
    </w:p>
    <w:p w14:paraId="2C601C3A" w14:textId="26F79715" w:rsidR="004D7E45" w:rsidRPr="00B17D56" w:rsidRDefault="004D7E45" w:rsidP="004D7E45">
      <w:pPr>
        <w:numPr>
          <w:ilvl w:val="0"/>
          <w:numId w:val="8"/>
        </w:num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Parents of Younger or Older Children: </w:t>
      </w:r>
      <w:r w:rsidR="006777BE" w:rsidRPr="00B17D56">
        <w:rPr>
          <w:rFonts w:ascii="Times New Roman" w:hAnsi="Times New Roman" w:cs="Times New Roman"/>
          <w:sz w:val="24"/>
          <w:szCs w:val="24"/>
        </w:rPr>
        <w:t>T</w:t>
      </w:r>
      <w:r w:rsidRPr="00B17D56">
        <w:rPr>
          <w:rFonts w:ascii="Times New Roman" w:hAnsi="Times New Roman" w:cs="Times New Roman"/>
          <w:sz w:val="24"/>
          <w:szCs w:val="24"/>
        </w:rPr>
        <w:t>o maintain consistency and focus on the experiences during this</w:t>
      </w:r>
      <w:r w:rsidR="006777BE" w:rsidRPr="00B17D56">
        <w:rPr>
          <w:rFonts w:ascii="Times New Roman" w:hAnsi="Times New Roman" w:cs="Times New Roman"/>
          <w:sz w:val="24"/>
          <w:szCs w:val="24"/>
        </w:rPr>
        <w:t xml:space="preserve"> particular developmental stage, the study </w:t>
      </w:r>
      <w:r w:rsidR="005643C6" w:rsidRPr="00B17D56">
        <w:rPr>
          <w:rFonts w:ascii="Times New Roman" w:hAnsi="Times New Roman" w:cs="Times New Roman"/>
          <w:sz w:val="24"/>
          <w:szCs w:val="24"/>
        </w:rPr>
        <w:t>was</w:t>
      </w:r>
      <w:r w:rsidR="006777BE" w:rsidRPr="00B17D56">
        <w:rPr>
          <w:rFonts w:ascii="Times New Roman" w:hAnsi="Times New Roman" w:cs="Times New Roman"/>
          <w:sz w:val="24"/>
          <w:szCs w:val="24"/>
        </w:rPr>
        <w:t xml:space="preserve"> limited to parents of adolescents within the specified age range (12-19 years)</w:t>
      </w:r>
    </w:p>
    <w:p w14:paraId="7E27988F" w14:textId="122F4537" w:rsidR="004D7E45" w:rsidRPr="00B17D56" w:rsidRDefault="004D7E45" w:rsidP="004D7E45">
      <w:pPr>
        <w:numPr>
          <w:ilvl w:val="0"/>
          <w:numId w:val="8"/>
        </w:numPr>
        <w:spacing w:line="480" w:lineRule="auto"/>
        <w:rPr>
          <w:rFonts w:ascii="Times New Roman" w:hAnsi="Times New Roman" w:cs="Times New Roman"/>
          <w:sz w:val="24"/>
          <w:szCs w:val="24"/>
        </w:rPr>
      </w:pPr>
      <w:r w:rsidRPr="00B17D56">
        <w:rPr>
          <w:rFonts w:ascii="Times New Roman" w:hAnsi="Times New Roman" w:cs="Times New Roman"/>
          <w:sz w:val="24"/>
          <w:szCs w:val="24"/>
        </w:rPr>
        <w:lastRenderedPageBreak/>
        <w:t xml:space="preserve">Inability to Communicate: </w:t>
      </w:r>
      <w:r w:rsidR="002E545B" w:rsidRPr="00B17D56">
        <w:rPr>
          <w:rFonts w:ascii="Times New Roman" w:hAnsi="Times New Roman" w:cs="Times New Roman"/>
          <w:sz w:val="24"/>
          <w:szCs w:val="24"/>
        </w:rPr>
        <w:t xml:space="preserve">The study </w:t>
      </w:r>
      <w:r w:rsidR="000475A9" w:rsidRPr="00B17D56">
        <w:rPr>
          <w:rFonts w:ascii="Times New Roman" w:hAnsi="Times New Roman" w:cs="Times New Roman"/>
          <w:sz w:val="24"/>
          <w:szCs w:val="24"/>
        </w:rPr>
        <w:t>exclude</w:t>
      </w:r>
      <w:r w:rsidR="00413474" w:rsidRPr="00B17D56">
        <w:rPr>
          <w:rFonts w:ascii="Times New Roman" w:hAnsi="Times New Roman" w:cs="Times New Roman"/>
          <w:sz w:val="24"/>
          <w:szCs w:val="24"/>
        </w:rPr>
        <w:t>d</w:t>
      </w:r>
      <w:r w:rsidRPr="00B17D56">
        <w:rPr>
          <w:rFonts w:ascii="Times New Roman" w:hAnsi="Times New Roman" w:cs="Times New Roman"/>
          <w:sz w:val="24"/>
          <w:szCs w:val="24"/>
        </w:rPr>
        <w:t xml:space="preserve"> parents who have severe communication challenges, language barriers, or cognitive impairments that may hinder their ability to participate meaningfully in the study.</w:t>
      </w:r>
    </w:p>
    <w:p w14:paraId="5014AEB1" w14:textId="09CA3C13" w:rsidR="004D7E45" w:rsidRPr="00B17D56" w:rsidRDefault="004D7E45" w:rsidP="004D7E45">
      <w:pPr>
        <w:numPr>
          <w:ilvl w:val="0"/>
          <w:numId w:val="8"/>
        </w:numPr>
        <w:spacing w:line="480" w:lineRule="auto"/>
        <w:rPr>
          <w:rFonts w:ascii="Times New Roman" w:hAnsi="Times New Roman" w:cs="Times New Roman"/>
          <w:sz w:val="24"/>
          <w:szCs w:val="24"/>
        </w:rPr>
      </w:pPr>
      <w:r w:rsidRPr="00B17D56">
        <w:rPr>
          <w:rFonts w:ascii="Times New Roman" w:hAnsi="Times New Roman" w:cs="Times New Roman"/>
          <w:sz w:val="24"/>
          <w:szCs w:val="24"/>
        </w:rPr>
        <w:t>Inadequate Understanding of ASD: Parents who have limited knowledge or understanding of Autism Spectrum Disorder may not provide comprehensive insights into the lived experiences of raising an adolescent with ASD</w:t>
      </w:r>
      <w:r w:rsidR="00142F79" w:rsidRPr="00B17D56">
        <w:rPr>
          <w:rFonts w:ascii="Times New Roman" w:hAnsi="Times New Roman" w:cs="Times New Roman"/>
          <w:sz w:val="24"/>
          <w:szCs w:val="24"/>
        </w:rPr>
        <w:t>, hence they w</w:t>
      </w:r>
      <w:r w:rsidR="0002163D" w:rsidRPr="00B17D56">
        <w:rPr>
          <w:rFonts w:ascii="Times New Roman" w:hAnsi="Times New Roman" w:cs="Times New Roman"/>
          <w:sz w:val="24"/>
          <w:szCs w:val="24"/>
        </w:rPr>
        <w:t>ere</w:t>
      </w:r>
      <w:r w:rsidR="00142F79" w:rsidRPr="00B17D56">
        <w:rPr>
          <w:rFonts w:ascii="Times New Roman" w:hAnsi="Times New Roman" w:cs="Times New Roman"/>
          <w:sz w:val="24"/>
          <w:szCs w:val="24"/>
        </w:rPr>
        <w:t xml:space="preserve"> excluded from the study</w:t>
      </w:r>
      <w:r w:rsidRPr="00B17D56">
        <w:rPr>
          <w:rFonts w:ascii="Times New Roman" w:hAnsi="Times New Roman" w:cs="Times New Roman"/>
          <w:sz w:val="24"/>
          <w:szCs w:val="24"/>
        </w:rPr>
        <w:t xml:space="preserve">. </w:t>
      </w:r>
      <w:r w:rsidR="00AD7A1C" w:rsidRPr="00B17D56">
        <w:rPr>
          <w:rFonts w:ascii="Times New Roman" w:hAnsi="Times New Roman" w:cs="Times New Roman"/>
          <w:sz w:val="24"/>
          <w:szCs w:val="24"/>
        </w:rPr>
        <w:t xml:space="preserve"> </w:t>
      </w:r>
    </w:p>
    <w:p w14:paraId="2D20D76D" w14:textId="2CF2585C" w:rsidR="004D7E45" w:rsidRPr="00B17D56" w:rsidRDefault="004D7E45" w:rsidP="004D7E45">
      <w:pPr>
        <w:numPr>
          <w:ilvl w:val="0"/>
          <w:numId w:val="8"/>
        </w:num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Unwillingness to Share Experiences: Some parents may not feel comfortable sharing personal experiences or may not be willing to discuss sensitive topics. Respect </w:t>
      </w:r>
      <w:r w:rsidR="00EC6DFB" w:rsidRPr="00B17D56">
        <w:rPr>
          <w:rFonts w:ascii="Times New Roman" w:hAnsi="Times New Roman" w:cs="Times New Roman"/>
          <w:sz w:val="24"/>
          <w:szCs w:val="24"/>
        </w:rPr>
        <w:t>was</w:t>
      </w:r>
      <w:r w:rsidR="004801D5" w:rsidRPr="00B17D56">
        <w:rPr>
          <w:rFonts w:ascii="Times New Roman" w:hAnsi="Times New Roman" w:cs="Times New Roman"/>
          <w:sz w:val="24"/>
          <w:szCs w:val="24"/>
        </w:rPr>
        <w:t xml:space="preserve"> given to </w:t>
      </w:r>
      <w:r w:rsidR="00B76B0B" w:rsidRPr="00B17D56">
        <w:rPr>
          <w:rFonts w:ascii="Times New Roman" w:hAnsi="Times New Roman" w:cs="Times New Roman"/>
          <w:sz w:val="24"/>
          <w:szCs w:val="24"/>
        </w:rPr>
        <w:t xml:space="preserve">their </w:t>
      </w:r>
      <w:r w:rsidR="00BA237B" w:rsidRPr="00B17D56">
        <w:rPr>
          <w:rFonts w:ascii="Times New Roman" w:hAnsi="Times New Roman" w:cs="Times New Roman"/>
          <w:sz w:val="24"/>
          <w:szCs w:val="24"/>
        </w:rPr>
        <w:t>decision and</w:t>
      </w:r>
      <w:r w:rsidRPr="00B17D56">
        <w:rPr>
          <w:rFonts w:ascii="Times New Roman" w:hAnsi="Times New Roman" w:cs="Times New Roman"/>
          <w:sz w:val="24"/>
          <w:szCs w:val="24"/>
        </w:rPr>
        <w:t xml:space="preserve"> exclude</w:t>
      </w:r>
      <w:r w:rsidR="00B76B0B" w:rsidRPr="00B17D56">
        <w:rPr>
          <w:rFonts w:ascii="Times New Roman" w:hAnsi="Times New Roman" w:cs="Times New Roman"/>
          <w:sz w:val="24"/>
          <w:szCs w:val="24"/>
        </w:rPr>
        <w:t>d</w:t>
      </w:r>
      <w:r w:rsidRPr="00B17D56">
        <w:rPr>
          <w:rFonts w:ascii="Times New Roman" w:hAnsi="Times New Roman" w:cs="Times New Roman"/>
          <w:sz w:val="24"/>
          <w:szCs w:val="24"/>
        </w:rPr>
        <w:t xml:space="preserve"> those who are unwilling to participate or share their experiences.</w:t>
      </w:r>
    </w:p>
    <w:p w14:paraId="0C564979" w14:textId="77777777" w:rsidR="007B75F7" w:rsidRPr="00B17D56" w:rsidRDefault="009539F3" w:rsidP="006B479D">
      <w:pPr>
        <w:pStyle w:val="Heading1"/>
        <w:spacing w:before="0" w:line="480" w:lineRule="auto"/>
        <w:rPr>
          <w:rFonts w:ascii="Times New Roman" w:hAnsi="Times New Roman" w:cs="Times New Roman"/>
          <w:color w:val="auto"/>
          <w:sz w:val="24"/>
          <w:szCs w:val="24"/>
        </w:rPr>
      </w:pPr>
      <w:bookmarkStart w:id="85" w:name="_Toc177995351"/>
      <w:bookmarkStart w:id="86" w:name="_Toc341940569"/>
      <w:bookmarkStart w:id="87" w:name="_Toc497106814"/>
      <w:r w:rsidRPr="00B17D56">
        <w:rPr>
          <w:rFonts w:ascii="Times New Roman" w:hAnsi="Times New Roman" w:cs="Times New Roman"/>
          <w:color w:val="auto"/>
          <w:sz w:val="24"/>
          <w:szCs w:val="24"/>
        </w:rPr>
        <w:t>Instruments and Measurements</w:t>
      </w:r>
      <w:bookmarkEnd w:id="85"/>
      <w:r w:rsidRPr="00B17D56">
        <w:rPr>
          <w:rFonts w:ascii="Times New Roman" w:hAnsi="Times New Roman" w:cs="Times New Roman"/>
          <w:color w:val="auto"/>
          <w:sz w:val="24"/>
          <w:szCs w:val="24"/>
        </w:rPr>
        <w:t xml:space="preserve"> </w:t>
      </w:r>
    </w:p>
    <w:p w14:paraId="654D6ED0" w14:textId="63EEF6F9" w:rsidR="00BE23AE" w:rsidRPr="00B17D56" w:rsidRDefault="009539F3" w:rsidP="00AD0E0A">
      <w:pPr>
        <w:spacing w:after="0" w:line="480" w:lineRule="auto"/>
        <w:jc w:val="both"/>
        <w:rPr>
          <w:rFonts w:ascii="Times New Roman" w:hAnsi="Times New Roman" w:cs="Times New Roman"/>
          <w:sz w:val="24"/>
          <w:szCs w:val="24"/>
        </w:rPr>
      </w:pPr>
      <w:r w:rsidRPr="00B17D56">
        <w:rPr>
          <w:rFonts w:ascii="Times New Roman" w:hAnsi="Times New Roman" w:cs="Times New Roman"/>
          <w:sz w:val="24"/>
          <w:szCs w:val="24"/>
        </w:rPr>
        <w:t>The study use</w:t>
      </w:r>
      <w:r w:rsidR="00C85EA7" w:rsidRPr="00B17D56">
        <w:rPr>
          <w:rFonts w:ascii="Times New Roman" w:hAnsi="Times New Roman" w:cs="Times New Roman"/>
          <w:sz w:val="24"/>
          <w:szCs w:val="24"/>
        </w:rPr>
        <w:t>d</w:t>
      </w:r>
      <w:r w:rsidRPr="00B17D56">
        <w:rPr>
          <w:rFonts w:ascii="Times New Roman" w:hAnsi="Times New Roman" w:cs="Times New Roman"/>
          <w:sz w:val="24"/>
          <w:szCs w:val="24"/>
        </w:rPr>
        <w:t xml:space="preserve"> </w:t>
      </w:r>
      <w:r w:rsidR="001E059B" w:rsidRPr="00B17D56">
        <w:rPr>
          <w:rFonts w:ascii="Times New Roman" w:hAnsi="Times New Roman" w:cs="Times New Roman"/>
          <w:sz w:val="24"/>
          <w:szCs w:val="24"/>
        </w:rPr>
        <w:t xml:space="preserve">individual </w:t>
      </w:r>
      <w:r w:rsidRPr="00B17D56">
        <w:rPr>
          <w:rFonts w:ascii="Times New Roman" w:hAnsi="Times New Roman" w:cs="Times New Roman"/>
          <w:sz w:val="24"/>
          <w:szCs w:val="24"/>
        </w:rPr>
        <w:t>in depth interviews based on an interview guide. The researcher develop</w:t>
      </w:r>
      <w:r w:rsidR="00C85EA7" w:rsidRPr="00B17D56">
        <w:rPr>
          <w:rFonts w:ascii="Times New Roman" w:hAnsi="Times New Roman" w:cs="Times New Roman"/>
          <w:sz w:val="24"/>
          <w:szCs w:val="24"/>
        </w:rPr>
        <w:t>ed</w:t>
      </w:r>
      <w:r w:rsidRPr="00B17D56">
        <w:rPr>
          <w:rFonts w:ascii="Times New Roman" w:hAnsi="Times New Roman" w:cs="Times New Roman"/>
          <w:sz w:val="24"/>
          <w:szCs w:val="24"/>
        </w:rPr>
        <w:t xml:space="preserve"> the guide purposely to achieve the </w:t>
      </w:r>
      <w:r w:rsidR="007B75F7" w:rsidRPr="00B17D56">
        <w:rPr>
          <w:rFonts w:ascii="Times New Roman" w:hAnsi="Times New Roman" w:cs="Times New Roman"/>
          <w:sz w:val="24"/>
          <w:szCs w:val="24"/>
        </w:rPr>
        <w:t xml:space="preserve">purpose and </w:t>
      </w:r>
      <w:r w:rsidRPr="00B17D56">
        <w:rPr>
          <w:rFonts w:ascii="Times New Roman" w:hAnsi="Times New Roman" w:cs="Times New Roman"/>
          <w:sz w:val="24"/>
          <w:szCs w:val="24"/>
        </w:rPr>
        <w:t xml:space="preserve">objectives of the study; with research questions focusing on the biological parents’ lived experiences of adolescents with </w:t>
      </w:r>
      <w:r w:rsidR="005770BF" w:rsidRPr="00B17D56">
        <w:rPr>
          <w:rFonts w:ascii="Times New Roman" w:hAnsi="Times New Roman" w:cs="Times New Roman"/>
          <w:sz w:val="24"/>
          <w:szCs w:val="24"/>
        </w:rPr>
        <w:t>autism spectrum disorder</w:t>
      </w:r>
      <w:r w:rsidR="007B75F7" w:rsidRPr="00B17D56">
        <w:rPr>
          <w:rFonts w:ascii="Times New Roman" w:hAnsi="Times New Roman" w:cs="Times New Roman"/>
          <w:sz w:val="24"/>
          <w:szCs w:val="24"/>
        </w:rPr>
        <w:t>.</w:t>
      </w:r>
      <w:r w:rsidRPr="00B17D56">
        <w:rPr>
          <w:rFonts w:ascii="Times New Roman" w:hAnsi="Times New Roman" w:cs="Times New Roman"/>
          <w:sz w:val="24"/>
          <w:szCs w:val="24"/>
        </w:rPr>
        <w:t xml:space="preserve"> </w:t>
      </w:r>
      <w:r w:rsidR="007B75F7" w:rsidRPr="00B17D56">
        <w:rPr>
          <w:rFonts w:ascii="Times New Roman" w:hAnsi="Times New Roman" w:cs="Times New Roman"/>
          <w:sz w:val="24"/>
          <w:szCs w:val="24"/>
        </w:rPr>
        <w:t xml:space="preserve">The </w:t>
      </w:r>
      <w:r w:rsidRPr="00B17D56">
        <w:rPr>
          <w:rFonts w:ascii="Times New Roman" w:hAnsi="Times New Roman" w:cs="Times New Roman"/>
          <w:sz w:val="24"/>
          <w:szCs w:val="24"/>
        </w:rPr>
        <w:t>interview guides</w:t>
      </w:r>
      <w:r w:rsidR="007B75F7" w:rsidRPr="00B17D56">
        <w:rPr>
          <w:rFonts w:ascii="Times New Roman" w:hAnsi="Times New Roman" w:cs="Times New Roman"/>
          <w:sz w:val="24"/>
          <w:szCs w:val="24"/>
        </w:rPr>
        <w:t>’</w:t>
      </w:r>
      <w:r w:rsidRPr="00B17D56">
        <w:rPr>
          <w:rFonts w:ascii="Times New Roman" w:hAnsi="Times New Roman" w:cs="Times New Roman"/>
          <w:sz w:val="24"/>
          <w:szCs w:val="24"/>
        </w:rPr>
        <w:t xml:space="preserve"> six aspects of Ryff, (1989) explored to establish </w:t>
      </w:r>
      <w:r w:rsidR="00BE23AE" w:rsidRPr="00B17D56">
        <w:rPr>
          <w:rFonts w:ascii="Times New Roman" w:hAnsi="Times New Roman" w:cs="Times New Roman"/>
          <w:sz w:val="24"/>
          <w:szCs w:val="24"/>
        </w:rPr>
        <w:t>the differences in experiences between mothers and fathers to adolescents with ASD, the social support available and their coping strategies while living with these adolescents</w:t>
      </w:r>
      <w:r w:rsidRPr="00B17D56">
        <w:rPr>
          <w:rFonts w:ascii="Times New Roman" w:hAnsi="Times New Roman" w:cs="Times New Roman"/>
          <w:sz w:val="24"/>
          <w:szCs w:val="24"/>
        </w:rPr>
        <w:t xml:space="preserve">. </w:t>
      </w:r>
    </w:p>
    <w:p w14:paraId="49F60349" w14:textId="279C14BD" w:rsidR="005B3C5F" w:rsidRPr="00B17D56" w:rsidRDefault="009539F3" w:rsidP="006B479D">
      <w:pPr>
        <w:spacing w:line="480" w:lineRule="auto"/>
        <w:jc w:val="both"/>
        <w:rPr>
          <w:rFonts w:ascii="Times New Roman" w:hAnsi="Times New Roman" w:cs="Times New Roman"/>
          <w:sz w:val="24"/>
          <w:szCs w:val="24"/>
        </w:rPr>
      </w:pPr>
      <w:r w:rsidRPr="00B17D56">
        <w:rPr>
          <w:rFonts w:ascii="Times New Roman" w:hAnsi="Times New Roman" w:cs="Times New Roman"/>
          <w:sz w:val="24"/>
          <w:szCs w:val="24"/>
        </w:rPr>
        <w:t xml:space="preserve">Instruments such as audio </w:t>
      </w:r>
      <w:r w:rsidR="00BE23AE" w:rsidRPr="00B17D56">
        <w:rPr>
          <w:rFonts w:ascii="Times New Roman" w:hAnsi="Times New Roman" w:cs="Times New Roman"/>
          <w:sz w:val="24"/>
          <w:szCs w:val="24"/>
        </w:rPr>
        <w:t>recorders</w:t>
      </w:r>
      <w:r w:rsidRPr="00B17D56">
        <w:rPr>
          <w:rFonts w:ascii="Times New Roman" w:hAnsi="Times New Roman" w:cs="Times New Roman"/>
          <w:sz w:val="24"/>
          <w:szCs w:val="24"/>
        </w:rPr>
        <w:t xml:space="preserve"> w</w:t>
      </w:r>
      <w:r w:rsidR="00C85EA7" w:rsidRPr="00B17D56">
        <w:rPr>
          <w:rFonts w:ascii="Times New Roman" w:hAnsi="Times New Roman" w:cs="Times New Roman"/>
          <w:sz w:val="24"/>
          <w:szCs w:val="24"/>
        </w:rPr>
        <w:t>ere</w:t>
      </w:r>
      <w:r w:rsidR="00BE23AE" w:rsidRPr="00B17D56">
        <w:rPr>
          <w:rFonts w:ascii="Times New Roman" w:hAnsi="Times New Roman" w:cs="Times New Roman"/>
          <w:sz w:val="24"/>
          <w:szCs w:val="24"/>
        </w:rPr>
        <w:t xml:space="preserve"> </w:t>
      </w:r>
      <w:r w:rsidRPr="00B17D56">
        <w:rPr>
          <w:rFonts w:ascii="Times New Roman" w:hAnsi="Times New Roman" w:cs="Times New Roman"/>
          <w:sz w:val="24"/>
          <w:szCs w:val="24"/>
        </w:rPr>
        <w:t>used to record the interviews and transcribed verbatim at a later date as the lines w</w:t>
      </w:r>
      <w:r w:rsidR="00C85EA7" w:rsidRPr="00B17D56">
        <w:rPr>
          <w:rFonts w:ascii="Times New Roman" w:hAnsi="Times New Roman" w:cs="Times New Roman"/>
          <w:sz w:val="24"/>
          <w:szCs w:val="24"/>
        </w:rPr>
        <w:t>ere</w:t>
      </w:r>
      <w:r w:rsidRPr="00B17D56">
        <w:rPr>
          <w:rFonts w:ascii="Times New Roman" w:hAnsi="Times New Roman" w:cs="Times New Roman"/>
          <w:sz w:val="24"/>
          <w:szCs w:val="24"/>
        </w:rPr>
        <w:t xml:space="preserve"> numbered, the participant’s voice disguised unless they don’t mind being identified. Notations w</w:t>
      </w:r>
      <w:r w:rsidR="00C85EA7" w:rsidRPr="00B17D56">
        <w:rPr>
          <w:rFonts w:ascii="Times New Roman" w:hAnsi="Times New Roman" w:cs="Times New Roman"/>
          <w:sz w:val="24"/>
          <w:szCs w:val="24"/>
        </w:rPr>
        <w:t>ere</w:t>
      </w:r>
      <w:r w:rsidRPr="00B17D56">
        <w:rPr>
          <w:rFonts w:ascii="Times New Roman" w:hAnsi="Times New Roman" w:cs="Times New Roman"/>
          <w:sz w:val="24"/>
          <w:szCs w:val="24"/>
        </w:rPr>
        <w:t xml:space="preserve"> inserted for looks of discomfort, laughter and pauses. More to </w:t>
      </w:r>
      <w:r w:rsidRPr="00B17D56">
        <w:rPr>
          <w:rFonts w:ascii="Times New Roman" w:hAnsi="Times New Roman" w:cs="Times New Roman"/>
          <w:sz w:val="24"/>
          <w:szCs w:val="24"/>
        </w:rPr>
        <w:lastRenderedPageBreak/>
        <w:t>this, other factors that may have affected the interview such as the weather, noise and may be language barriers w</w:t>
      </w:r>
      <w:r w:rsidR="00C85EA7" w:rsidRPr="00B17D56">
        <w:rPr>
          <w:rFonts w:ascii="Times New Roman" w:hAnsi="Times New Roman" w:cs="Times New Roman"/>
          <w:sz w:val="24"/>
          <w:szCs w:val="24"/>
        </w:rPr>
        <w:t>ere</w:t>
      </w:r>
      <w:r w:rsidRPr="00B17D56">
        <w:rPr>
          <w:rFonts w:ascii="Times New Roman" w:hAnsi="Times New Roman" w:cs="Times New Roman"/>
          <w:sz w:val="24"/>
          <w:szCs w:val="24"/>
        </w:rPr>
        <w:t xml:space="preserve"> catered for as well on ground.</w:t>
      </w:r>
    </w:p>
    <w:p w14:paraId="7DE8EEEB" w14:textId="77777777" w:rsidR="005B3C5F" w:rsidRPr="00B17D56" w:rsidRDefault="005B3C5F" w:rsidP="006B479D">
      <w:pPr>
        <w:pStyle w:val="Heading1"/>
        <w:spacing w:before="0" w:line="480" w:lineRule="auto"/>
        <w:rPr>
          <w:rFonts w:ascii="Times New Roman" w:hAnsi="Times New Roman" w:cs="Times New Roman"/>
          <w:color w:val="auto"/>
          <w:sz w:val="24"/>
          <w:szCs w:val="24"/>
        </w:rPr>
      </w:pPr>
      <w:bookmarkStart w:id="88" w:name="_Toc177995352"/>
      <w:r w:rsidRPr="00B17D56">
        <w:rPr>
          <w:rFonts w:ascii="Times New Roman" w:hAnsi="Times New Roman" w:cs="Times New Roman"/>
          <w:color w:val="auto"/>
          <w:sz w:val="24"/>
          <w:szCs w:val="24"/>
        </w:rPr>
        <w:t>Procedure</w:t>
      </w:r>
      <w:bookmarkEnd w:id="88"/>
      <w:r w:rsidRPr="00B17D56">
        <w:rPr>
          <w:rFonts w:ascii="Times New Roman" w:hAnsi="Times New Roman" w:cs="Times New Roman"/>
          <w:color w:val="auto"/>
          <w:sz w:val="24"/>
          <w:szCs w:val="24"/>
        </w:rPr>
        <w:t xml:space="preserve"> </w:t>
      </w:r>
    </w:p>
    <w:p w14:paraId="6C22A0AF" w14:textId="2E0EAD8D" w:rsidR="005B3C5F" w:rsidRPr="00B17D56" w:rsidRDefault="005B3C5F" w:rsidP="00AD0E0A">
      <w:pPr>
        <w:spacing w:after="0" w:line="480" w:lineRule="auto"/>
        <w:jc w:val="both"/>
        <w:rPr>
          <w:rFonts w:ascii="Times New Roman" w:hAnsi="Times New Roman" w:cs="Times New Roman"/>
          <w:sz w:val="24"/>
          <w:szCs w:val="24"/>
        </w:rPr>
      </w:pPr>
      <w:r w:rsidRPr="00B17D56">
        <w:rPr>
          <w:rFonts w:ascii="Times New Roman" w:hAnsi="Times New Roman" w:cs="Times New Roman"/>
          <w:sz w:val="24"/>
          <w:szCs w:val="24"/>
        </w:rPr>
        <w:t xml:space="preserve">Before going to the field, the researcher </w:t>
      </w:r>
      <w:r w:rsidR="00BD2FC4" w:rsidRPr="00B17D56">
        <w:rPr>
          <w:rFonts w:ascii="Times New Roman" w:hAnsi="Times New Roman" w:cs="Times New Roman"/>
          <w:sz w:val="24"/>
          <w:szCs w:val="24"/>
        </w:rPr>
        <w:t>submitted</w:t>
      </w:r>
      <w:r w:rsidRPr="00B17D56">
        <w:rPr>
          <w:rFonts w:ascii="Times New Roman" w:hAnsi="Times New Roman" w:cs="Times New Roman"/>
          <w:sz w:val="24"/>
          <w:szCs w:val="24"/>
        </w:rPr>
        <w:t xml:space="preserve"> her proposal to supervisors and a Higher Degree Committee to ascertain that the entire research process is confirmatory to the ethical guidelines set by the approval authorities. To begin with, an introductory letter of which the researcher is; containing information about </w:t>
      </w:r>
      <w:r w:rsidR="00DF1F52" w:rsidRPr="00B17D56">
        <w:rPr>
          <w:rFonts w:ascii="Times New Roman" w:hAnsi="Times New Roman" w:cs="Times New Roman"/>
          <w:sz w:val="24"/>
          <w:szCs w:val="24"/>
        </w:rPr>
        <w:t>her</w:t>
      </w:r>
      <w:r w:rsidRPr="00B17D56">
        <w:rPr>
          <w:rFonts w:ascii="Times New Roman" w:hAnsi="Times New Roman" w:cs="Times New Roman"/>
          <w:sz w:val="24"/>
          <w:szCs w:val="24"/>
        </w:rPr>
        <w:t xml:space="preserve"> as well as the purpose for the study w</w:t>
      </w:r>
      <w:r w:rsidR="00330168" w:rsidRPr="00B17D56">
        <w:rPr>
          <w:rFonts w:ascii="Times New Roman" w:hAnsi="Times New Roman" w:cs="Times New Roman"/>
          <w:sz w:val="24"/>
          <w:szCs w:val="24"/>
        </w:rPr>
        <w:t>as</w:t>
      </w:r>
      <w:r w:rsidRPr="00B17D56">
        <w:rPr>
          <w:rFonts w:ascii="Times New Roman" w:hAnsi="Times New Roman" w:cs="Times New Roman"/>
          <w:sz w:val="24"/>
          <w:szCs w:val="24"/>
        </w:rPr>
        <w:t xml:space="preserve"> issued. The introductory letter w</w:t>
      </w:r>
      <w:r w:rsidR="00330168" w:rsidRPr="00B17D56">
        <w:rPr>
          <w:rFonts w:ascii="Times New Roman" w:hAnsi="Times New Roman" w:cs="Times New Roman"/>
          <w:sz w:val="24"/>
          <w:szCs w:val="24"/>
        </w:rPr>
        <w:t>as</w:t>
      </w:r>
      <w:r w:rsidRPr="00B17D56">
        <w:rPr>
          <w:rFonts w:ascii="Times New Roman" w:hAnsi="Times New Roman" w:cs="Times New Roman"/>
          <w:sz w:val="24"/>
          <w:szCs w:val="24"/>
        </w:rPr>
        <w:t xml:space="preserve"> followed with a consent letter to which the respondents w</w:t>
      </w:r>
      <w:r w:rsidR="00330168" w:rsidRPr="00B17D56">
        <w:rPr>
          <w:rFonts w:ascii="Times New Roman" w:hAnsi="Times New Roman" w:cs="Times New Roman"/>
          <w:sz w:val="24"/>
          <w:szCs w:val="24"/>
        </w:rPr>
        <w:t>ere</w:t>
      </w:r>
      <w:r w:rsidRPr="00B17D56">
        <w:rPr>
          <w:rFonts w:ascii="Times New Roman" w:hAnsi="Times New Roman" w:cs="Times New Roman"/>
          <w:sz w:val="24"/>
          <w:szCs w:val="24"/>
        </w:rPr>
        <w:t xml:space="preserve"> asked to append their signature after reading and understanding its contents. This</w:t>
      </w:r>
      <w:r w:rsidR="00DF1F52" w:rsidRPr="00B17D56">
        <w:rPr>
          <w:rFonts w:ascii="Times New Roman" w:hAnsi="Times New Roman" w:cs="Times New Roman"/>
          <w:sz w:val="24"/>
          <w:szCs w:val="24"/>
        </w:rPr>
        <w:t xml:space="preserve"> </w:t>
      </w:r>
      <w:r w:rsidRPr="00B17D56">
        <w:rPr>
          <w:rFonts w:ascii="Times New Roman" w:hAnsi="Times New Roman" w:cs="Times New Roman"/>
          <w:sz w:val="24"/>
          <w:szCs w:val="24"/>
        </w:rPr>
        <w:t>act</w:t>
      </w:r>
      <w:r w:rsidR="00330168" w:rsidRPr="00B17D56">
        <w:rPr>
          <w:rFonts w:ascii="Times New Roman" w:hAnsi="Times New Roman" w:cs="Times New Roman"/>
          <w:sz w:val="24"/>
          <w:szCs w:val="24"/>
        </w:rPr>
        <w:t>ed</w:t>
      </w:r>
      <w:r w:rsidR="00DF1F52" w:rsidRPr="00B17D56">
        <w:rPr>
          <w:rFonts w:ascii="Times New Roman" w:hAnsi="Times New Roman" w:cs="Times New Roman"/>
          <w:sz w:val="24"/>
          <w:szCs w:val="24"/>
        </w:rPr>
        <w:t xml:space="preserve"> </w:t>
      </w:r>
      <w:r w:rsidRPr="00B17D56">
        <w:rPr>
          <w:rFonts w:ascii="Times New Roman" w:hAnsi="Times New Roman" w:cs="Times New Roman"/>
          <w:sz w:val="24"/>
          <w:szCs w:val="24"/>
        </w:rPr>
        <w:t>as a confirmation that the respondent ha</w:t>
      </w:r>
      <w:r w:rsidR="00330168" w:rsidRPr="00B17D56">
        <w:rPr>
          <w:rFonts w:ascii="Times New Roman" w:hAnsi="Times New Roman" w:cs="Times New Roman"/>
          <w:sz w:val="24"/>
          <w:szCs w:val="24"/>
        </w:rPr>
        <w:t>d</w:t>
      </w:r>
      <w:r w:rsidRPr="00B17D56">
        <w:rPr>
          <w:rFonts w:ascii="Times New Roman" w:hAnsi="Times New Roman" w:cs="Times New Roman"/>
          <w:sz w:val="24"/>
          <w:szCs w:val="24"/>
        </w:rPr>
        <w:t xml:space="preserve"> acknowledged (accepted) to be part of the research. The researcher then also sign</w:t>
      </w:r>
      <w:r w:rsidR="00330168" w:rsidRPr="00B17D56">
        <w:rPr>
          <w:rFonts w:ascii="Times New Roman" w:hAnsi="Times New Roman" w:cs="Times New Roman"/>
          <w:sz w:val="24"/>
          <w:szCs w:val="24"/>
        </w:rPr>
        <w:t>ed</w:t>
      </w:r>
      <w:r w:rsidRPr="00B17D56">
        <w:rPr>
          <w:rFonts w:ascii="Times New Roman" w:hAnsi="Times New Roman" w:cs="Times New Roman"/>
          <w:sz w:val="24"/>
          <w:szCs w:val="24"/>
        </w:rPr>
        <w:t xml:space="preserve"> as a witness to the participant’s consent letter.</w:t>
      </w:r>
    </w:p>
    <w:p w14:paraId="2C3A2A55" w14:textId="3C9FB12D" w:rsidR="0000211A" w:rsidRPr="00B17D56" w:rsidRDefault="00DF1F52" w:rsidP="00C81C62">
      <w:pPr>
        <w:spacing w:after="0" w:line="480" w:lineRule="auto"/>
        <w:ind w:firstLine="720"/>
        <w:jc w:val="both"/>
        <w:rPr>
          <w:rFonts w:ascii="Times New Roman" w:hAnsi="Times New Roman" w:cs="Times New Roman"/>
          <w:sz w:val="24"/>
          <w:szCs w:val="24"/>
        </w:rPr>
      </w:pPr>
      <w:r w:rsidRPr="00B17D56">
        <w:rPr>
          <w:rFonts w:ascii="Times New Roman" w:hAnsi="Times New Roman" w:cs="Times New Roman"/>
          <w:sz w:val="24"/>
          <w:szCs w:val="24"/>
        </w:rPr>
        <w:t>A letter of approval w</w:t>
      </w:r>
      <w:r w:rsidR="00436403" w:rsidRPr="00B17D56">
        <w:rPr>
          <w:rFonts w:ascii="Times New Roman" w:hAnsi="Times New Roman" w:cs="Times New Roman"/>
          <w:sz w:val="24"/>
          <w:szCs w:val="24"/>
        </w:rPr>
        <w:t>as</w:t>
      </w:r>
      <w:r w:rsidRPr="00B17D56">
        <w:rPr>
          <w:rFonts w:ascii="Times New Roman" w:hAnsi="Times New Roman" w:cs="Times New Roman"/>
          <w:sz w:val="24"/>
          <w:szCs w:val="24"/>
        </w:rPr>
        <w:t xml:space="preserve"> also secured from the School of Psychology which w</w:t>
      </w:r>
      <w:r w:rsidR="00436403" w:rsidRPr="00B17D56">
        <w:rPr>
          <w:rFonts w:ascii="Times New Roman" w:hAnsi="Times New Roman" w:cs="Times New Roman"/>
          <w:sz w:val="24"/>
          <w:szCs w:val="24"/>
        </w:rPr>
        <w:t>as</w:t>
      </w:r>
      <w:r w:rsidRPr="00B17D56">
        <w:rPr>
          <w:rFonts w:ascii="Times New Roman" w:hAnsi="Times New Roman" w:cs="Times New Roman"/>
          <w:sz w:val="24"/>
          <w:szCs w:val="24"/>
        </w:rPr>
        <w:t xml:space="preserve"> taken to the different parents with adolescents with ASD. After Approval from these parents, appointments with the participants w</w:t>
      </w:r>
      <w:r w:rsidR="00436403" w:rsidRPr="00B17D56">
        <w:rPr>
          <w:rFonts w:ascii="Times New Roman" w:hAnsi="Times New Roman" w:cs="Times New Roman"/>
          <w:sz w:val="24"/>
          <w:szCs w:val="24"/>
        </w:rPr>
        <w:t>ere</w:t>
      </w:r>
      <w:r w:rsidRPr="00B17D56">
        <w:rPr>
          <w:rFonts w:ascii="Times New Roman" w:hAnsi="Times New Roman" w:cs="Times New Roman"/>
          <w:sz w:val="24"/>
          <w:szCs w:val="24"/>
        </w:rPr>
        <w:t xml:space="preserve"> secured. There w</w:t>
      </w:r>
      <w:r w:rsidR="00436403" w:rsidRPr="00B17D56">
        <w:rPr>
          <w:rFonts w:ascii="Times New Roman" w:hAnsi="Times New Roman" w:cs="Times New Roman"/>
          <w:sz w:val="24"/>
          <w:szCs w:val="24"/>
        </w:rPr>
        <w:t>as</w:t>
      </w:r>
      <w:r w:rsidRPr="00B17D56">
        <w:rPr>
          <w:rFonts w:ascii="Times New Roman" w:hAnsi="Times New Roman" w:cs="Times New Roman"/>
          <w:sz w:val="24"/>
          <w:szCs w:val="24"/>
        </w:rPr>
        <w:t xml:space="preserve"> need for pilot visits with the purpose of creating rapport so as to familiarize with the parents enough to get information from them. The interview guide construction w</w:t>
      </w:r>
      <w:r w:rsidR="00436403" w:rsidRPr="00B17D56">
        <w:rPr>
          <w:rFonts w:ascii="Times New Roman" w:hAnsi="Times New Roman" w:cs="Times New Roman"/>
          <w:sz w:val="24"/>
          <w:szCs w:val="24"/>
        </w:rPr>
        <w:t>as</w:t>
      </w:r>
      <w:r w:rsidRPr="00B17D56">
        <w:rPr>
          <w:rFonts w:ascii="Times New Roman" w:hAnsi="Times New Roman" w:cs="Times New Roman"/>
          <w:sz w:val="24"/>
          <w:szCs w:val="24"/>
        </w:rPr>
        <w:t xml:space="preserve"> guided mainly by the shared experiences and narratives of the parents with adolescen</w:t>
      </w:r>
      <w:r w:rsidR="00110521" w:rsidRPr="00B17D56">
        <w:rPr>
          <w:rFonts w:ascii="Times New Roman" w:hAnsi="Times New Roman" w:cs="Times New Roman"/>
          <w:sz w:val="24"/>
          <w:szCs w:val="24"/>
        </w:rPr>
        <w:t>ts with ASD.</w:t>
      </w:r>
      <w:r w:rsidR="001B593C" w:rsidRPr="00B17D56">
        <w:rPr>
          <w:rFonts w:ascii="Times New Roman" w:hAnsi="Times New Roman" w:cs="Times New Roman"/>
          <w:sz w:val="24"/>
          <w:szCs w:val="24"/>
        </w:rPr>
        <w:t xml:space="preserve"> </w:t>
      </w:r>
      <w:r w:rsidR="00AB7D5F" w:rsidRPr="00B17D56">
        <w:rPr>
          <w:rFonts w:ascii="Times New Roman" w:eastAsia="Calibri" w:hAnsi="Times New Roman" w:cs="Times New Roman"/>
          <w:sz w:val="24"/>
          <w:szCs w:val="24"/>
        </w:rPr>
        <w:t xml:space="preserve">The interviews </w:t>
      </w:r>
      <w:r w:rsidR="001A6B96" w:rsidRPr="00B17D56">
        <w:rPr>
          <w:rFonts w:ascii="Times New Roman" w:eastAsia="Calibri" w:hAnsi="Times New Roman" w:cs="Times New Roman"/>
          <w:sz w:val="24"/>
          <w:szCs w:val="24"/>
        </w:rPr>
        <w:t>were</w:t>
      </w:r>
      <w:r w:rsidR="00AB7D5F" w:rsidRPr="00B17D56">
        <w:rPr>
          <w:rFonts w:ascii="Times New Roman" w:eastAsia="Calibri" w:hAnsi="Times New Roman" w:cs="Times New Roman"/>
          <w:sz w:val="24"/>
          <w:szCs w:val="24"/>
        </w:rPr>
        <w:t xml:space="preserve"> conducted in the respondent’s home or a place of the respondent’s convenience for a duration of about 2 hours with intervals depending on the mood of the respondents, this </w:t>
      </w:r>
      <w:r w:rsidR="00436403" w:rsidRPr="00B17D56">
        <w:rPr>
          <w:rFonts w:ascii="Times New Roman" w:eastAsia="Calibri" w:hAnsi="Times New Roman" w:cs="Times New Roman"/>
          <w:sz w:val="24"/>
          <w:szCs w:val="24"/>
        </w:rPr>
        <w:t>was</w:t>
      </w:r>
      <w:r w:rsidR="00AB7D5F" w:rsidRPr="00B17D56">
        <w:rPr>
          <w:rFonts w:ascii="Times New Roman" w:eastAsia="Calibri" w:hAnsi="Times New Roman" w:cs="Times New Roman"/>
          <w:sz w:val="24"/>
          <w:szCs w:val="24"/>
        </w:rPr>
        <w:t xml:space="preserve"> to create convenience for the respondents</w:t>
      </w:r>
      <w:r w:rsidR="009A13E2" w:rsidRPr="00B17D56">
        <w:rPr>
          <w:rFonts w:ascii="Times New Roman" w:hAnsi="Times New Roman" w:cs="Times New Roman"/>
          <w:sz w:val="24"/>
          <w:szCs w:val="24"/>
        </w:rPr>
        <w:t xml:space="preserve"> and after a compensation of 15,000shs </w:t>
      </w:r>
      <w:r w:rsidR="00436403" w:rsidRPr="00B17D56">
        <w:rPr>
          <w:rFonts w:ascii="Times New Roman" w:hAnsi="Times New Roman" w:cs="Times New Roman"/>
          <w:sz w:val="24"/>
          <w:szCs w:val="24"/>
        </w:rPr>
        <w:t>was</w:t>
      </w:r>
      <w:r w:rsidR="009A13E2" w:rsidRPr="00B17D56">
        <w:rPr>
          <w:rFonts w:ascii="Times New Roman" w:hAnsi="Times New Roman" w:cs="Times New Roman"/>
          <w:sz w:val="24"/>
          <w:szCs w:val="24"/>
        </w:rPr>
        <w:t xml:space="preserve"> given to participants for their time spent while being i</w:t>
      </w:r>
      <w:r w:rsidR="0000211A" w:rsidRPr="00B17D56">
        <w:rPr>
          <w:rFonts w:ascii="Times New Roman" w:hAnsi="Times New Roman" w:cs="Times New Roman"/>
          <w:sz w:val="24"/>
          <w:szCs w:val="24"/>
        </w:rPr>
        <w:t>n</w:t>
      </w:r>
      <w:r w:rsidR="009A13E2" w:rsidRPr="00B17D56">
        <w:rPr>
          <w:rFonts w:ascii="Times New Roman" w:hAnsi="Times New Roman" w:cs="Times New Roman"/>
          <w:sz w:val="24"/>
          <w:szCs w:val="24"/>
        </w:rPr>
        <w:t>terviewed</w:t>
      </w:r>
      <w:r w:rsidR="00616569" w:rsidRPr="00B17D56">
        <w:rPr>
          <w:rFonts w:ascii="Times New Roman" w:hAnsi="Times New Roman" w:cs="Times New Roman"/>
          <w:sz w:val="24"/>
          <w:szCs w:val="24"/>
        </w:rPr>
        <w:t xml:space="preserve">. However, </w:t>
      </w:r>
      <w:r w:rsidR="0000211A" w:rsidRPr="00B17D56">
        <w:rPr>
          <w:rFonts w:ascii="Times New Roman" w:hAnsi="Times New Roman" w:cs="Times New Roman"/>
          <w:sz w:val="24"/>
          <w:szCs w:val="24"/>
        </w:rPr>
        <w:t xml:space="preserve">this compensation was turned down by most of the parents except those that </w:t>
      </w:r>
      <w:r w:rsidR="00687A45" w:rsidRPr="00B17D56">
        <w:rPr>
          <w:rFonts w:ascii="Times New Roman" w:hAnsi="Times New Roman" w:cs="Times New Roman"/>
          <w:sz w:val="24"/>
          <w:szCs w:val="24"/>
        </w:rPr>
        <w:t xml:space="preserve">the researcher </w:t>
      </w:r>
      <w:r w:rsidR="0000211A" w:rsidRPr="00B17D56">
        <w:rPr>
          <w:rFonts w:ascii="Times New Roman" w:hAnsi="Times New Roman" w:cs="Times New Roman"/>
          <w:sz w:val="24"/>
          <w:szCs w:val="24"/>
        </w:rPr>
        <w:t>met in public places of their choice and allowed to pay a soft drink for them.</w:t>
      </w:r>
    </w:p>
    <w:p w14:paraId="1F95170C" w14:textId="350C570E" w:rsidR="005B3C5F" w:rsidRPr="00B17D56" w:rsidRDefault="007C6DA1" w:rsidP="00C51477">
      <w:pPr>
        <w:spacing w:line="480" w:lineRule="auto"/>
        <w:ind w:firstLine="720"/>
        <w:jc w:val="both"/>
        <w:rPr>
          <w:rFonts w:ascii="Times New Roman" w:hAnsi="Times New Roman" w:cs="Times New Roman"/>
          <w:sz w:val="24"/>
          <w:szCs w:val="24"/>
        </w:rPr>
      </w:pPr>
      <w:r w:rsidRPr="00B17D56">
        <w:rPr>
          <w:rFonts w:ascii="Times New Roman" w:hAnsi="Times New Roman" w:cs="Times New Roman"/>
          <w:sz w:val="24"/>
          <w:szCs w:val="24"/>
        </w:rPr>
        <w:lastRenderedPageBreak/>
        <w:t xml:space="preserve">The interviews </w:t>
      </w:r>
      <w:r w:rsidR="00053429" w:rsidRPr="00B17D56">
        <w:rPr>
          <w:rFonts w:ascii="Times New Roman" w:hAnsi="Times New Roman" w:cs="Times New Roman"/>
          <w:sz w:val="24"/>
          <w:szCs w:val="24"/>
        </w:rPr>
        <w:t>were</w:t>
      </w:r>
      <w:r w:rsidRPr="00B17D56">
        <w:rPr>
          <w:rFonts w:ascii="Times New Roman" w:hAnsi="Times New Roman" w:cs="Times New Roman"/>
          <w:sz w:val="24"/>
          <w:szCs w:val="24"/>
        </w:rPr>
        <w:t xml:space="preserve"> recorded on voice recorders for transcribing later as well as writing notes of the responses. In case</w:t>
      </w:r>
      <w:r w:rsidR="0000211A" w:rsidRPr="00B17D56">
        <w:rPr>
          <w:rFonts w:ascii="Times New Roman" w:hAnsi="Times New Roman" w:cs="Times New Roman"/>
          <w:sz w:val="24"/>
          <w:szCs w:val="24"/>
        </w:rPr>
        <w:t>s</w:t>
      </w:r>
      <w:r w:rsidRPr="00B17D56">
        <w:rPr>
          <w:rFonts w:ascii="Times New Roman" w:hAnsi="Times New Roman" w:cs="Times New Roman"/>
          <w:sz w:val="24"/>
          <w:szCs w:val="24"/>
        </w:rPr>
        <w:t xml:space="preserve"> of breakdowns which were inevitable, there w</w:t>
      </w:r>
      <w:r w:rsidR="0000211A" w:rsidRPr="00B17D56">
        <w:rPr>
          <w:rFonts w:ascii="Times New Roman" w:hAnsi="Times New Roman" w:cs="Times New Roman"/>
          <w:sz w:val="24"/>
          <w:szCs w:val="24"/>
        </w:rPr>
        <w:t>as</w:t>
      </w:r>
      <w:r w:rsidRPr="00B17D56">
        <w:rPr>
          <w:rFonts w:ascii="Times New Roman" w:hAnsi="Times New Roman" w:cs="Times New Roman"/>
          <w:sz w:val="24"/>
          <w:szCs w:val="24"/>
        </w:rPr>
        <w:t xml:space="preserve"> an allowance for the respondent to go through the emotions thus the breaks mentioned above and then the researcher continue</w:t>
      </w:r>
      <w:r w:rsidR="0000211A" w:rsidRPr="00B17D56">
        <w:rPr>
          <w:rFonts w:ascii="Times New Roman" w:hAnsi="Times New Roman" w:cs="Times New Roman"/>
          <w:sz w:val="24"/>
          <w:szCs w:val="24"/>
        </w:rPr>
        <w:t xml:space="preserve">d helped the client process the feelings </w:t>
      </w:r>
      <w:r w:rsidRPr="00B17D56">
        <w:rPr>
          <w:rFonts w:ascii="Times New Roman" w:hAnsi="Times New Roman" w:cs="Times New Roman"/>
          <w:sz w:val="24"/>
          <w:szCs w:val="24"/>
        </w:rPr>
        <w:t>or ask for the next appointment which has to be in agreement with the respondent. There w</w:t>
      </w:r>
      <w:r w:rsidR="0000211A" w:rsidRPr="00B17D56">
        <w:rPr>
          <w:rFonts w:ascii="Times New Roman" w:hAnsi="Times New Roman" w:cs="Times New Roman"/>
          <w:sz w:val="24"/>
          <w:szCs w:val="24"/>
        </w:rPr>
        <w:t>as</w:t>
      </w:r>
      <w:r w:rsidRPr="00B17D56">
        <w:rPr>
          <w:rFonts w:ascii="Times New Roman" w:hAnsi="Times New Roman" w:cs="Times New Roman"/>
          <w:sz w:val="24"/>
          <w:szCs w:val="24"/>
        </w:rPr>
        <w:t xml:space="preserve"> need for being open to specific feedback from the respondent as the researcher regulated their own emotional reactions. Issues such as confidentiality, risks and benefits as well as participation being voluntary w</w:t>
      </w:r>
      <w:r w:rsidR="000216AC" w:rsidRPr="00B17D56">
        <w:rPr>
          <w:rFonts w:ascii="Times New Roman" w:hAnsi="Times New Roman" w:cs="Times New Roman"/>
          <w:sz w:val="24"/>
          <w:szCs w:val="24"/>
        </w:rPr>
        <w:t>as</w:t>
      </w:r>
      <w:r w:rsidRPr="00B17D56">
        <w:rPr>
          <w:rFonts w:ascii="Times New Roman" w:hAnsi="Times New Roman" w:cs="Times New Roman"/>
          <w:sz w:val="24"/>
          <w:szCs w:val="24"/>
        </w:rPr>
        <w:t xml:space="preserve"> all inclusive.  </w:t>
      </w:r>
    </w:p>
    <w:p w14:paraId="3E607C9C" w14:textId="77777777" w:rsidR="00F431C9" w:rsidRPr="00C81C62" w:rsidRDefault="00F431C9" w:rsidP="00C81C62">
      <w:pPr>
        <w:pStyle w:val="Heading1"/>
        <w:spacing w:before="0" w:line="480" w:lineRule="auto"/>
        <w:rPr>
          <w:rFonts w:ascii="Times New Roman" w:hAnsi="Times New Roman" w:cs="Times New Roman"/>
          <w:color w:val="auto"/>
          <w:sz w:val="24"/>
          <w:szCs w:val="24"/>
        </w:rPr>
      </w:pPr>
      <w:bookmarkStart w:id="89" w:name="_Toc65653744"/>
      <w:bookmarkStart w:id="90" w:name="_Toc177995353"/>
      <w:r w:rsidRPr="00B17D56">
        <w:rPr>
          <w:rFonts w:ascii="Times New Roman" w:hAnsi="Times New Roman" w:cs="Times New Roman"/>
          <w:color w:val="auto"/>
          <w:sz w:val="24"/>
          <w:szCs w:val="24"/>
        </w:rPr>
        <w:t>Ethical Considerations</w:t>
      </w:r>
      <w:bookmarkEnd w:id="89"/>
      <w:bookmarkEnd w:id="90"/>
    </w:p>
    <w:p w14:paraId="16993FEC" w14:textId="34442138" w:rsidR="00F431C9" w:rsidRPr="00B17D56" w:rsidRDefault="00F431C9" w:rsidP="00F431C9">
      <w:pPr>
        <w:spacing w:line="480" w:lineRule="auto"/>
        <w:jc w:val="both"/>
        <w:rPr>
          <w:rFonts w:ascii="Times New Roman" w:hAnsi="Times New Roman" w:cs="Times New Roman"/>
          <w:sz w:val="24"/>
          <w:szCs w:val="24"/>
        </w:rPr>
      </w:pPr>
      <w:r w:rsidRPr="00B17D56">
        <w:rPr>
          <w:rFonts w:ascii="Times New Roman" w:hAnsi="Times New Roman" w:cs="Times New Roman"/>
          <w:sz w:val="24"/>
          <w:szCs w:val="24"/>
        </w:rPr>
        <w:t xml:space="preserve">There was approval by; (1) the supervisor; (2) Department of Mental Health and Community Psychology at Makerere University and; (3) the institutional review board (IRB) before the research </w:t>
      </w:r>
      <w:r w:rsidR="00B67D93" w:rsidRPr="00B17D56">
        <w:rPr>
          <w:rFonts w:ascii="Times New Roman" w:hAnsi="Times New Roman" w:cs="Times New Roman"/>
          <w:sz w:val="24"/>
          <w:szCs w:val="24"/>
        </w:rPr>
        <w:t>wa</w:t>
      </w:r>
      <w:r w:rsidRPr="00B17D56">
        <w:rPr>
          <w:rFonts w:ascii="Times New Roman" w:hAnsi="Times New Roman" w:cs="Times New Roman"/>
          <w:sz w:val="24"/>
          <w:szCs w:val="24"/>
        </w:rPr>
        <w:t>s carried out. All respondents were asked to consent before the interview. The consent was written. The interview guide has mandatory questions on the tool that should be addressed. However, the researcher requested that respondents who consent to take part in the study to make a decision to respond to all the questions.</w:t>
      </w:r>
    </w:p>
    <w:p w14:paraId="1035ECA5" w14:textId="77777777" w:rsidR="00F431C9" w:rsidRPr="00B17D56" w:rsidRDefault="00F431C9" w:rsidP="00C81C62">
      <w:pPr>
        <w:spacing w:line="480" w:lineRule="auto"/>
        <w:ind w:firstLine="720"/>
        <w:jc w:val="both"/>
        <w:rPr>
          <w:rFonts w:ascii="Times New Roman" w:hAnsi="Times New Roman" w:cs="Times New Roman"/>
          <w:sz w:val="24"/>
          <w:szCs w:val="24"/>
        </w:rPr>
      </w:pPr>
      <w:r w:rsidRPr="00B17D56">
        <w:rPr>
          <w:rFonts w:ascii="Times New Roman" w:hAnsi="Times New Roman" w:cs="Times New Roman"/>
          <w:sz w:val="24"/>
          <w:szCs w:val="24"/>
        </w:rPr>
        <w:t>No new drugs or biologic agents were administered to the respondents and no adverse events are anticipated. In the event that a respondent is upset by the questions being asked, they can end their participation immediately without any repercussions. Also, there is a group of volunteer counselors that were available to speak to anyone distressed as a result of taking part in the study.</w:t>
      </w:r>
    </w:p>
    <w:p w14:paraId="408356BC" w14:textId="7061F1EB" w:rsidR="00F431C9" w:rsidRPr="00B17D56" w:rsidRDefault="00F431C9" w:rsidP="00C81C62">
      <w:pPr>
        <w:spacing w:line="480" w:lineRule="auto"/>
        <w:ind w:firstLine="720"/>
        <w:jc w:val="both"/>
        <w:rPr>
          <w:rFonts w:ascii="Times New Roman" w:hAnsi="Times New Roman" w:cs="Times New Roman"/>
          <w:sz w:val="24"/>
          <w:szCs w:val="24"/>
        </w:rPr>
      </w:pPr>
      <w:r w:rsidRPr="00B17D56">
        <w:rPr>
          <w:rFonts w:ascii="Times New Roman" w:hAnsi="Times New Roman" w:cs="Times New Roman"/>
          <w:sz w:val="24"/>
          <w:szCs w:val="24"/>
        </w:rPr>
        <w:t xml:space="preserve">The data of this study was kept strictly confidential and used only for research purposes. The identity of respondents was concealed and their names did not appear anywhere on the coded </w:t>
      </w:r>
      <w:r w:rsidRPr="00B17D56">
        <w:rPr>
          <w:rFonts w:ascii="Times New Roman" w:hAnsi="Times New Roman" w:cs="Times New Roman"/>
          <w:sz w:val="24"/>
          <w:szCs w:val="24"/>
        </w:rPr>
        <w:lastRenderedPageBreak/>
        <w:t>forms with the information. Audio, paper and computer records were kept under lock and key and with password protection respectively.</w:t>
      </w:r>
    </w:p>
    <w:p w14:paraId="1DDC2F57" w14:textId="77777777" w:rsidR="00DC471A" w:rsidRPr="00B17D56" w:rsidRDefault="00DC471A" w:rsidP="00C51477">
      <w:pPr>
        <w:pStyle w:val="Heading1"/>
        <w:spacing w:before="0" w:line="480" w:lineRule="auto"/>
        <w:rPr>
          <w:rFonts w:ascii="Times New Roman" w:hAnsi="Times New Roman" w:cs="Times New Roman"/>
          <w:color w:val="auto"/>
          <w:sz w:val="24"/>
          <w:szCs w:val="24"/>
        </w:rPr>
      </w:pPr>
      <w:bookmarkStart w:id="91" w:name="_Toc177995354"/>
      <w:r w:rsidRPr="00B17D56">
        <w:rPr>
          <w:rFonts w:ascii="Times New Roman" w:hAnsi="Times New Roman" w:cs="Times New Roman"/>
          <w:color w:val="auto"/>
          <w:sz w:val="24"/>
          <w:szCs w:val="24"/>
        </w:rPr>
        <w:t>Data Management</w:t>
      </w:r>
      <w:bookmarkEnd w:id="91"/>
    </w:p>
    <w:p w14:paraId="2310CDC3" w14:textId="25C4B629" w:rsidR="00DC471A" w:rsidRPr="00B17D56" w:rsidRDefault="00DC471A" w:rsidP="00C51477">
      <w:pPr>
        <w:spacing w:line="480" w:lineRule="auto"/>
        <w:rPr>
          <w:rFonts w:ascii="Times New Roman" w:hAnsi="Times New Roman" w:cs="Times New Roman"/>
          <w:sz w:val="24"/>
          <w:szCs w:val="24"/>
          <w:lang w:val="en-GB"/>
        </w:rPr>
      </w:pPr>
      <w:r w:rsidRPr="00B17D56">
        <w:rPr>
          <w:rFonts w:ascii="Times New Roman" w:hAnsi="Times New Roman" w:cs="Times New Roman"/>
          <w:sz w:val="24"/>
          <w:szCs w:val="24"/>
          <w:lang w:val="en-GB"/>
        </w:rPr>
        <w:t>The interviews w</w:t>
      </w:r>
      <w:r w:rsidR="00654D44" w:rsidRPr="00B17D56">
        <w:rPr>
          <w:rFonts w:ascii="Times New Roman" w:hAnsi="Times New Roman" w:cs="Times New Roman"/>
          <w:sz w:val="24"/>
          <w:szCs w:val="24"/>
          <w:lang w:val="en-GB"/>
        </w:rPr>
        <w:t>ere</w:t>
      </w:r>
      <w:r w:rsidRPr="00B17D56">
        <w:rPr>
          <w:rFonts w:ascii="Times New Roman" w:hAnsi="Times New Roman" w:cs="Times New Roman"/>
          <w:sz w:val="24"/>
          <w:szCs w:val="24"/>
          <w:lang w:val="en-GB"/>
        </w:rPr>
        <w:t xml:space="preserve"> recorded and transcribed verbatim. Recording is important to allow the interaction between the researcher and the respondent to be the focus. </w:t>
      </w:r>
      <w:r w:rsidRPr="00B17D56">
        <w:rPr>
          <w:rFonts w:ascii="Times New Roman" w:hAnsi="Times New Roman" w:cs="Times New Roman"/>
          <w:sz w:val="24"/>
          <w:szCs w:val="24"/>
        </w:rPr>
        <w:t xml:space="preserve">The interviews </w:t>
      </w:r>
      <w:r w:rsidR="003B04D6" w:rsidRPr="00B17D56">
        <w:rPr>
          <w:rFonts w:ascii="Times New Roman" w:hAnsi="Times New Roman" w:cs="Times New Roman"/>
          <w:sz w:val="24"/>
          <w:szCs w:val="24"/>
        </w:rPr>
        <w:t xml:space="preserve">were </w:t>
      </w:r>
      <w:r w:rsidRPr="00B17D56">
        <w:rPr>
          <w:rFonts w:ascii="Times New Roman" w:hAnsi="Times New Roman" w:cs="Times New Roman"/>
          <w:sz w:val="24"/>
          <w:szCs w:val="24"/>
        </w:rPr>
        <w:t xml:space="preserve">conducted in </w:t>
      </w:r>
      <w:r w:rsidR="003B04D6" w:rsidRPr="00B17D56">
        <w:rPr>
          <w:rFonts w:ascii="Times New Roman" w:hAnsi="Times New Roman" w:cs="Times New Roman"/>
          <w:sz w:val="24"/>
          <w:szCs w:val="24"/>
        </w:rPr>
        <w:t xml:space="preserve">English and a mixture </w:t>
      </w:r>
      <w:r w:rsidR="005C5AF3" w:rsidRPr="00B17D56">
        <w:rPr>
          <w:rFonts w:ascii="Times New Roman" w:hAnsi="Times New Roman" w:cs="Times New Roman"/>
          <w:sz w:val="24"/>
          <w:szCs w:val="24"/>
        </w:rPr>
        <w:t>of Luganda</w:t>
      </w:r>
      <w:r w:rsidRPr="00B17D56">
        <w:rPr>
          <w:rFonts w:ascii="Times New Roman" w:hAnsi="Times New Roman" w:cs="Times New Roman"/>
          <w:sz w:val="24"/>
          <w:szCs w:val="24"/>
        </w:rPr>
        <w:t xml:space="preserve"> language </w:t>
      </w:r>
      <w:r w:rsidR="009A4AD6" w:rsidRPr="00B17D56">
        <w:rPr>
          <w:rFonts w:ascii="Times New Roman" w:hAnsi="Times New Roman" w:cs="Times New Roman"/>
          <w:sz w:val="24"/>
          <w:szCs w:val="24"/>
        </w:rPr>
        <w:t xml:space="preserve">which </w:t>
      </w:r>
      <w:r w:rsidR="005C5AF3" w:rsidRPr="00B17D56">
        <w:rPr>
          <w:rFonts w:ascii="Times New Roman" w:hAnsi="Times New Roman" w:cs="Times New Roman"/>
          <w:sz w:val="24"/>
          <w:szCs w:val="24"/>
        </w:rPr>
        <w:t>was directly</w:t>
      </w:r>
      <w:r w:rsidRPr="00B17D56">
        <w:rPr>
          <w:rFonts w:ascii="Times New Roman" w:hAnsi="Times New Roman" w:cs="Times New Roman"/>
          <w:sz w:val="24"/>
          <w:szCs w:val="24"/>
        </w:rPr>
        <w:t xml:space="preserve"> translated into English by the researcher who conduct</w:t>
      </w:r>
      <w:r w:rsidR="00412A0E" w:rsidRPr="00B17D56">
        <w:rPr>
          <w:rFonts w:ascii="Times New Roman" w:hAnsi="Times New Roman" w:cs="Times New Roman"/>
          <w:sz w:val="24"/>
          <w:szCs w:val="24"/>
        </w:rPr>
        <w:t>ed</w:t>
      </w:r>
      <w:r w:rsidRPr="00B17D56">
        <w:rPr>
          <w:rFonts w:ascii="Times New Roman" w:hAnsi="Times New Roman" w:cs="Times New Roman"/>
          <w:sz w:val="24"/>
          <w:szCs w:val="24"/>
        </w:rPr>
        <w:t xml:space="preserve"> the interviews. Then the interviews w</w:t>
      </w:r>
      <w:r w:rsidR="005C5AF3" w:rsidRPr="00B17D56">
        <w:rPr>
          <w:rFonts w:ascii="Times New Roman" w:hAnsi="Times New Roman" w:cs="Times New Roman"/>
          <w:sz w:val="24"/>
          <w:szCs w:val="24"/>
        </w:rPr>
        <w:t>ere</w:t>
      </w:r>
      <w:r w:rsidRPr="00B17D56">
        <w:rPr>
          <w:rFonts w:ascii="Times New Roman" w:hAnsi="Times New Roman" w:cs="Times New Roman"/>
          <w:sz w:val="24"/>
          <w:szCs w:val="24"/>
        </w:rPr>
        <w:t xml:space="preserve"> written on transcripts. </w:t>
      </w:r>
      <w:r w:rsidRPr="00B17D56">
        <w:rPr>
          <w:rFonts w:ascii="Times New Roman" w:hAnsi="Times New Roman" w:cs="Times New Roman"/>
          <w:sz w:val="24"/>
          <w:szCs w:val="24"/>
          <w:lang w:val="en-GB"/>
        </w:rPr>
        <w:t>The transcripts w</w:t>
      </w:r>
      <w:r w:rsidR="005C5AF3" w:rsidRPr="00B17D56">
        <w:rPr>
          <w:rFonts w:ascii="Times New Roman" w:hAnsi="Times New Roman" w:cs="Times New Roman"/>
          <w:sz w:val="24"/>
          <w:szCs w:val="24"/>
          <w:lang w:val="en-GB"/>
        </w:rPr>
        <w:t xml:space="preserve">ere </w:t>
      </w:r>
      <w:r w:rsidRPr="00B17D56">
        <w:rPr>
          <w:rFonts w:ascii="Times New Roman" w:hAnsi="Times New Roman" w:cs="Times New Roman"/>
          <w:sz w:val="24"/>
          <w:szCs w:val="24"/>
          <w:lang w:val="en-GB"/>
        </w:rPr>
        <w:t xml:space="preserve">stored in a locked storage room and they </w:t>
      </w:r>
      <w:r w:rsidR="00662CC2" w:rsidRPr="00B17D56">
        <w:rPr>
          <w:rFonts w:ascii="Times New Roman" w:hAnsi="Times New Roman" w:cs="Times New Roman"/>
          <w:sz w:val="24"/>
          <w:szCs w:val="24"/>
          <w:lang w:val="en-GB"/>
        </w:rPr>
        <w:t>were</w:t>
      </w:r>
      <w:r w:rsidRPr="00B17D56">
        <w:rPr>
          <w:rFonts w:ascii="Times New Roman" w:hAnsi="Times New Roman" w:cs="Times New Roman"/>
          <w:sz w:val="24"/>
          <w:szCs w:val="24"/>
          <w:lang w:val="en-GB"/>
        </w:rPr>
        <w:t xml:space="preserve"> only accessed by the researcher and research supervisor when needed.</w:t>
      </w:r>
      <w:bookmarkEnd w:id="86"/>
      <w:bookmarkEnd w:id="87"/>
    </w:p>
    <w:p w14:paraId="56B26B4F" w14:textId="22CCF4CE" w:rsidR="00DC471A" w:rsidRPr="00B17D56" w:rsidRDefault="00DC471A" w:rsidP="00AD0E0A">
      <w:pPr>
        <w:spacing w:line="480" w:lineRule="auto"/>
        <w:ind w:firstLine="720"/>
        <w:rPr>
          <w:rFonts w:ascii="Times New Roman" w:hAnsi="Times New Roman" w:cs="Times New Roman"/>
          <w:sz w:val="24"/>
          <w:szCs w:val="24"/>
          <w:lang w:val="en-GB"/>
        </w:rPr>
      </w:pPr>
      <w:r w:rsidRPr="00B17D56">
        <w:rPr>
          <w:rFonts w:ascii="Times New Roman" w:hAnsi="Times New Roman" w:cs="Times New Roman"/>
          <w:sz w:val="24"/>
          <w:szCs w:val="24"/>
        </w:rPr>
        <w:t>Data management w</w:t>
      </w:r>
      <w:r w:rsidR="003B04D6" w:rsidRPr="00B17D56">
        <w:rPr>
          <w:rFonts w:ascii="Times New Roman" w:hAnsi="Times New Roman" w:cs="Times New Roman"/>
          <w:sz w:val="24"/>
          <w:szCs w:val="24"/>
        </w:rPr>
        <w:t>as</w:t>
      </w:r>
      <w:r w:rsidRPr="00B17D56">
        <w:rPr>
          <w:rFonts w:ascii="Times New Roman" w:hAnsi="Times New Roman" w:cs="Times New Roman"/>
          <w:sz w:val="24"/>
          <w:szCs w:val="24"/>
        </w:rPr>
        <w:t xml:space="preserve"> based on the Virginia Braun and Victoria Clarke’s six-phase approach to coding and theme development (Braun &amp; Clarke, 2006). The six-phase of approach includes familiarization, coding, and ‘searching for themes’, reviewing themes, defining and renaming themes, and finally writing the report.</w:t>
      </w:r>
    </w:p>
    <w:p w14:paraId="15CB9BC1" w14:textId="0D7BE00C" w:rsidR="00DC471A" w:rsidRPr="00B17D56" w:rsidRDefault="00DC471A" w:rsidP="00AD0E0A">
      <w:pPr>
        <w:spacing w:line="480" w:lineRule="auto"/>
        <w:ind w:firstLine="720"/>
        <w:rPr>
          <w:rFonts w:ascii="Times New Roman" w:hAnsi="Times New Roman" w:cs="Times New Roman"/>
          <w:sz w:val="24"/>
          <w:szCs w:val="24"/>
          <w:lang w:val="en-GB"/>
        </w:rPr>
      </w:pPr>
      <w:r w:rsidRPr="00B17D56">
        <w:rPr>
          <w:rFonts w:ascii="Times New Roman" w:hAnsi="Times New Roman" w:cs="Times New Roman"/>
          <w:sz w:val="24"/>
          <w:szCs w:val="24"/>
          <w:lang w:val="en-GB"/>
        </w:rPr>
        <w:t>Familiarizing with the data: this is focused on reading, re-reading the data and noting down initial ideas. I immerse</w:t>
      </w:r>
      <w:r w:rsidR="00662CC2" w:rsidRPr="00B17D56">
        <w:rPr>
          <w:rFonts w:ascii="Times New Roman" w:hAnsi="Times New Roman" w:cs="Times New Roman"/>
          <w:sz w:val="24"/>
          <w:szCs w:val="24"/>
          <w:lang w:val="en-GB"/>
        </w:rPr>
        <w:t>d</w:t>
      </w:r>
      <w:r w:rsidRPr="00B17D56">
        <w:rPr>
          <w:rFonts w:ascii="Times New Roman" w:hAnsi="Times New Roman" w:cs="Times New Roman"/>
          <w:sz w:val="24"/>
          <w:szCs w:val="24"/>
          <w:lang w:val="en-GB"/>
        </w:rPr>
        <w:t xml:space="preserve"> myself in data, transcribe each interview, and re-read the transcripts to identify patterns and meanings.</w:t>
      </w:r>
    </w:p>
    <w:p w14:paraId="3F22FDBA" w14:textId="77777777" w:rsidR="00DC471A" w:rsidRPr="00B17D56" w:rsidRDefault="00DC471A" w:rsidP="00AD0E0A">
      <w:pPr>
        <w:spacing w:line="480" w:lineRule="auto"/>
        <w:ind w:firstLine="720"/>
        <w:rPr>
          <w:rFonts w:ascii="Times New Roman" w:hAnsi="Times New Roman" w:cs="Times New Roman"/>
          <w:sz w:val="24"/>
          <w:szCs w:val="24"/>
          <w:lang w:val="en-GB"/>
        </w:rPr>
      </w:pPr>
      <w:r w:rsidRPr="00B17D56">
        <w:rPr>
          <w:rFonts w:ascii="Times New Roman" w:hAnsi="Times New Roman" w:cs="Times New Roman"/>
          <w:sz w:val="24"/>
          <w:szCs w:val="24"/>
          <w:lang w:val="en-GB"/>
        </w:rPr>
        <w:t>Coding: this involves placing features of the data in a systematic fashion across the entire data set and collating data relevant to each code.  Coding reduces data to small chucks of meaning such as texts, passages, quotations etc. Coding builds solid foundations for theme development. It is therefore the first and most basic level of analysis that is used as an organizational tool.</w:t>
      </w:r>
    </w:p>
    <w:p w14:paraId="3C6C8E67" w14:textId="17D846F2" w:rsidR="00DC471A" w:rsidRPr="00B17D56" w:rsidRDefault="00DC471A" w:rsidP="00AD0E0A">
      <w:pPr>
        <w:spacing w:line="480" w:lineRule="auto"/>
        <w:ind w:firstLine="720"/>
        <w:rPr>
          <w:rFonts w:ascii="Times New Roman" w:hAnsi="Times New Roman" w:cs="Times New Roman"/>
          <w:sz w:val="24"/>
          <w:szCs w:val="24"/>
          <w:lang w:val="en-GB"/>
        </w:rPr>
      </w:pPr>
      <w:r w:rsidRPr="00B17D56">
        <w:rPr>
          <w:rFonts w:ascii="Times New Roman" w:hAnsi="Times New Roman" w:cs="Times New Roman"/>
          <w:sz w:val="24"/>
          <w:szCs w:val="24"/>
          <w:lang w:val="en-GB"/>
        </w:rPr>
        <w:lastRenderedPageBreak/>
        <w:t>Searching for themes: this phase includes assembling codes into potential themes and gathering all data relevant to each potential theme. This w</w:t>
      </w:r>
      <w:r w:rsidR="004B09AD" w:rsidRPr="00B17D56">
        <w:rPr>
          <w:rFonts w:ascii="Times New Roman" w:hAnsi="Times New Roman" w:cs="Times New Roman"/>
          <w:sz w:val="24"/>
          <w:szCs w:val="24"/>
          <w:lang w:val="en-GB"/>
        </w:rPr>
        <w:t>as</w:t>
      </w:r>
      <w:r w:rsidRPr="00B17D56">
        <w:rPr>
          <w:rFonts w:ascii="Times New Roman" w:hAnsi="Times New Roman" w:cs="Times New Roman"/>
          <w:sz w:val="24"/>
          <w:szCs w:val="24"/>
          <w:lang w:val="en-GB"/>
        </w:rPr>
        <w:t xml:space="preserve"> possible by analysis and sorting the codes to identify themes. This phase is used as the draft of theme development and code placement.</w:t>
      </w:r>
    </w:p>
    <w:p w14:paraId="2B9FEA59" w14:textId="77777777" w:rsidR="00DC471A" w:rsidRPr="00B17D56" w:rsidRDefault="00DC471A" w:rsidP="00AD0E0A">
      <w:pPr>
        <w:spacing w:line="480" w:lineRule="auto"/>
        <w:ind w:firstLine="720"/>
        <w:rPr>
          <w:rFonts w:ascii="Times New Roman" w:hAnsi="Times New Roman" w:cs="Times New Roman"/>
          <w:sz w:val="24"/>
          <w:szCs w:val="24"/>
          <w:lang w:val="en-GB"/>
        </w:rPr>
      </w:pPr>
      <w:r w:rsidRPr="00B17D56">
        <w:rPr>
          <w:rFonts w:ascii="Times New Roman" w:hAnsi="Times New Roman" w:cs="Times New Roman"/>
          <w:sz w:val="24"/>
          <w:szCs w:val="24"/>
          <w:lang w:val="en-GB"/>
        </w:rPr>
        <w:t xml:space="preserve">Reviewing themes: This involves checking if the themes work in relation to the coded extracts and the entire data set generating a thematic map of the analysis. This phase is focused on refining the draft themes identified. The first level involves reading through the codes for each theme and determining if a coherent pattern has developed. </w:t>
      </w:r>
    </w:p>
    <w:p w14:paraId="30EE2582" w14:textId="6A4A8C91" w:rsidR="00DC471A" w:rsidRPr="00B17D56" w:rsidRDefault="00DC471A" w:rsidP="00AD0E0A">
      <w:pPr>
        <w:spacing w:line="480" w:lineRule="auto"/>
        <w:ind w:firstLine="720"/>
        <w:rPr>
          <w:rFonts w:ascii="Times New Roman" w:hAnsi="Times New Roman" w:cs="Times New Roman"/>
          <w:sz w:val="24"/>
          <w:szCs w:val="24"/>
          <w:lang w:val="en-GB"/>
        </w:rPr>
      </w:pPr>
      <w:r w:rsidRPr="00B17D56">
        <w:rPr>
          <w:rFonts w:ascii="Times New Roman" w:hAnsi="Times New Roman" w:cs="Times New Roman"/>
          <w:sz w:val="24"/>
          <w:szCs w:val="24"/>
          <w:lang w:val="en-GB"/>
        </w:rPr>
        <w:t xml:space="preserve">Defining and naming themes: </w:t>
      </w:r>
      <w:r w:rsidR="005B3C5F" w:rsidRPr="00B17D56">
        <w:rPr>
          <w:rFonts w:ascii="Times New Roman" w:hAnsi="Times New Roman" w:cs="Times New Roman"/>
          <w:sz w:val="24"/>
          <w:szCs w:val="24"/>
          <w:lang w:val="en-GB"/>
        </w:rPr>
        <w:t>on-going</w:t>
      </w:r>
      <w:r w:rsidRPr="00B17D56">
        <w:rPr>
          <w:rFonts w:ascii="Times New Roman" w:hAnsi="Times New Roman" w:cs="Times New Roman"/>
          <w:sz w:val="24"/>
          <w:szCs w:val="24"/>
          <w:lang w:val="en-GB"/>
        </w:rPr>
        <w:t xml:space="preserve"> analysis is to refine the specifics of each theme and the overall story the analysis tells, generating clear definition and names for each theme. The goal of this phase is to clearly define what themes are and what they are not. To meet this goal, focus </w:t>
      </w:r>
      <w:r w:rsidR="006659DA" w:rsidRPr="00B17D56">
        <w:rPr>
          <w:rFonts w:ascii="Times New Roman" w:hAnsi="Times New Roman" w:cs="Times New Roman"/>
          <w:sz w:val="24"/>
          <w:szCs w:val="24"/>
          <w:lang w:val="en-GB"/>
        </w:rPr>
        <w:t xml:space="preserve">was </w:t>
      </w:r>
      <w:r w:rsidRPr="00B17D56">
        <w:rPr>
          <w:rFonts w:ascii="Times New Roman" w:hAnsi="Times New Roman" w:cs="Times New Roman"/>
          <w:sz w:val="24"/>
          <w:szCs w:val="24"/>
          <w:lang w:val="en-GB"/>
        </w:rPr>
        <w:t>put on- defining each theme, identifying the essence of the theme and determining what aspect of the data and research questions the theme fits under.</w:t>
      </w:r>
    </w:p>
    <w:p w14:paraId="1EE9A432" w14:textId="67971660" w:rsidR="007C6DA1" w:rsidRPr="00B17D56" w:rsidRDefault="00DC471A" w:rsidP="00AD0E0A">
      <w:pPr>
        <w:spacing w:line="480" w:lineRule="auto"/>
        <w:ind w:firstLine="720"/>
        <w:rPr>
          <w:rFonts w:ascii="Times New Roman" w:hAnsi="Times New Roman" w:cs="Times New Roman"/>
          <w:sz w:val="24"/>
          <w:szCs w:val="24"/>
          <w:lang w:val="en-GB"/>
        </w:rPr>
      </w:pPr>
      <w:r w:rsidRPr="00B17D56">
        <w:rPr>
          <w:rFonts w:ascii="Times New Roman" w:hAnsi="Times New Roman" w:cs="Times New Roman"/>
          <w:sz w:val="24"/>
          <w:szCs w:val="24"/>
          <w:lang w:val="en-GB"/>
        </w:rPr>
        <w:t>Writing the report: this involves selection of vivid, completing extract examples, final analysis of selected extracts, relating back of the analysis to the research questions, literature and producing a scholarly report of the analysis. This is the final phase which focuses on analysing the data and writing a report about the data that goes beyond description of the data and make an argument in relation to the research questions. This phase also provides a concise, coherent, logical, non-repetitive and interesting account of the story the data tells within and across themes.</w:t>
      </w:r>
    </w:p>
    <w:p w14:paraId="044CCB43" w14:textId="77777777" w:rsidR="00DC471A" w:rsidRPr="00B17D56" w:rsidRDefault="00DC471A" w:rsidP="00C51477">
      <w:pPr>
        <w:pStyle w:val="Heading1"/>
        <w:spacing w:before="0" w:line="480" w:lineRule="auto"/>
        <w:rPr>
          <w:rFonts w:ascii="Times New Roman" w:hAnsi="Times New Roman" w:cs="Times New Roman"/>
          <w:color w:val="auto"/>
          <w:sz w:val="24"/>
          <w:szCs w:val="24"/>
        </w:rPr>
      </w:pPr>
      <w:bookmarkStart w:id="92" w:name="_Toc177995355"/>
      <w:r w:rsidRPr="00B17D56">
        <w:rPr>
          <w:rFonts w:ascii="Times New Roman" w:hAnsi="Times New Roman" w:cs="Times New Roman"/>
          <w:color w:val="auto"/>
          <w:sz w:val="24"/>
          <w:szCs w:val="24"/>
        </w:rPr>
        <w:lastRenderedPageBreak/>
        <w:t>Data Analysis</w:t>
      </w:r>
      <w:bookmarkEnd w:id="92"/>
    </w:p>
    <w:p w14:paraId="111E8C8E" w14:textId="6B3BE481" w:rsidR="00DC471A" w:rsidRPr="00B17D56" w:rsidRDefault="00DC471A" w:rsidP="00C51477">
      <w:pPr>
        <w:spacing w:line="480" w:lineRule="auto"/>
        <w:rPr>
          <w:rFonts w:ascii="Times New Roman" w:hAnsi="Times New Roman" w:cs="Times New Roman"/>
          <w:sz w:val="24"/>
          <w:szCs w:val="24"/>
        </w:rPr>
      </w:pPr>
      <w:r w:rsidRPr="00B17D56">
        <w:rPr>
          <w:rFonts w:ascii="Times New Roman" w:hAnsi="Times New Roman" w:cs="Times New Roman"/>
          <w:sz w:val="24"/>
          <w:szCs w:val="24"/>
        </w:rPr>
        <w:t>Thematic Analysis (TA) w</w:t>
      </w:r>
      <w:r w:rsidR="003900B3" w:rsidRPr="00B17D56">
        <w:rPr>
          <w:rFonts w:ascii="Times New Roman" w:hAnsi="Times New Roman" w:cs="Times New Roman"/>
          <w:sz w:val="24"/>
          <w:szCs w:val="24"/>
        </w:rPr>
        <w:t xml:space="preserve">as </w:t>
      </w:r>
      <w:r w:rsidRPr="00B17D56">
        <w:rPr>
          <w:rFonts w:ascii="Times New Roman" w:hAnsi="Times New Roman" w:cs="Times New Roman"/>
          <w:sz w:val="24"/>
          <w:szCs w:val="24"/>
        </w:rPr>
        <w:t xml:space="preserve">the method for examining the subjective </w:t>
      </w:r>
      <w:r w:rsidR="005B3C5F" w:rsidRPr="00B17D56">
        <w:rPr>
          <w:rFonts w:ascii="Times New Roman" w:hAnsi="Times New Roman" w:cs="Times New Roman"/>
          <w:sz w:val="24"/>
          <w:szCs w:val="24"/>
        </w:rPr>
        <w:t xml:space="preserve">biological </w:t>
      </w:r>
      <w:r w:rsidRPr="00B17D56">
        <w:rPr>
          <w:rFonts w:ascii="Times New Roman" w:hAnsi="Times New Roman" w:cs="Times New Roman"/>
          <w:sz w:val="24"/>
          <w:szCs w:val="24"/>
        </w:rPr>
        <w:t xml:space="preserve">experience of parents to </w:t>
      </w:r>
      <w:r w:rsidR="005B3C5F" w:rsidRPr="00B17D56">
        <w:rPr>
          <w:rFonts w:ascii="Times New Roman" w:hAnsi="Times New Roman" w:cs="Times New Roman"/>
          <w:sz w:val="24"/>
          <w:szCs w:val="24"/>
        </w:rPr>
        <w:t>adolescents</w:t>
      </w:r>
      <w:r w:rsidRPr="00B17D56">
        <w:rPr>
          <w:rFonts w:ascii="Times New Roman" w:hAnsi="Times New Roman" w:cs="Times New Roman"/>
          <w:sz w:val="24"/>
          <w:szCs w:val="24"/>
        </w:rPr>
        <w:t xml:space="preserve"> with ASD. TA is flexible and </w:t>
      </w:r>
      <w:r w:rsidR="003900B3" w:rsidRPr="00B17D56">
        <w:rPr>
          <w:rFonts w:ascii="Times New Roman" w:hAnsi="Times New Roman" w:cs="Times New Roman"/>
          <w:sz w:val="24"/>
          <w:szCs w:val="24"/>
        </w:rPr>
        <w:t>it was</w:t>
      </w:r>
      <w:r w:rsidRPr="00B17D56">
        <w:rPr>
          <w:rFonts w:ascii="Times New Roman" w:hAnsi="Times New Roman" w:cs="Times New Roman"/>
          <w:sz w:val="24"/>
          <w:szCs w:val="24"/>
        </w:rPr>
        <w:t xml:space="preserve"> based on an </w:t>
      </w:r>
      <w:r w:rsidR="005B3C5F" w:rsidRPr="00B17D56">
        <w:rPr>
          <w:rFonts w:ascii="Times New Roman" w:hAnsi="Times New Roman" w:cs="Times New Roman"/>
          <w:sz w:val="24"/>
          <w:szCs w:val="24"/>
        </w:rPr>
        <w:t>interactive</w:t>
      </w:r>
      <w:r w:rsidRPr="00B17D56">
        <w:rPr>
          <w:rFonts w:ascii="Times New Roman" w:hAnsi="Times New Roman" w:cs="Times New Roman"/>
          <w:sz w:val="24"/>
          <w:szCs w:val="24"/>
        </w:rPr>
        <w:t xml:space="preserve"> approach. An </w:t>
      </w:r>
      <w:r w:rsidR="005B3C5F" w:rsidRPr="00B17D56">
        <w:rPr>
          <w:rFonts w:ascii="Times New Roman" w:hAnsi="Times New Roman" w:cs="Times New Roman"/>
          <w:sz w:val="24"/>
          <w:szCs w:val="24"/>
        </w:rPr>
        <w:t>interactive</w:t>
      </w:r>
      <w:r w:rsidRPr="00B17D56">
        <w:rPr>
          <w:rFonts w:ascii="Times New Roman" w:hAnsi="Times New Roman" w:cs="Times New Roman"/>
          <w:sz w:val="24"/>
          <w:szCs w:val="24"/>
        </w:rPr>
        <w:t xml:space="preserve"> approach enables reflection of emergent data upon the active interests, current literature, granted priorities and theories to the data. All the audio-recorded interviews w</w:t>
      </w:r>
      <w:r w:rsidR="003900B3" w:rsidRPr="00B17D56">
        <w:rPr>
          <w:rFonts w:ascii="Times New Roman" w:hAnsi="Times New Roman" w:cs="Times New Roman"/>
          <w:sz w:val="24"/>
          <w:szCs w:val="24"/>
        </w:rPr>
        <w:t xml:space="preserve">ere </w:t>
      </w:r>
      <w:r w:rsidRPr="00B17D56">
        <w:rPr>
          <w:rFonts w:ascii="Times New Roman" w:hAnsi="Times New Roman" w:cs="Times New Roman"/>
          <w:sz w:val="24"/>
          <w:szCs w:val="24"/>
        </w:rPr>
        <w:t>first collected and prepared before analysis. Once the transcripts are ready for analysis, they w</w:t>
      </w:r>
      <w:r w:rsidR="00007A97" w:rsidRPr="00B17D56">
        <w:rPr>
          <w:rFonts w:ascii="Times New Roman" w:hAnsi="Times New Roman" w:cs="Times New Roman"/>
          <w:sz w:val="24"/>
          <w:szCs w:val="24"/>
        </w:rPr>
        <w:t xml:space="preserve">ere </w:t>
      </w:r>
      <w:r w:rsidRPr="00B17D56">
        <w:rPr>
          <w:rFonts w:ascii="Times New Roman" w:hAnsi="Times New Roman" w:cs="Times New Roman"/>
          <w:sz w:val="24"/>
          <w:szCs w:val="24"/>
        </w:rPr>
        <w:t xml:space="preserve">analyzed using TA method. </w:t>
      </w:r>
      <w:r w:rsidR="00E71257" w:rsidRPr="00B17D56">
        <w:rPr>
          <w:rFonts w:ascii="Times New Roman" w:hAnsi="Times New Roman" w:cs="Times New Roman"/>
          <w:sz w:val="24"/>
          <w:szCs w:val="24"/>
        </w:rPr>
        <w:t>TA</w:t>
      </w:r>
      <w:r w:rsidRPr="00B17D56">
        <w:rPr>
          <w:rFonts w:ascii="Times New Roman" w:hAnsi="Times New Roman" w:cs="Times New Roman"/>
          <w:sz w:val="24"/>
          <w:szCs w:val="24"/>
        </w:rPr>
        <w:t xml:space="preserve"> </w:t>
      </w:r>
      <w:r w:rsidR="005B3C5F" w:rsidRPr="00B17D56">
        <w:rPr>
          <w:rFonts w:ascii="Times New Roman" w:hAnsi="Times New Roman" w:cs="Times New Roman"/>
          <w:sz w:val="24"/>
          <w:szCs w:val="24"/>
        </w:rPr>
        <w:t>focuses</w:t>
      </w:r>
      <w:r w:rsidRPr="00B17D56">
        <w:rPr>
          <w:rFonts w:ascii="Times New Roman" w:hAnsi="Times New Roman" w:cs="Times New Roman"/>
          <w:sz w:val="24"/>
          <w:szCs w:val="24"/>
        </w:rPr>
        <w:t xml:space="preserve"> on the surface meaning of the data and the opinions that are explicitly stated by the respondents. Therefore, the researcher seeks to remain close to the respond</w:t>
      </w:r>
      <w:r w:rsidR="005B3C5F" w:rsidRPr="00B17D56">
        <w:rPr>
          <w:rFonts w:ascii="Times New Roman" w:hAnsi="Times New Roman" w:cs="Times New Roman"/>
          <w:sz w:val="24"/>
          <w:szCs w:val="24"/>
        </w:rPr>
        <w:t xml:space="preserve">ents’ experiences and opinions. </w:t>
      </w:r>
      <w:r w:rsidR="0060315C" w:rsidRPr="00B17D56">
        <w:rPr>
          <w:rFonts w:ascii="Times New Roman" w:hAnsi="Times New Roman" w:cs="Times New Roman"/>
          <w:sz w:val="24"/>
          <w:szCs w:val="24"/>
        </w:rPr>
        <w:t xml:space="preserve"> </w:t>
      </w:r>
    </w:p>
    <w:p w14:paraId="749CECCC" w14:textId="77777777" w:rsidR="003E7AC3" w:rsidRPr="00B17D56" w:rsidRDefault="003E7AC3" w:rsidP="00AD0E0A">
      <w:pPr>
        <w:pStyle w:val="Style"/>
        <w:spacing w:line="480" w:lineRule="auto"/>
        <w:ind w:right="4" w:firstLine="720"/>
        <w:jc w:val="both"/>
      </w:pPr>
    </w:p>
    <w:p w14:paraId="6CBCDF65" w14:textId="77777777" w:rsidR="003E7AC3" w:rsidRPr="00B17D56" w:rsidRDefault="003E7AC3" w:rsidP="00AD0E0A">
      <w:pPr>
        <w:pStyle w:val="Style"/>
        <w:spacing w:line="480" w:lineRule="auto"/>
        <w:ind w:right="4" w:firstLine="720"/>
        <w:jc w:val="both"/>
      </w:pPr>
    </w:p>
    <w:p w14:paraId="4FC6DD87" w14:textId="77777777" w:rsidR="003E7AC3" w:rsidRPr="00B17D56" w:rsidRDefault="003E7AC3" w:rsidP="00AD0E0A">
      <w:pPr>
        <w:pStyle w:val="Style"/>
        <w:spacing w:line="480" w:lineRule="auto"/>
        <w:ind w:right="4" w:firstLine="720"/>
        <w:jc w:val="both"/>
      </w:pPr>
    </w:p>
    <w:p w14:paraId="358323C4" w14:textId="77777777" w:rsidR="003E7AC3" w:rsidRPr="00B17D56" w:rsidRDefault="003E7AC3" w:rsidP="00AD0E0A">
      <w:pPr>
        <w:pStyle w:val="Style"/>
        <w:spacing w:line="480" w:lineRule="auto"/>
        <w:ind w:right="4" w:firstLine="720"/>
        <w:jc w:val="both"/>
      </w:pPr>
    </w:p>
    <w:p w14:paraId="3057FFC8" w14:textId="77777777" w:rsidR="003E7AC3" w:rsidRPr="00B17D56" w:rsidRDefault="003E7AC3" w:rsidP="00AD0E0A">
      <w:pPr>
        <w:pStyle w:val="Style"/>
        <w:spacing w:line="480" w:lineRule="auto"/>
        <w:ind w:right="4" w:firstLine="720"/>
        <w:jc w:val="both"/>
      </w:pPr>
    </w:p>
    <w:p w14:paraId="7EF5B72F" w14:textId="77777777" w:rsidR="003E7AC3" w:rsidRPr="00B17D56" w:rsidRDefault="003E7AC3" w:rsidP="00AD0E0A">
      <w:pPr>
        <w:pStyle w:val="Style"/>
        <w:spacing w:line="480" w:lineRule="auto"/>
        <w:ind w:right="4" w:firstLine="720"/>
        <w:jc w:val="both"/>
      </w:pPr>
    </w:p>
    <w:p w14:paraId="09DE30FE" w14:textId="77777777" w:rsidR="003E7AC3" w:rsidRPr="00B17D56" w:rsidRDefault="003E7AC3" w:rsidP="00AD0E0A">
      <w:pPr>
        <w:pStyle w:val="Style"/>
        <w:spacing w:line="480" w:lineRule="auto"/>
        <w:ind w:right="4" w:firstLine="720"/>
        <w:jc w:val="both"/>
      </w:pPr>
    </w:p>
    <w:p w14:paraId="206727CB" w14:textId="77777777" w:rsidR="003E7AC3" w:rsidRPr="00B17D56" w:rsidRDefault="003E7AC3" w:rsidP="00AD0E0A">
      <w:pPr>
        <w:pStyle w:val="Style"/>
        <w:spacing w:line="480" w:lineRule="auto"/>
        <w:ind w:right="4" w:firstLine="720"/>
        <w:jc w:val="both"/>
      </w:pPr>
    </w:p>
    <w:p w14:paraId="133911D6" w14:textId="77777777" w:rsidR="003E7AC3" w:rsidRPr="00B17D56" w:rsidRDefault="003E7AC3" w:rsidP="00AD0E0A">
      <w:pPr>
        <w:pStyle w:val="Style"/>
        <w:spacing w:line="480" w:lineRule="auto"/>
        <w:ind w:right="4" w:firstLine="720"/>
        <w:jc w:val="both"/>
      </w:pPr>
    </w:p>
    <w:p w14:paraId="0B369A63" w14:textId="77777777" w:rsidR="003E7AC3" w:rsidRPr="00B17D56" w:rsidRDefault="003E7AC3" w:rsidP="00AD0E0A">
      <w:pPr>
        <w:pStyle w:val="Style"/>
        <w:spacing w:line="480" w:lineRule="auto"/>
        <w:ind w:right="4" w:firstLine="720"/>
        <w:jc w:val="both"/>
      </w:pPr>
    </w:p>
    <w:p w14:paraId="0C75E1B4" w14:textId="77777777" w:rsidR="003E7AC3" w:rsidRPr="00B17D56" w:rsidRDefault="003E7AC3" w:rsidP="00AD0E0A">
      <w:pPr>
        <w:pStyle w:val="Style"/>
        <w:spacing w:line="480" w:lineRule="auto"/>
        <w:ind w:right="4" w:firstLine="720"/>
        <w:jc w:val="both"/>
      </w:pPr>
    </w:p>
    <w:p w14:paraId="0A5460A0" w14:textId="77777777" w:rsidR="003E7AC3" w:rsidRPr="00B17D56" w:rsidRDefault="003E7AC3" w:rsidP="00AD0E0A">
      <w:pPr>
        <w:pStyle w:val="Style"/>
        <w:spacing w:line="480" w:lineRule="auto"/>
        <w:ind w:right="4" w:firstLine="720"/>
        <w:jc w:val="both"/>
      </w:pPr>
    </w:p>
    <w:p w14:paraId="7285E49F" w14:textId="77777777" w:rsidR="003E7AC3" w:rsidRPr="00B17D56" w:rsidRDefault="003E7AC3" w:rsidP="00AD0E0A">
      <w:pPr>
        <w:pStyle w:val="Style"/>
        <w:spacing w:line="480" w:lineRule="auto"/>
        <w:ind w:right="4" w:firstLine="720"/>
        <w:jc w:val="both"/>
      </w:pPr>
    </w:p>
    <w:p w14:paraId="4BE04883" w14:textId="77777777" w:rsidR="003E7AC3" w:rsidRPr="00B17D56" w:rsidRDefault="003E7AC3" w:rsidP="00AD0E0A">
      <w:pPr>
        <w:pStyle w:val="Style"/>
        <w:spacing w:line="480" w:lineRule="auto"/>
        <w:ind w:right="4" w:firstLine="720"/>
        <w:jc w:val="both"/>
      </w:pPr>
    </w:p>
    <w:p w14:paraId="0C20A540" w14:textId="77777777" w:rsidR="00836200" w:rsidRPr="00C81C62" w:rsidRDefault="00836200" w:rsidP="00C81C62">
      <w:pPr>
        <w:pStyle w:val="Heading1"/>
        <w:spacing w:before="0" w:line="480" w:lineRule="auto"/>
        <w:jc w:val="center"/>
        <w:rPr>
          <w:rFonts w:ascii="Times New Roman" w:hAnsi="Times New Roman" w:cs="Times New Roman"/>
          <w:color w:val="auto"/>
          <w:sz w:val="24"/>
          <w:szCs w:val="24"/>
        </w:rPr>
      </w:pPr>
      <w:bookmarkStart w:id="93" w:name="_Toc177995356"/>
      <w:r w:rsidRPr="00C81C62">
        <w:rPr>
          <w:rFonts w:ascii="Times New Roman" w:hAnsi="Times New Roman" w:cs="Times New Roman"/>
          <w:color w:val="auto"/>
          <w:sz w:val="24"/>
          <w:szCs w:val="24"/>
        </w:rPr>
        <w:lastRenderedPageBreak/>
        <w:t>Chapter Four</w:t>
      </w:r>
      <w:bookmarkEnd w:id="93"/>
    </w:p>
    <w:p w14:paraId="5B7043E4" w14:textId="77777777" w:rsidR="00836200" w:rsidRPr="00C81C62" w:rsidRDefault="00836200" w:rsidP="00C81C62">
      <w:pPr>
        <w:pStyle w:val="Heading1"/>
        <w:spacing w:before="0" w:line="480" w:lineRule="auto"/>
        <w:jc w:val="center"/>
        <w:rPr>
          <w:rFonts w:ascii="Times New Roman" w:hAnsi="Times New Roman" w:cs="Times New Roman"/>
          <w:color w:val="auto"/>
          <w:sz w:val="24"/>
          <w:szCs w:val="24"/>
        </w:rPr>
      </w:pPr>
      <w:bookmarkStart w:id="94" w:name="_Toc177995357"/>
      <w:r w:rsidRPr="00C81C62">
        <w:rPr>
          <w:rFonts w:ascii="Times New Roman" w:hAnsi="Times New Roman" w:cs="Times New Roman"/>
          <w:color w:val="auto"/>
          <w:sz w:val="24"/>
          <w:szCs w:val="24"/>
        </w:rPr>
        <w:t>Results</w:t>
      </w:r>
      <w:bookmarkEnd w:id="94"/>
    </w:p>
    <w:p w14:paraId="7CE97224" w14:textId="576A09CE" w:rsidR="00836200" w:rsidRPr="00B17D56" w:rsidRDefault="00A1269A" w:rsidP="00F8166C">
      <w:pPr>
        <w:pStyle w:val="Style"/>
        <w:spacing w:line="480" w:lineRule="auto"/>
        <w:ind w:right="4"/>
        <w:jc w:val="both"/>
      </w:pPr>
      <w:r w:rsidRPr="00B17D56">
        <w:t xml:space="preserve">This chapter </w:t>
      </w:r>
      <w:r w:rsidR="00836200" w:rsidRPr="00B17D56">
        <w:t>present</w:t>
      </w:r>
      <w:r w:rsidRPr="00B17D56">
        <w:t>s</w:t>
      </w:r>
      <w:r w:rsidR="00836200" w:rsidRPr="00B17D56">
        <w:t xml:space="preserve"> the study </w:t>
      </w:r>
      <w:r w:rsidRPr="00B17D56">
        <w:t>findings. Individual</w:t>
      </w:r>
      <w:r w:rsidR="00836200" w:rsidRPr="00B17D56">
        <w:t xml:space="preserve"> face-to face interviews</w:t>
      </w:r>
      <w:r w:rsidRPr="00B17D56">
        <w:t xml:space="preserve"> were conducted</w:t>
      </w:r>
    </w:p>
    <w:p w14:paraId="72A328C8" w14:textId="4928A5AB" w:rsidR="00836200" w:rsidRPr="00B17D56" w:rsidRDefault="00836200" w:rsidP="00836200">
      <w:pPr>
        <w:pStyle w:val="Style"/>
        <w:spacing w:line="480" w:lineRule="auto"/>
        <w:ind w:right="4"/>
        <w:jc w:val="both"/>
      </w:pPr>
      <w:r w:rsidRPr="00B17D56">
        <w:t>and analyzed them thematically. Therefore, the socio-demographic</w:t>
      </w:r>
      <w:r w:rsidR="00A1269A" w:rsidRPr="00B17D56">
        <w:t xml:space="preserve"> </w:t>
      </w:r>
      <w:r w:rsidRPr="00B17D56">
        <w:t>characteristics of respondents followed by themes that inductively emerged from individual</w:t>
      </w:r>
      <w:r w:rsidR="00A1269A" w:rsidRPr="00B17D56">
        <w:t xml:space="preserve"> </w:t>
      </w:r>
      <w:r w:rsidRPr="00B17D56">
        <w:t xml:space="preserve">interviews with participants sharing their lived experiences of raising adolescents with </w:t>
      </w:r>
      <w:r w:rsidR="00FF702D" w:rsidRPr="00B17D56">
        <w:t>autism spectrum disorder</w:t>
      </w:r>
      <w:r w:rsidR="005A7873" w:rsidRPr="00B17D56">
        <w:t xml:space="preserve"> were captured</w:t>
      </w:r>
      <w:r w:rsidRPr="00B17D56">
        <w:t>.</w:t>
      </w:r>
      <w:r w:rsidR="00A1269A" w:rsidRPr="00B17D56">
        <w:t xml:space="preserve"> </w:t>
      </w:r>
      <w:r w:rsidRPr="00B17D56">
        <w:t>Excerpts of respondents’ transcripts were used to further clarify and give</w:t>
      </w:r>
      <w:r w:rsidR="00FF702D" w:rsidRPr="00B17D56">
        <w:t xml:space="preserve"> </w:t>
      </w:r>
      <w:r w:rsidRPr="00B17D56">
        <w:t>evidence in support of the themes.</w:t>
      </w:r>
    </w:p>
    <w:p w14:paraId="7F0EB0E4" w14:textId="18365148" w:rsidR="002A2B86" w:rsidRPr="00251D78" w:rsidRDefault="00251D78" w:rsidP="00251D78">
      <w:pPr>
        <w:pStyle w:val="Caption"/>
        <w:spacing w:after="0" w:line="480" w:lineRule="auto"/>
        <w:rPr>
          <w:rFonts w:ascii="Times New Roman" w:hAnsi="Times New Roman" w:cs="Times New Roman"/>
          <w:b/>
          <w:bCs/>
          <w:i w:val="0"/>
          <w:iCs w:val="0"/>
          <w:color w:val="auto"/>
          <w:sz w:val="24"/>
          <w:szCs w:val="24"/>
        </w:rPr>
      </w:pPr>
      <w:bookmarkStart w:id="95" w:name="_Toc177992598"/>
      <w:r w:rsidRPr="00251D78">
        <w:rPr>
          <w:rFonts w:ascii="Times New Roman" w:hAnsi="Times New Roman" w:cs="Times New Roman"/>
          <w:b/>
          <w:i w:val="0"/>
          <w:color w:val="auto"/>
          <w:sz w:val="24"/>
          <w:szCs w:val="24"/>
        </w:rPr>
        <w:t xml:space="preserve">Table </w:t>
      </w:r>
      <w:r w:rsidRPr="00251D78">
        <w:rPr>
          <w:rFonts w:ascii="Times New Roman" w:hAnsi="Times New Roman" w:cs="Times New Roman"/>
          <w:b/>
          <w:i w:val="0"/>
          <w:color w:val="auto"/>
          <w:sz w:val="24"/>
          <w:szCs w:val="24"/>
        </w:rPr>
        <w:fldChar w:fldCharType="begin"/>
      </w:r>
      <w:r w:rsidRPr="00251D78">
        <w:rPr>
          <w:rFonts w:ascii="Times New Roman" w:hAnsi="Times New Roman" w:cs="Times New Roman"/>
          <w:b/>
          <w:i w:val="0"/>
          <w:color w:val="auto"/>
          <w:sz w:val="24"/>
          <w:szCs w:val="24"/>
        </w:rPr>
        <w:instrText xml:space="preserve"> SEQ Table \* ARABIC </w:instrText>
      </w:r>
      <w:r w:rsidRPr="00251D78">
        <w:rPr>
          <w:rFonts w:ascii="Times New Roman" w:hAnsi="Times New Roman" w:cs="Times New Roman"/>
          <w:b/>
          <w:i w:val="0"/>
          <w:color w:val="auto"/>
          <w:sz w:val="24"/>
          <w:szCs w:val="24"/>
        </w:rPr>
        <w:fldChar w:fldCharType="separate"/>
      </w:r>
      <w:r w:rsidRPr="00251D78">
        <w:rPr>
          <w:rFonts w:ascii="Times New Roman" w:hAnsi="Times New Roman" w:cs="Times New Roman"/>
          <w:b/>
          <w:i w:val="0"/>
          <w:noProof/>
          <w:color w:val="auto"/>
          <w:sz w:val="24"/>
          <w:szCs w:val="24"/>
        </w:rPr>
        <w:t>1</w:t>
      </w:r>
      <w:r w:rsidRPr="00251D78">
        <w:rPr>
          <w:rFonts w:ascii="Times New Roman" w:hAnsi="Times New Roman" w:cs="Times New Roman"/>
          <w:b/>
          <w:i w:val="0"/>
          <w:color w:val="auto"/>
          <w:sz w:val="24"/>
          <w:szCs w:val="24"/>
        </w:rPr>
        <w:fldChar w:fldCharType="end"/>
      </w:r>
      <w:r w:rsidRPr="00251D78">
        <w:rPr>
          <w:rFonts w:ascii="Times New Roman" w:hAnsi="Times New Roman" w:cs="Times New Roman"/>
          <w:b/>
          <w:bCs/>
          <w:color w:val="auto"/>
          <w:sz w:val="24"/>
          <w:szCs w:val="24"/>
        </w:rPr>
        <w:t>:</w:t>
      </w:r>
      <w:r w:rsidRPr="00251D78">
        <w:rPr>
          <w:rFonts w:ascii="Times New Roman" w:hAnsi="Times New Roman" w:cs="Times New Roman"/>
          <w:b/>
          <w:bCs/>
          <w:i w:val="0"/>
          <w:iCs w:val="0"/>
          <w:color w:val="auto"/>
          <w:sz w:val="24"/>
          <w:szCs w:val="24"/>
        </w:rPr>
        <w:t xml:space="preserve"> </w:t>
      </w:r>
      <w:r w:rsidRPr="00251D78">
        <w:rPr>
          <w:rFonts w:ascii="Times New Roman" w:hAnsi="Times New Roman" w:cs="Times New Roman"/>
          <w:bCs/>
          <w:i w:val="0"/>
          <w:iCs w:val="0"/>
          <w:color w:val="auto"/>
          <w:sz w:val="24"/>
          <w:szCs w:val="24"/>
        </w:rPr>
        <w:t>Socio</w:t>
      </w:r>
      <w:r w:rsidR="00836200" w:rsidRPr="00251D78">
        <w:rPr>
          <w:rFonts w:ascii="Times New Roman" w:hAnsi="Times New Roman" w:cs="Times New Roman"/>
          <w:bCs/>
          <w:i w:val="0"/>
          <w:iCs w:val="0"/>
          <w:color w:val="auto"/>
          <w:sz w:val="24"/>
          <w:szCs w:val="24"/>
        </w:rPr>
        <w:t>-Demographic Information</w:t>
      </w:r>
      <w:bookmarkEnd w:id="95"/>
    </w:p>
    <w:tbl>
      <w:tblPr>
        <w:tblW w:w="9805" w:type="dxa"/>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66"/>
        <w:gridCol w:w="66"/>
        <w:gridCol w:w="66"/>
        <w:gridCol w:w="66"/>
        <w:gridCol w:w="86"/>
        <w:gridCol w:w="1335"/>
        <w:gridCol w:w="949"/>
        <w:gridCol w:w="611"/>
        <w:gridCol w:w="424"/>
        <w:gridCol w:w="1008"/>
        <w:gridCol w:w="1312"/>
        <w:gridCol w:w="1426"/>
        <w:gridCol w:w="851"/>
        <w:gridCol w:w="1326"/>
      </w:tblGrid>
      <w:tr w:rsidR="00187E25" w:rsidRPr="00B17D56" w14:paraId="0346AFA3" w14:textId="77777777" w:rsidTr="00187E25">
        <w:trPr>
          <w:tblHeader/>
          <w:tblCellSpacing w:w="15" w:type="dxa"/>
        </w:trPr>
        <w:tc>
          <w:tcPr>
            <w:tcW w:w="0" w:type="auto"/>
            <w:tcBorders>
              <w:top w:val="single" w:sz="4" w:space="0" w:color="auto"/>
              <w:bottom w:val="single" w:sz="4" w:space="0" w:color="auto"/>
            </w:tcBorders>
          </w:tcPr>
          <w:p w14:paraId="305A4274" w14:textId="77777777" w:rsidR="00536542" w:rsidRPr="00B17D56" w:rsidRDefault="00536542" w:rsidP="00932F6D">
            <w:pPr>
              <w:pStyle w:val="Style"/>
              <w:ind w:right="4"/>
              <w:jc w:val="both"/>
              <w:rPr>
                <w:b/>
                <w:bCs/>
              </w:rPr>
            </w:pPr>
          </w:p>
        </w:tc>
        <w:tc>
          <w:tcPr>
            <w:tcW w:w="0" w:type="auto"/>
            <w:tcBorders>
              <w:top w:val="single" w:sz="4" w:space="0" w:color="auto"/>
              <w:bottom w:val="single" w:sz="4" w:space="0" w:color="auto"/>
            </w:tcBorders>
          </w:tcPr>
          <w:p w14:paraId="11B419F6" w14:textId="77777777" w:rsidR="00536542" w:rsidRPr="00B17D56" w:rsidRDefault="00536542" w:rsidP="00932F6D">
            <w:pPr>
              <w:pStyle w:val="Style"/>
              <w:ind w:right="4"/>
              <w:jc w:val="both"/>
              <w:rPr>
                <w:b/>
                <w:bCs/>
              </w:rPr>
            </w:pPr>
          </w:p>
        </w:tc>
        <w:tc>
          <w:tcPr>
            <w:tcW w:w="0" w:type="auto"/>
            <w:tcBorders>
              <w:top w:val="single" w:sz="4" w:space="0" w:color="auto"/>
              <w:bottom w:val="single" w:sz="4" w:space="0" w:color="auto"/>
            </w:tcBorders>
          </w:tcPr>
          <w:p w14:paraId="4554A039" w14:textId="77777777" w:rsidR="00536542" w:rsidRPr="00B17D56" w:rsidRDefault="00536542" w:rsidP="00932F6D">
            <w:pPr>
              <w:pStyle w:val="Style"/>
              <w:ind w:right="4"/>
              <w:jc w:val="both"/>
              <w:rPr>
                <w:b/>
                <w:bCs/>
              </w:rPr>
            </w:pPr>
          </w:p>
        </w:tc>
        <w:tc>
          <w:tcPr>
            <w:tcW w:w="0" w:type="auto"/>
            <w:tcBorders>
              <w:top w:val="single" w:sz="4" w:space="0" w:color="auto"/>
              <w:bottom w:val="single" w:sz="4" w:space="0" w:color="auto"/>
            </w:tcBorders>
          </w:tcPr>
          <w:p w14:paraId="5A938AD7" w14:textId="77777777" w:rsidR="00536542" w:rsidRPr="00B17D56" w:rsidRDefault="00536542" w:rsidP="00932F6D">
            <w:pPr>
              <w:pStyle w:val="Style"/>
              <w:ind w:right="4"/>
              <w:jc w:val="both"/>
              <w:rPr>
                <w:b/>
                <w:bCs/>
              </w:rPr>
            </w:pPr>
          </w:p>
        </w:tc>
        <w:tc>
          <w:tcPr>
            <w:tcW w:w="0" w:type="auto"/>
            <w:tcBorders>
              <w:top w:val="single" w:sz="4" w:space="0" w:color="auto"/>
              <w:bottom w:val="single" w:sz="4" w:space="0" w:color="auto"/>
            </w:tcBorders>
          </w:tcPr>
          <w:p w14:paraId="694235AA" w14:textId="77777777" w:rsidR="00536542" w:rsidRPr="00B17D56" w:rsidRDefault="00536542" w:rsidP="00932F6D">
            <w:pPr>
              <w:pStyle w:val="Style"/>
              <w:ind w:right="4"/>
              <w:jc w:val="both"/>
              <w:rPr>
                <w:b/>
                <w:bCs/>
              </w:rPr>
            </w:pPr>
          </w:p>
        </w:tc>
        <w:tc>
          <w:tcPr>
            <w:tcW w:w="0" w:type="auto"/>
            <w:tcBorders>
              <w:top w:val="single" w:sz="4" w:space="0" w:color="auto"/>
              <w:bottom w:val="single" w:sz="4" w:space="0" w:color="auto"/>
            </w:tcBorders>
          </w:tcPr>
          <w:p w14:paraId="2C11B99D" w14:textId="77777777" w:rsidR="00536542" w:rsidRPr="00B17D56" w:rsidRDefault="00536542" w:rsidP="00932F6D">
            <w:pPr>
              <w:pStyle w:val="Style"/>
              <w:ind w:right="4"/>
              <w:jc w:val="both"/>
              <w:rPr>
                <w:b/>
                <w:bCs/>
              </w:rPr>
            </w:pPr>
          </w:p>
        </w:tc>
        <w:tc>
          <w:tcPr>
            <w:tcW w:w="0" w:type="auto"/>
            <w:tcBorders>
              <w:top w:val="single" w:sz="4" w:space="0" w:color="auto"/>
              <w:bottom w:val="single" w:sz="4" w:space="0" w:color="auto"/>
            </w:tcBorders>
          </w:tcPr>
          <w:p w14:paraId="3F0A835E" w14:textId="77777777" w:rsidR="00536542" w:rsidRPr="00B17D56" w:rsidRDefault="00536542" w:rsidP="00932F6D">
            <w:pPr>
              <w:pStyle w:val="Style"/>
              <w:ind w:right="4"/>
              <w:jc w:val="both"/>
              <w:rPr>
                <w:b/>
                <w:bCs/>
              </w:rPr>
            </w:pPr>
          </w:p>
        </w:tc>
        <w:tc>
          <w:tcPr>
            <w:tcW w:w="56" w:type="dxa"/>
            <w:tcBorders>
              <w:top w:val="single" w:sz="4" w:space="0" w:color="auto"/>
              <w:bottom w:val="single" w:sz="4" w:space="0" w:color="auto"/>
            </w:tcBorders>
          </w:tcPr>
          <w:p w14:paraId="115E83FE" w14:textId="77777777" w:rsidR="00536542" w:rsidRPr="00B17D56" w:rsidRDefault="00536542" w:rsidP="00932F6D">
            <w:pPr>
              <w:pStyle w:val="Style"/>
              <w:ind w:right="4"/>
              <w:jc w:val="both"/>
              <w:rPr>
                <w:b/>
                <w:bCs/>
              </w:rPr>
            </w:pPr>
          </w:p>
        </w:tc>
        <w:tc>
          <w:tcPr>
            <w:tcW w:w="1305" w:type="dxa"/>
            <w:tcBorders>
              <w:top w:val="single" w:sz="4" w:space="0" w:color="auto"/>
              <w:bottom w:val="single" w:sz="4" w:space="0" w:color="auto"/>
            </w:tcBorders>
            <w:vAlign w:val="center"/>
            <w:hideMark/>
          </w:tcPr>
          <w:p w14:paraId="5D9CD19D" w14:textId="78E9818B" w:rsidR="00536542" w:rsidRPr="00B17D56" w:rsidRDefault="001864E4" w:rsidP="00932F6D">
            <w:pPr>
              <w:pStyle w:val="Style"/>
              <w:ind w:right="4"/>
              <w:jc w:val="both"/>
              <w:rPr>
                <w:b/>
                <w:bCs/>
              </w:rPr>
            </w:pPr>
            <w:r>
              <w:rPr>
                <w:b/>
                <w:bCs/>
              </w:rPr>
              <w:t xml:space="preserve">Participants </w:t>
            </w:r>
          </w:p>
        </w:tc>
        <w:tc>
          <w:tcPr>
            <w:tcW w:w="919" w:type="dxa"/>
            <w:tcBorders>
              <w:top w:val="single" w:sz="4" w:space="0" w:color="auto"/>
              <w:bottom w:val="single" w:sz="4" w:space="0" w:color="auto"/>
            </w:tcBorders>
          </w:tcPr>
          <w:p w14:paraId="1E8F39C9" w14:textId="5133BDF8" w:rsidR="00536542" w:rsidRPr="00B17D56" w:rsidRDefault="00536542" w:rsidP="00932F6D">
            <w:pPr>
              <w:pStyle w:val="Style"/>
              <w:ind w:right="4"/>
              <w:jc w:val="both"/>
              <w:rPr>
                <w:b/>
                <w:bCs/>
              </w:rPr>
            </w:pPr>
            <w:r w:rsidRPr="00B17D56">
              <w:rPr>
                <w:b/>
                <w:bCs/>
              </w:rPr>
              <w:t>Parents’ Initials</w:t>
            </w:r>
          </w:p>
        </w:tc>
        <w:tc>
          <w:tcPr>
            <w:tcW w:w="0" w:type="auto"/>
            <w:tcBorders>
              <w:top w:val="single" w:sz="4" w:space="0" w:color="auto"/>
              <w:bottom w:val="single" w:sz="4" w:space="0" w:color="auto"/>
            </w:tcBorders>
            <w:vAlign w:val="center"/>
            <w:hideMark/>
          </w:tcPr>
          <w:p w14:paraId="64226480" w14:textId="5B852953" w:rsidR="00536542" w:rsidRPr="00B17D56" w:rsidRDefault="00536542" w:rsidP="00932F6D">
            <w:pPr>
              <w:pStyle w:val="Style"/>
              <w:ind w:right="4"/>
              <w:jc w:val="both"/>
              <w:rPr>
                <w:b/>
                <w:bCs/>
              </w:rPr>
            </w:pPr>
            <w:r w:rsidRPr="00B17D56">
              <w:rPr>
                <w:b/>
                <w:bCs/>
              </w:rPr>
              <w:t>Age</w:t>
            </w:r>
          </w:p>
        </w:tc>
        <w:tc>
          <w:tcPr>
            <w:tcW w:w="0" w:type="auto"/>
            <w:tcBorders>
              <w:top w:val="single" w:sz="4" w:space="0" w:color="auto"/>
              <w:bottom w:val="single" w:sz="4" w:space="0" w:color="auto"/>
            </w:tcBorders>
            <w:vAlign w:val="center"/>
            <w:hideMark/>
          </w:tcPr>
          <w:p w14:paraId="167674FE" w14:textId="77777777" w:rsidR="00536542" w:rsidRPr="00B17D56" w:rsidRDefault="00536542" w:rsidP="00932F6D">
            <w:pPr>
              <w:pStyle w:val="Style"/>
              <w:ind w:right="4"/>
              <w:jc w:val="both"/>
              <w:rPr>
                <w:b/>
                <w:bCs/>
              </w:rPr>
            </w:pPr>
            <w:r w:rsidRPr="00B17D56">
              <w:rPr>
                <w:b/>
                <w:bCs/>
              </w:rPr>
              <w:t>Sex</w:t>
            </w:r>
          </w:p>
        </w:tc>
        <w:tc>
          <w:tcPr>
            <w:tcW w:w="0" w:type="auto"/>
            <w:tcBorders>
              <w:top w:val="single" w:sz="4" w:space="0" w:color="auto"/>
              <w:bottom w:val="single" w:sz="4" w:space="0" w:color="auto"/>
            </w:tcBorders>
            <w:vAlign w:val="center"/>
            <w:hideMark/>
          </w:tcPr>
          <w:p w14:paraId="5972FCBA" w14:textId="77777777" w:rsidR="00536542" w:rsidRPr="00B17D56" w:rsidRDefault="00536542" w:rsidP="00932F6D">
            <w:pPr>
              <w:pStyle w:val="Style"/>
              <w:ind w:right="4"/>
              <w:jc w:val="both"/>
              <w:rPr>
                <w:b/>
                <w:bCs/>
              </w:rPr>
            </w:pPr>
            <w:r w:rsidRPr="00B17D56">
              <w:rPr>
                <w:b/>
                <w:bCs/>
              </w:rPr>
              <w:t>Marital Status</w:t>
            </w:r>
          </w:p>
        </w:tc>
        <w:tc>
          <w:tcPr>
            <w:tcW w:w="0" w:type="auto"/>
            <w:tcBorders>
              <w:top w:val="single" w:sz="4" w:space="0" w:color="auto"/>
              <w:bottom w:val="single" w:sz="4" w:space="0" w:color="auto"/>
            </w:tcBorders>
            <w:vAlign w:val="center"/>
            <w:hideMark/>
          </w:tcPr>
          <w:p w14:paraId="2B565E36" w14:textId="77777777" w:rsidR="00536542" w:rsidRPr="00B17D56" w:rsidRDefault="00536542" w:rsidP="00932F6D">
            <w:pPr>
              <w:pStyle w:val="Style"/>
              <w:ind w:right="4"/>
              <w:jc w:val="both"/>
              <w:rPr>
                <w:b/>
                <w:bCs/>
              </w:rPr>
            </w:pPr>
            <w:r w:rsidRPr="00B17D56">
              <w:rPr>
                <w:b/>
                <w:bCs/>
              </w:rPr>
              <w:t>Place of Residence</w:t>
            </w:r>
          </w:p>
        </w:tc>
        <w:tc>
          <w:tcPr>
            <w:tcW w:w="0" w:type="auto"/>
            <w:tcBorders>
              <w:top w:val="single" w:sz="4" w:space="0" w:color="auto"/>
              <w:bottom w:val="single" w:sz="4" w:space="0" w:color="auto"/>
            </w:tcBorders>
            <w:vAlign w:val="center"/>
            <w:hideMark/>
          </w:tcPr>
          <w:p w14:paraId="2B691403" w14:textId="77777777" w:rsidR="00536542" w:rsidRPr="00B17D56" w:rsidRDefault="00536542" w:rsidP="00932F6D">
            <w:pPr>
              <w:pStyle w:val="Style"/>
              <w:ind w:right="4"/>
              <w:jc w:val="both"/>
              <w:rPr>
                <w:b/>
                <w:bCs/>
              </w:rPr>
            </w:pPr>
            <w:r w:rsidRPr="00B17D56">
              <w:rPr>
                <w:b/>
                <w:bCs/>
              </w:rPr>
              <w:t>Occupation</w:t>
            </w:r>
          </w:p>
        </w:tc>
        <w:tc>
          <w:tcPr>
            <w:tcW w:w="0" w:type="auto"/>
            <w:tcBorders>
              <w:top w:val="single" w:sz="4" w:space="0" w:color="auto"/>
              <w:bottom w:val="single" w:sz="4" w:space="0" w:color="auto"/>
            </w:tcBorders>
            <w:vAlign w:val="center"/>
            <w:hideMark/>
          </w:tcPr>
          <w:p w14:paraId="79317B1F" w14:textId="77777777" w:rsidR="00536542" w:rsidRPr="00B17D56" w:rsidRDefault="00536542" w:rsidP="00932F6D">
            <w:pPr>
              <w:pStyle w:val="Style"/>
              <w:ind w:right="4"/>
              <w:jc w:val="both"/>
              <w:rPr>
                <w:b/>
                <w:bCs/>
              </w:rPr>
            </w:pPr>
            <w:r w:rsidRPr="00B17D56">
              <w:rPr>
                <w:b/>
                <w:bCs/>
              </w:rPr>
              <w:t>Child’s Age</w:t>
            </w:r>
          </w:p>
        </w:tc>
        <w:tc>
          <w:tcPr>
            <w:tcW w:w="1281" w:type="dxa"/>
            <w:tcBorders>
              <w:top w:val="single" w:sz="4" w:space="0" w:color="auto"/>
              <w:bottom w:val="single" w:sz="4" w:space="0" w:color="auto"/>
            </w:tcBorders>
            <w:vAlign w:val="center"/>
            <w:hideMark/>
          </w:tcPr>
          <w:p w14:paraId="7A4D51C3" w14:textId="77777777" w:rsidR="00536542" w:rsidRPr="00B17D56" w:rsidRDefault="00536542" w:rsidP="00932F6D">
            <w:pPr>
              <w:pStyle w:val="Style"/>
              <w:ind w:right="4"/>
              <w:jc w:val="both"/>
              <w:rPr>
                <w:b/>
                <w:bCs/>
              </w:rPr>
            </w:pPr>
            <w:r w:rsidRPr="00B17D56">
              <w:rPr>
                <w:b/>
                <w:bCs/>
              </w:rPr>
              <w:t>Child’s Gender</w:t>
            </w:r>
          </w:p>
        </w:tc>
      </w:tr>
      <w:tr w:rsidR="00187E25" w:rsidRPr="00B17D56" w14:paraId="7812821D" w14:textId="77777777" w:rsidTr="00187E25">
        <w:trPr>
          <w:tblCellSpacing w:w="15" w:type="dxa"/>
        </w:trPr>
        <w:tc>
          <w:tcPr>
            <w:tcW w:w="0" w:type="auto"/>
          </w:tcPr>
          <w:p w14:paraId="2F77C6E5" w14:textId="77777777" w:rsidR="00536542" w:rsidRPr="00B17D56" w:rsidRDefault="00536542" w:rsidP="00932F6D">
            <w:pPr>
              <w:pStyle w:val="Style"/>
              <w:ind w:right="4"/>
              <w:jc w:val="both"/>
            </w:pPr>
          </w:p>
        </w:tc>
        <w:tc>
          <w:tcPr>
            <w:tcW w:w="0" w:type="auto"/>
          </w:tcPr>
          <w:p w14:paraId="2115FE82" w14:textId="77777777" w:rsidR="00536542" w:rsidRPr="00B17D56" w:rsidRDefault="00536542" w:rsidP="00932F6D">
            <w:pPr>
              <w:pStyle w:val="Style"/>
              <w:ind w:right="4"/>
              <w:jc w:val="both"/>
            </w:pPr>
          </w:p>
        </w:tc>
        <w:tc>
          <w:tcPr>
            <w:tcW w:w="0" w:type="auto"/>
          </w:tcPr>
          <w:p w14:paraId="63D1875C" w14:textId="77777777" w:rsidR="00536542" w:rsidRPr="00B17D56" w:rsidRDefault="00536542" w:rsidP="00932F6D">
            <w:pPr>
              <w:pStyle w:val="Style"/>
              <w:ind w:right="4"/>
              <w:jc w:val="both"/>
            </w:pPr>
          </w:p>
        </w:tc>
        <w:tc>
          <w:tcPr>
            <w:tcW w:w="0" w:type="auto"/>
          </w:tcPr>
          <w:p w14:paraId="7842AEDB" w14:textId="77777777" w:rsidR="00536542" w:rsidRPr="00B17D56" w:rsidRDefault="00536542" w:rsidP="00932F6D">
            <w:pPr>
              <w:pStyle w:val="Style"/>
              <w:ind w:right="4"/>
              <w:jc w:val="both"/>
            </w:pPr>
          </w:p>
        </w:tc>
        <w:tc>
          <w:tcPr>
            <w:tcW w:w="0" w:type="auto"/>
          </w:tcPr>
          <w:p w14:paraId="313B10FA" w14:textId="77777777" w:rsidR="00536542" w:rsidRPr="00B17D56" w:rsidRDefault="00536542" w:rsidP="00932F6D">
            <w:pPr>
              <w:pStyle w:val="Style"/>
              <w:ind w:right="4"/>
              <w:jc w:val="both"/>
            </w:pPr>
          </w:p>
        </w:tc>
        <w:tc>
          <w:tcPr>
            <w:tcW w:w="0" w:type="auto"/>
          </w:tcPr>
          <w:p w14:paraId="420725C1" w14:textId="77777777" w:rsidR="00536542" w:rsidRPr="00B17D56" w:rsidRDefault="00536542" w:rsidP="00932F6D">
            <w:pPr>
              <w:pStyle w:val="Style"/>
              <w:ind w:right="4"/>
              <w:jc w:val="both"/>
            </w:pPr>
          </w:p>
        </w:tc>
        <w:tc>
          <w:tcPr>
            <w:tcW w:w="0" w:type="auto"/>
          </w:tcPr>
          <w:p w14:paraId="27403C46" w14:textId="77777777" w:rsidR="00536542" w:rsidRPr="00B17D56" w:rsidRDefault="00536542" w:rsidP="00932F6D">
            <w:pPr>
              <w:pStyle w:val="Style"/>
              <w:ind w:right="4"/>
              <w:jc w:val="both"/>
            </w:pPr>
          </w:p>
        </w:tc>
        <w:tc>
          <w:tcPr>
            <w:tcW w:w="56" w:type="dxa"/>
          </w:tcPr>
          <w:p w14:paraId="66551721" w14:textId="77777777" w:rsidR="00536542" w:rsidRPr="00B17D56" w:rsidRDefault="00536542" w:rsidP="00932F6D">
            <w:pPr>
              <w:pStyle w:val="Style"/>
              <w:ind w:right="4"/>
              <w:jc w:val="both"/>
            </w:pPr>
          </w:p>
        </w:tc>
        <w:tc>
          <w:tcPr>
            <w:tcW w:w="1305" w:type="dxa"/>
            <w:vAlign w:val="center"/>
            <w:hideMark/>
          </w:tcPr>
          <w:p w14:paraId="49CCB530" w14:textId="6C0A9B39" w:rsidR="00536542" w:rsidRPr="00B17D56" w:rsidRDefault="001864E4" w:rsidP="00932F6D">
            <w:pPr>
              <w:pStyle w:val="Style"/>
              <w:ind w:right="4"/>
              <w:jc w:val="both"/>
            </w:pPr>
            <w:r>
              <w:t>P1</w:t>
            </w:r>
          </w:p>
        </w:tc>
        <w:tc>
          <w:tcPr>
            <w:tcW w:w="919" w:type="dxa"/>
          </w:tcPr>
          <w:p w14:paraId="170F8890" w14:textId="58BC719B" w:rsidR="00536542" w:rsidRPr="00B17D56" w:rsidRDefault="00536542" w:rsidP="00932F6D">
            <w:pPr>
              <w:pStyle w:val="Style"/>
              <w:ind w:right="4"/>
              <w:jc w:val="both"/>
            </w:pPr>
            <w:r w:rsidRPr="00B17D56">
              <w:t>N K</w:t>
            </w:r>
          </w:p>
        </w:tc>
        <w:tc>
          <w:tcPr>
            <w:tcW w:w="0" w:type="auto"/>
            <w:vAlign w:val="center"/>
            <w:hideMark/>
          </w:tcPr>
          <w:p w14:paraId="4D4FDC63" w14:textId="77A88552" w:rsidR="00536542" w:rsidRPr="00B17D56" w:rsidRDefault="00536542" w:rsidP="00932F6D">
            <w:pPr>
              <w:pStyle w:val="Style"/>
              <w:ind w:right="4"/>
              <w:jc w:val="both"/>
            </w:pPr>
            <w:r w:rsidRPr="00B17D56">
              <w:t>Adult</w:t>
            </w:r>
          </w:p>
        </w:tc>
        <w:tc>
          <w:tcPr>
            <w:tcW w:w="0" w:type="auto"/>
            <w:vAlign w:val="center"/>
            <w:hideMark/>
          </w:tcPr>
          <w:p w14:paraId="0BC6ACAB" w14:textId="77777777" w:rsidR="00536542" w:rsidRPr="00B17D56" w:rsidRDefault="00536542" w:rsidP="00932F6D">
            <w:pPr>
              <w:pStyle w:val="Style"/>
              <w:ind w:right="4"/>
              <w:jc w:val="both"/>
            </w:pPr>
            <w:r w:rsidRPr="00B17D56">
              <w:t>F</w:t>
            </w:r>
          </w:p>
        </w:tc>
        <w:tc>
          <w:tcPr>
            <w:tcW w:w="0" w:type="auto"/>
            <w:vAlign w:val="center"/>
            <w:hideMark/>
          </w:tcPr>
          <w:p w14:paraId="5FDAC268" w14:textId="77777777" w:rsidR="00536542" w:rsidRPr="00B17D56" w:rsidRDefault="00536542" w:rsidP="00932F6D">
            <w:pPr>
              <w:pStyle w:val="Style"/>
              <w:ind w:right="4"/>
              <w:jc w:val="both"/>
            </w:pPr>
            <w:r w:rsidRPr="00B17D56">
              <w:t>Married</w:t>
            </w:r>
          </w:p>
        </w:tc>
        <w:tc>
          <w:tcPr>
            <w:tcW w:w="0" w:type="auto"/>
            <w:vAlign w:val="center"/>
            <w:hideMark/>
          </w:tcPr>
          <w:p w14:paraId="66610903" w14:textId="3944EEFE" w:rsidR="00536542" w:rsidRPr="00B17D56" w:rsidRDefault="00536542" w:rsidP="00932F6D">
            <w:pPr>
              <w:pStyle w:val="Style"/>
              <w:ind w:right="4"/>
              <w:jc w:val="both"/>
            </w:pPr>
            <w:r w:rsidRPr="00B17D56">
              <w:t>Nalumunye</w:t>
            </w:r>
          </w:p>
        </w:tc>
        <w:tc>
          <w:tcPr>
            <w:tcW w:w="0" w:type="auto"/>
            <w:vAlign w:val="center"/>
            <w:hideMark/>
          </w:tcPr>
          <w:p w14:paraId="33A3B43F" w14:textId="77F8CC04" w:rsidR="00536542" w:rsidRPr="00B17D56" w:rsidRDefault="00536542" w:rsidP="00932F6D">
            <w:pPr>
              <w:pStyle w:val="Style"/>
              <w:ind w:right="4"/>
              <w:jc w:val="both"/>
            </w:pPr>
            <w:r w:rsidRPr="00B17D56">
              <w:t>Special Needs Instructor</w:t>
            </w:r>
          </w:p>
        </w:tc>
        <w:tc>
          <w:tcPr>
            <w:tcW w:w="0" w:type="auto"/>
            <w:vAlign w:val="center"/>
            <w:hideMark/>
          </w:tcPr>
          <w:p w14:paraId="2A46ADE7" w14:textId="77777777" w:rsidR="00536542" w:rsidRPr="00B17D56" w:rsidRDefault="00536542" w:rsidP="00932F6D">
            <w:pPr>
              <w:pStyle w:val="Style"/>
              <w:ind w:right="4"/>
              <w:jc w:val="both"/>
            </w:pPr>
            <w:r w:rsidRPr="00B17D56">
              <w:t>16</w:t>
            </w:r>
          </w:p>
        </w:tc>
        <w:tc>
          <w:tcPr>
            <w:tcW w:w="1281" w:type="dxa"/>
            <w:vAlign w:val="center"/>
            <w:hideMark/>
          </w:tcPr>
          <w:p w14:paraId="748A48A9" w14:textId="77777777" w:rsidR="00536542" w:rsidRPr="00B17D56" w:rsidRDefault="00536542" w:rsidP="00932F6D">
            <w:pPr>
              <w:pStyle w:val="Style"/>
              <w:ind w:right="4"/>
              <w:jc w:val="both"/>
            </w:pPr>
            <w:r w:rsidRPr="00B17D56">
              <w:t>M</w:t>
            </w:r>
          </w:p>
        </w:tc>
      </w:tr>
      <w:tr w:rsidR="00187E25" w:rsidRPr="00B17D56" w14:paraId="4AD17F66" w14:textId="77777777" w:rsidTr="00187E25">
        <w:trPr>
          <w:tblCellSpacing w:w="15" w:type="dxa"/>
        </w:trPr>
        <w:tc>
          <w:tcPr>
            <w:tcW w:w="0" w:type="auto"/>
          </w:tcPr>
          <w:p w14:paraId="6AA32CC3" w14:textId="77777777" w:rsidR="00536542" w:rsidRPr="00B17D56" w:rsidRDefault="00536542" w:rsidP="00932F6D">
            <w:pPr>
              <w:pStyle w:val="Style"/>
              <w:ind w:right="4"/>
              <w:jc w:val="both"/>
            </w:pPr>
          </w:p>
        </w:tc>
        <w:tc>
          <w:tcPr>
            <w:tcW w:w="0" w:type="auto"/>
          </w:tcPr>
          <w:p w14:paraId="10F9131A" w14:textId="77777777" w:rsidR="00536542" w:rsidRPr="00B17D56" w:rsidRDefault="00536542" w:rsidP="00932F6D">
            <w:pPr>
              <w:pStyle w:val="Style"/>
              <w:ind w:right="4"/>
              <w:jc w:val="both"/>
            </w:pPr>
          </w:p>
        </w:tc>
        <w:tc>
          <w:tcPr>
            <w:tcW w:w="0" w:type="auto"/>
          </w:tcPr>
          <w:p w14:paraId="3E5E9341" w14:textId="77777777" w:rsidR="00536542" w:rsidRPr="00B17D56" w:rsidRDefault="00536542" w:rsidP="00932F6D">
            <w:pPr>
              <w:pStyle w:val="Style"/>
              <w:ind w:right="4"/>
              <w:jc w:val="both"/>
            </w:pPr>
          </w:p>
        </w:tc>
        <w:tc>
          <w:tcPr>
            <w:tcW w:w="0" w:type="auto"/>
          </w:tcPr>
          <w:p w14:paraId="4D43F10A" w14:textId="77777777" w:rsidR="00536542" w:rsidRPr="00B17D56" w:rsidRDefault="00536542" w:rsidP="00932F6D">
            <w:pPr>
              <w:pStyle w:val="Style"/>
              <w:ind w:right="4"/>
              <w:jc w:val="both"/>
            </w:pPr>
          </w:p>
        </w:tc>
        <w:tc>
          <w:tcPr>
            <w:tcW w:w="0" w:type="auto"/>
          </w:tcPr>
          <w:p w14:paraId="4282F0F6" w14:textId="77777777" w:rsidR="00536542" w:rsidRPr="00B17D56" w:rsidRDefault="00536542" w:rsidP="00932F6D">
            <w:pPr>
              <w:pStyle w:val="Style"/>
              <w:ind w:right="4"/>
              <w:jc w:val="both"/>
            </w:pPr>
          </w:p>
        </w:tc>
        <w:tc>
          <w:tcPr>
            <w:tcW w:w="0" w:type="auto"/>
          </w:tcPr>
          <w:p w14:paraId="3462EF86" w14:textId="77777777" w:rsidR="00536542" w:rsidRPr="00B17D56" w:rsidRDefault="00536542" w:rsidP="00932F6D">
            <w:pPr>
              <w:pStyle w:val="Style"/>
              <w:ind w:right="4"/>
              <w:jc w:val="both"/>
            </w:pPr>
          </w:p>
        </w:tc>
        <w:tc>
          <w:tcPr>
            <w:tcW w:w="0" w:type="auto"/>
          </w:tcPr>
          <w:p w14:paraId="528BBF92" w14:textId="77777777" w:rsidR="00536542" w:rsidRPr="00B17D56" w:rsidRDefault="00536542" w:rsidP="00932F6D">
            <w:pPr>
              <w:pStyle w:val="Style"/>
              <w:ind w:right="4"/>
              <w:jc w:val="both"/>
            </w:pPr>
          </w:p>
        </w:tc>
        <w:tc>
          <w:tcPr>
            <w:tcW w:w="56" w:type="dxa"/>
          </w:tcPr>
          <w:p w14:paraId="5641205A" w14:textId="77777777" w:rsidR="00536542" w:rsidRPr="00B17D56" w:rsidRDefault="00536542" w:rsidP="00932F6D">
            <w:pPr>
              <w:pStyle w:val="Style"/>
              <w:ind w:right="4"/>
              <w:jc w:val="both"/>
            </w:pPr>
          </w:p>
        </w:tc>
        <w:tc>
          <w:tcPr>
            <w:tcW w:w="1305" w:type="dxa"/>
            <w:vAlign w:val="center"/>
            <w:hideMark/>
          </w:tcPr>
          <w:p w14:paraId="79168326" w14:textId="6E33D52F" w:rsidR="00536542" w:rsidRPr="00B17D56" w:rsidRDefault="001864E4" w:rsidP="00932F6D">
            <w:pPr>
              <w:pStyle w:val="Style"/>
              <w:ind w:right="4"/>
              <w:jc w:val="both"/>
            </w:pPr>
            <w:r>
              <w:t>P2</w:t>
            </w:r>
          </w:p>
        </w:tc>
        <w:tc>
          <w:tcPr>
            <w:tcW w:w="919" w:type="dxa"/>
          </w:tcPr>
          <w:p w14:paraId="185DE313" w14:textId="3D7E459F" w:rsidR="00536542" w:rsidRPr="00B17D56" w:rsidRDefault="00536542" w:rsidP="00932F6D">
            <w:pPr>
              <w:pStyle w:val="Style"/>
              <w:ind w:right="4"/>
              <w:jc w:val="both"/>
            </w:pPr>
            <w:r w:rsidRPr="00B17D56">
              <w:t>D K</w:t>
            </w:r>
          </w:p>
        </w:tc>
        <w:tc>
          <w:tcPr>
            <w:tcW w:w="0" w:type="auto"/>
            <w:vAlign w:val="center"/>
            <w:hideMark/>
          </w:tcPr>
          <w:p w14:paraId="6FB2494E" w14:textId="49F6B3D6" w:rsidR="00536542" w:rsidRPr="00B17D56" w:rsidRDefault="00536542" w:rsidP="00932F6D">
            <w:pPr>
              <w:pStyle w:val="Style"/>
              <w:ind w:right="4"/>
              <w:jc w:val="both"/>
            </w:pPr>
            <w:r w:rsidRPr="00B17D56">
              <w:t>52</w:t>
            </w:r>
          </w:p>
        </w:tc>
        <w:tc>
          <w:tcPr>
            <w:tcW w:w="0" w:type="auto"/>
            <w:vAlign w:val="center"/>
            <w:hideMark/>
          </w:tcPr>
          <w:p w14:paraId="25B322F5" w14:textId="77777777" w:rsidR="00536542" w:rsidRPr="00B17D56" w:rsidRDefault="00536542" w:rsidP="00932F6D">
            <w:pPr>
              <w:pStyle w:val="Style"/>
              <w:ind w:right="4"/>
              <w:jc w:val="both"/>
            </w:pPr>
            <w:r w:rsidRPr="00B17D56">
              <w:t>F</w:t>
            </w:r>
          </w:p>
        </w:tc>
        <w:tc>
          <w:tcPr>
            <w:tcW w:w="0" w:type="auto"/>
            <w:vAlign w:val="center"/>
            <w:hideMark/>
          </w:tcPr>
          <w:p w14:paraId="6450E0F3" w14:textId="77777777" w:rsidR="00536542" w:rsidRPr="00B17D56" w:rsidRDefault="00536542" w:rsidP="00932F6D">
            <w:pPr>
              <w:pStyle w:val="Style"/>
              <w:ind w:right="4"/>
              <w:jc w:val="both"/>
            </w:pPr>
            <w:r w:rsidRPr="00B17D56">
              <w:t>Widow</w:t>
            </w:r>
          </w:p>
        </w:tc>
        <w:tc>
          <w:tcPr>
            <w:tcW w:w="0" w:type="auto"/>
            <w:vAlign w:val="center"/>
            <w:hideMark/>
          </w:tcPr>
          <w:p w14:paraId="0DD2C337" w14:textId="77777777" w:rsidR="00536542" w:rsidRPr="00B17D56" w:rsidRDefault="00536542" w:rsidP="00932F6D">
            <w:pPr>
              <w:pStyle w:val="Style"/>
              <w:ind w:right="4"/>
              <w:jc w:val="both"/>
            </w:pPr>
            <w:r w:rsidRPr="00B17D56">
              <w:t>Luzira</w:t>
            </w:r>
          </w:p>
        </w:tc>
        <w:tc>
          <w:tcPr>
            <w:tcW w:w="0" w:type="auto"/>
            <w:vAlign w:val="center"/>
            <w:hideMark/>
          </w:tcPr>
          <w:p w14:paraId="6997CEE6" w14:textId="77777777" w:rsidR="00536542" w:rsidRPr="00B17D56" w:rsidRDefault="00536542" w:rsidP="00932F6D">
            <w:pPr>
              <w:pStyle w:val="Style"/>
              <w:ind w:right="4"/>
              <w:jc w:val="both"/>
            </w:pPr>
            <w:r w:rsidRPr="00B17D56">
              <w:t>Teacher</w:t>
            </w:r>
          </w:p>
        </w:tc>
        <w:tc>
          <w:tcPr>
            <w:tcW w:w="0" w:type="auto"/>
            <w:vAlign w:val="center"/>
            <w:hideMark/>
          </w:tcPr>
          <w:p w14:paraId="7FE9370D" w14:textId="77777777" w:rsidR="00536542" w:rsidRPr="00B17D56" w:rsidRDefault="00536542" w:rsidP="00932F6D">
            <w:pPr>
              <w:pStyle w:val="Style"/>
              <w:ind w:right="4"/>
              <w:jc w:val="both"/>
            </w:pPr>
            <w:r w:rsidRPr="00B17D56">
              <w:t>19</w:t>
            </w:r>
          </w:p>
        </w:tc>
        <w:tc>
          <w:tcPr>
            <w:tcW w:w="1281" w:type="dxa"/>
            <w:vAlign w:val="center"/>
            <w:hideMark/>
          </w:tcPr>
          <w:p w14:paraId="30F1E456" w14:textId="77777777" w:rsidR="00536542" w:rsidRPr="00B17D56" w:rsidRDefault="00536542" w:rsidP="00932F6D">
            <w:pPr>
              <w:pStyle w:val="Style"/>
              <w:ind w:right="4"/>
              <w:jc w:val="both"/>
            </w:pPr>
            <w:r w:rsidRPr="00B17D56">
              <w:t>M</w:t>
            </w:r>
          </w:p>
        </w:tc>
      </w:tr>
      <w:tr w:rsidR="00187E25" w:rsidRPr="00B17D56" w14:paraId="4E9D23BB" w14:textId="77777777" w:rsidTr="00187E25">
        <w:trPr>
          <w:tblCellSpacing w:w="15" w:type="dxa"/>
        </w:trPr>
        <w:tc>
          <w:tcPr>
            <w:tcW w:w="0" w:type="auto"/>
          </w:tcPr>
          <w:p w14:paraId="08F6C5EE" w14:textId="77777777" w:rsidR="00536542" w:rsidRPr="00B17D56" w:rsidRDefault="00536542" w:rsidP="00932F6D">
            <w:pPr>
              <w:pStyle w:val="Style"/>
              <w:ind w:right="4"/>
              <w:jc w:val="both"/>
            </w:pPr>
          </w:p>
        </w:tc>
        <w:tc>
          <w:tcPr>
            <w:tcW w:w="0" w:type="auto"/>
          </w:tcPr>
          <w:p w14:paraId="7E13EFAF" w14:textId="77777777" w:rsidR="00536542" w:rsidRPr="00B17D56" w:rsidRDefault="00536542" w:rsidP="00932F6D">
            <w:pPr>
              <w:pStyle w:val="Style"/>
              <w:ind w:right="4"/>
              <w:jc w:val="both"/>
            </w:pPr>
          </w:p>
        </w:tc>
        <w:tc>
          <w:tcPr>
            <w:tcW w:w="0" w:type="auto"/>
          </w:tcPr>
          <w:p w14:paraId="5DDEFD91" w14:textId="77777777" w:rsidR="00536542" w:rsidRPr="00B17D56" w:rsidRDefault="00536542" w:rsidP="00932F6D">
            <w:pPr>
              <w:pStyle w:val="Style"/>
              <w:ind w:right="4"/>
              <w:jc w:val="both"/>
            </w:pPr>
          </w:p>
        </w:tc>
        <w:tc>
          <w:tcPr>
            <w:tcW w:w="0" w:type="auto"/>
          </w:tcPr>
          <w:p w14:paraId="4EB27A38" w14:textId="77777777" w:rsidR="00536542" w:rsidRPr="00B17D56" w:rsidRDefault="00536542" w:rsidP="00932F6D">
            <w:pPr>
              <w:pStyle w:val="Style"/>
              <w:ind w:right="4"/>
              <w:jc w:val="both"/>
            </w:pPr>
          </w:p>
        </w:tc>
        <w:tc>
          <w:tcPr>
            <w:tcW w:w="0" w:type="auto"/>
          </w:tcPr>
          <w:p w14:paraId="30078851" w14:textId="77777777" w:rsidR="00536542" w:rsidRPr="00B17D56" w:rsidRDefault="00536542" w:rsidP="00932F6D">
            <w:pPr>
              <w:pStyle w:val="Style"/>
              <w:ind w:right="4"/>
              <w:jc w:val="both"/>
            </w:pPr>
          </w:p>
        </w:tc>
        <w:tc>
          <w:tcPr>
            <w:tcW w:w="0" w:type="auto"/>
          </w:tcPr>
          <w:p w14:paraId="2C055A54" w14:textId="77777777" w:rsidR="00536542" w:rsidRPr="00B17D56" w:rsidRDefault="00536542" w:rsidP="00932F6D">
            <w:pPr>
              <w:pStyle w:val="Style"/>
              <w:ind w:right="4"/>
              <w:jc w:val="both"/>
            </w:pPr>
          </w:p>
        </w:tc>
        <w:tc>
          <w:tcPr>
            <w:tcW w:w="0" w:type="auto"/>
          </w:tcPr>
          <w:p w14:paraId="64670641" w14:textId="77777777" w:rsidR="00536542" w:rsidRPr="00B17D56" w:rsidRDefault="00536542" w:rsidP="00932F6D">
            <w:pPr>
              <w:pStyle w:val="Style"/>
              <w:ind w:right="4"/>
              <w:jc w:val="both"/>
            </w:pPr>
          </w:p>
        </w:tc>
        <w:tc>
          <w:tcPr>
            <w:tcW w:w="56" w:type="dxa"/>
          </w:tcPr>
          <w:p w14:paraId="5F67DF3A" w14:textId="77777777" w:rsidR="00536542" w:rsidRPr="00B17D56" w:rsidRDefault="00536542" w:rsidP="00932F6D">
            <w:pPr>
              <w:pStyle w:val="Style"/>
              <w:ind w:right="4"/>
              <w:jc w:val="both"/>
            </w:pPr>
          </w:p>
        </w:tc>
        <w:tc>
          <w:tcPr>
            <w:tcW w:w="1305" w:type="dxa"/>
            <w:vAlign w:val="center"/>
            <w:hideMark/>
          </w:tcPr>
          <w:p w14:paraId="621142D2" w14:textId="7ADF7D79" w:rsidR="00536542" w:rsidRPr="00B17D56" w:rsidRDefault="001864E4" w:rsidP="00932F6D">
            <w:pPr>
              <w:pStyle w:val="Style"/>
              <w:ind w:right="4"/>
              <w:jc w:val="both"/>
            </w:pPr>
            <w:r>
              <w:t>P3</w:t>
            </w:r>
          </w:p>
        </w:tc>
        <w:tc>
          <w:tcPr>
            <w:tcW w:w="919" w:type="dxa"/>
          </w:tcPr>
          <w:p w14:paraId="0EEB6580" w14:textId="57E460EF" w:rsidR="00536542" w:rsidRPr="00B17D56" w:rsidRDefault="00536542" w:rsidP="00932F6D">
            <w:pPr>
              <w:pStyle w:val="Style"/>
              <w:ind w:right="4"/>
              <w:jc w:val="both"/>
            </w:pPr>
            <w:r w:rsidRPr="00B17D56">
              <w:t>N P</w:t>
            </w:r>
          </w:p>
        </w:tc>
        <w:tc>
          <w:tcPr>
            <w:tcW w:w="0" w:type="auto"/>
            <w:vAlign w:val="center"/>
            <w:hideMark/>
          </w:tcPr>
          <w:p w14:paraId="4B3D592A" w14:textId="64DD0A92" w:rsidR="00536542" w:rsidRPr="00B17D56" w:rsidRDefault="00536542" w:rsidP="00932F6D">
            <w:pPr>
              <w:pStyle w:val="Style"/>
              <w:ind w:right="4"/>
              <w:jc w:val="both"/>
            </w:pPr>
            <w:r w:rsidRPr="00B17D56">
              <w:t>46</w:t>
            </w:r>
          </w:p>
        </w:tc>
        <w:tc>
          <w:tcPr>
            <w:tcW w:w="0" w:type="auto"/>
            <w:vAlign w:val="center"/>
            <w:hideMark/>
          </w:tcPr>
          <w:p w14:paraId="0B928929" w14:textId="77777777" w:rsidR="00536542" w:rsidRPr="00B17D56" w:rsidRDefault="00536542" w:rsidP="00932F6D">
            <w:pPr>
              <w:pStyle w:val="Style"/>
              <w:ind w:right="4"/>
              <w:jc w:val="both"/>
            </w:pPr>
            <w:r w:rsidRPr="00B17D56">
              <w:t>F</w:t>
            </w:r>
          </w:p>
        </w:tc>
        <w:tc>
          <w:tcPr>
            <w:tcW w:w="0" w:type="auto"/>
            <w:vAlign w:val="center"/>
            <w:hideMark/>
          </w:tcPr>
          <w:p w14:paraId="0FA4A8C3" w14:textId="77777777" w:rsidR="00536542" w:rsidRPr="00B17D56" w:rsidRDefault="00536542" w:rsidP="00932F6D">
            <w:pPr>
              <w:pStyle w:val="Style"/>
              <w:ind w:right="4"/>
              <w:jc w:val="both"/>
            </w:pPr>
            <w:r w:rsidRPr="00B17D56">
              <w:t>Married</w:t>
            </w:r>
          </w:p>
        </w:tc>
        <w:tc>
          <w:tcPr>
            <w:tcW w:w="0" w:type="auto"/>
            <w:vAlign w:val="center"/>
            <w:hideMark/>
          </w:tcPr>
          <w:p w14:paraId="3AEB0387" w14:textId="77777777" w:rsidR="00536542" w:rsidRPr="00B17D56" w:rsidRDefault="00536542" w:rsidP="00932F6D">
            <w:pPr>
              <w:pStyle w:val="Style"/>
              <w:ind w:right="4"/>
              <w:jc w:val="both"/>
            </w:pPr>
            <w:r w:rsidRPr="00B17D56">
              <w:t>Nalumunye</w:t>
            </w:r>
          </w:p>
        </w:tc>
        <w:tc>
          <w:tcPr>
            <w:tcW w:w="0" w:type="auto"/>
            <w:vAlign w:val="center"/>
            <w:hideMark/>
          </w:tcPr>
          <w:p w14:paraId="64F31ED8" w14:textId="77777777" w:rsidR="00536542" w:rsidRPr="00B17D56" w:rsidRDefault="00536542" w:rsidP="00932F6D">
            <w:pPr>
              <w:pStyle w:val="Style"/>
              <w:ind w:right="4"/>
              <w:jc w:val="both"/>
            </w:pPr>
            <w:r w:rsidRPr="00B17D56">
              <w:t>Medical Doctor</w:t>
            </w:r>
          </w:p>
        </w:tc>
        <w:tc>
          <w:tcPr>
            <w:tcW w:w="0" w:type="auto"/>
            <w:vAlign w:val="center"/>
            <w:hideMark/>
          </w:tcPr>
          <w:p w14:paraId="5DF32546" w14:textId="77777777" w:rsidR="00536542" w:rsidRPr="00B17D56" w:rsidRDefault="00536542" w:rsidP="00932F6D">
            <w:pPr>
              <w:pStyle w:val="Style"/>
              <w:ind w:right="4"/>
              <w:jc w:val="both"/>
            </w:pPr>
            <w:r w:rsidRPr="00B17D56">
              <w:t>15</w:t>
            </w:r>
          </w:p>
        </w:tc>
        <w:tc>
          <w:tcPr>
            <w:tcW w:w="1281" w:type="dxa"/>
            <w:vAlign w:val="center"/>
            <w:hideMark/>
          </w:tcPr>
          <w:p w14:paraId="53E9E258" w14:textId="77777777" w:rsidR="00536542" w:rsidRPr="00B17D56" w:rsidRDefault="00536542" w:rsidP="00932F6D">
            <w:pPr>
              <w:pStyle w:val="Style"/>
              <w:ind w:right="4"/>
              <w:jc w:val="both"/>
            </w:pPr>
            <w:r w:rsidRPr="00B17D56">
              <w:t>M</w:t>
            </w:r>
          </w:p>
        </w:tc>
      </w:tr>
      <w:tr w:rsidR="00187E25" w:rsidRPr="00B17D56" w14:paraId="3664EC47" w14:textId="77777777" w:rsidTr="00187E25">
        <w:trPr>
          <w:tblCellSpacing w:w="15" w:type="dxa"/>
        </w:trPr>
        <w:tc>
          <w:tcPr>
            <w:tcW w:w="0" w:type="auto"/>
          </w:tcPr>
          <w:p w14:paraId="1F3F8358" w14:textId="77777777" w:rsidR="00536542" w:rsidRPr="00B17D56" w:rsidRDefault="00536542" w:rsidP="00932F6D">
            <w:pPr>
              <w:pStyle w:val="Style"/>
              <w:ind w:right="4"/>
              <w:jc w:val="both"/>
            </w:pPr>
          </w:p>
        </w:tc>
        <w:tc>
          <w:tcPr>
            <w:tcW w:w="0" w:type="auto"/>
          </w:tcPr>
          <w:p w14:paraId="629E7C9E" w14:textId="77777777" w:rsidR="00536542" w:rsidRPr="00B17D56" w:rsidRDefault="00536542" w:rsidP="00932F6D">
            <w:pPr>
              <w:pStyle w:val="Style"/>
              <w:ind w:right="4"/>
              <w:jc w:val="both"/>
            </w:pPr>
          </w:p>
        </w:tc>
        <w:tc>
          <w:tcPr>
            <w:tcW w:w="0" w:type="auto"/>
          </w:tcPr>
          <w:p w14:paraId="751F9555" w14:textId="77777777" w:rsidR="00536542" w:rsidRPr="00B17D56" w:rsidRDefault="00536542" w:rsidP="00932F6D">
            <w:pPr>
              <w:pStyle w:val="Style"/>
              <w:ind w:right="4"/>
              <w:jc w:val="both"/>
            </w:pPr>
          </w:p>
        </w:tc>
        <w:tc>
          <w:tcPr>
            <w:tcW w:w="0" w:type="auto"/>
          </w:tcPr>
          <w:p w14:paraId="57B0D936" w14:textId="77777777" w:rsidR="00536542" w:rsidRPr="00B17D56" w:rsidRDefault="00536542" w:rsidP="00932F6D">
            <w:pPr>
              <w:pStyle w:val="Style"/>
              <w:ind w:right="4"/>
              <w:jc w:val="both"/>
            </w:pPr>
          </w:p>
        </w:tc>
        <w:tc>
          <w:tcPr>
            <w:tcW w:w="0" w:type="auto"/>
          </w:tcPr>
          <w:p w14:paraId="3689C5DC" w14:textId="77777777" w:rsidR="00536542" w:rsidRPr="00B17D56" w:rsidRDefault="00536542" w:rsidP="00932F6D">
            <w:pPr>
              <w:pStyle w:val="Style"/>
              <w:ind w:right="4"/>
              <w:jc w:val="both"/>
            </w:pPr>
          </w:p>
        </w:tc>
        <w:tc>
          <w:tcPr>
            <w:tcW w:w="0" w:type="auto"/>
          </w:tcPr>
          <w:p w14:paraId="5E784935" w14:textId="77777777" w:rsidR="00536542" w:rsidRPr="00B17D56" w:rsidRDefault="00536542" w:rsidP="00932F6D">
            <w:pPr>
              <w:pStyle w:val="Style"/>
              <w:ind w:right="4"/>
              <w:jc w:val="both"/>
            </w:pPr>
          </w:p>
        </w:tc>
        <w:tc>
          <w:tcPr>
            <w:tcW w:w="0" w:type="auto"/>
          </w:tcPr>
          <w:p w14:paraId="479D709D" w14:textId="77777777" w:rsidR="00536542" w:rsidRPr="00B17D56" w:rsidRDefault="00536542" w:rsidP="00932F6D">
            <w:pPr>
              <w:pStyle w:val="Style"/>
              <w:ind w:right="4"/>
              <w:jc w:val="both"/>
            </w:pPr>
          </w:p>
        </w:tc>
        <w:tc>
          <w:tcPr>
            <w:tcW w:w="56" w:type="dxa"/>
          </w:tcPr>
          <w:p w14:paraId="7DF60242" w14:textId="77777777" w:rsidR="00536542" w:rsidRPr="00B17D56" w:rsidRDefault="00536542" w:rsidP="00932F6D">
            <w:pPr>
              <w:pStyle w:val="Style"/>
              <w:ind w:right="4"/>
              <w:jc w:val="both"/>
            </w:pPr>
          </w:p>
        </w:tc>
        <w:tc>
          <w:tcPr>
            <w:tcW w:w="1305" w:type="dxa"/>
            <w:vAlign w:val="center"/>
            <w:hideMark/>
          </w:tcPr>
          <w:p w14:paraId="7D70ADFF" w14:textId="47C6978E" w:rsidR="00536542" w:rsidRPr="00B17D56" w:rsidRDefault="001864E4" w:rsidP="00932F6D">
            <w:pPr>
              <w:pStyle w:val="Style"/>
              <w:ind w:right="4"/>
              <w:jc w:val="both"/>
            </w:pPr>
            <w:r>
              <w:t>P4</w:t>
            </w:r>
          </w:p>
        </w:tc>
        <w:tc>
          <w:tcPr>
            <w:tcW w:w="919" w:type="dxa"/>
          </w:tcPr>
          <w:p w14:paraId="0AB327F7" w14:textId="19FB85B1" w:rsidR="00536542" w:rsidRPr="00B17D56" w:rsidRDefault="00536542" w:rsidP="00932F6D">
            <w:pPr>
              <w:pStyle w:val="Style"/>
              <w:ind w:right="4"/>
              <w:jc w:val="both"/>
            </w:pPr>
            <w:r w:rsidRPr="00B17D56">
              <w:t>T R</w:t>
            </w:r>
          </w:p>
        </w:tc>
        <w:tc>
          <w:tcPr>
            <w:tcW w:w="0" w:type="auto"/>
            <w:vAlign w:val="center"/>
            <w:hideMark/>
          </w:tcPr>
          <w:p w14:paraId="66D01382" w14:textId="77A18689" w:rsidR="00536542" w:rsidRPr="00B17D56" w:rsidRDefault="00536542" w:rsidP="00932F6D">
            <w:pPr>
              <w:pStyle w:val="Style"/>
              <w:ind w:right="4"/>
              <w:jc w:val="both"/>
            </w:pPr>
            <w:r w:rsidRPr="00B17D56">
              <w:t>44</w:t>
            </w:r>
          </w:p>
        </w:tc>
        <w:tc>
          <w:tcPr>
            <w:tcW w:w="0" w:type="auto"/>
            <w:vAlign w:val="center"/>
            <w:hideMark/>
          </w:tcPr>
          <w:p w14:paraId="57895670" w14:textId="77777777" w:rsidR="00536542" w:rsidRPr="00B17D56" w:rsidRDefault="00536542" w:rsidP="00932F6D">
            <w:pPr>
              <w:pStyle w:val="Style"/>
              <w:ind w:right="4"/>
              <w:jc w:val="both"/>
            </w:pPr>
            <w:r w:rsidRPr="00B17D56">
              <w:t>M</w:t>
            </w:r>
          </w:p>
        </w:tc>
        <w:tc>
          <w:tcPr>
            <w:tcW w:w="0" w:type="auto"/>
            <w:vAlign w:val="center"/>
            <w:hideMark/>
          </w:tcPr>
          <w:p w14:paraId="4AC5FC53" w14:textId="77777777" w:rsidR="00536542" w:rsidRPr="00B17D56" w:rsidRDefault="00536542" w:rsidP="00932F6D">
            <w:pPr>
              <w:pStyle w:val="Style"/>
              <w:ind w:right="4"/>
              <w:jc w:val="both"/>
            </w:pPr>
            <w:r w:rsidRPr="00B17D56">
              <w:t>Married</w:t>
            </w:r>
          </w:p>
        </w:tc>
        <w:tc>
          <w:tcPr>
            <w:tcW w:w="0" w:type="auto"/>
            <w:vAlign w:val="center"/>
            <w:hideMark/>
          </w:tcPr>
          <w:p w14:paraId="286DDCBD" w14:textId="77777777" w:rsidR="00536542" w:rsidRPr="00B17D56" w:rsidRDefault="00536542" w:rsidP="00932F6D">
            <w:pPr>
              <w:pStyle w:val="Style"/>
              <w:ind w:right="4"/>
              <w:jc w:val="both"/>
            </w:pPr>
            <w:r w:rsidRPr="00B17D56">
              <w:t>Gayaza</w:t>
            </w:r>
          </w:p>
        </w:tc>
        <w:tc>
          <w:tcPr>
            <w:tcW w:w="0" w:type="auto"/>
            <w:vAlign w:val="center"/>
            <w:hideMark/>
          </w:tcPr>
          <w:p w14:paraId="19B9F74F" w14:textId="77777777" w:rsidR="00536542" w:rsidRPr="00B17D56" w:rsidRDefault="00536542" w:rsidP="00932F6D">
            <w:pPr>
              <w:pStyle w:val="Style"/>
              <w:ind w:right="4"/>
              <w:jc w:val="both"/>
            </w:pPr>
            <w:r w:rsidRPr="00B17D56">
              <w:t>Businessman</w:t>
            </w:r>
          </w:p>
        </w:tc>
        <w:tc>
          <w:tcPr>
            <w:tcW w:w="0" w:type="auto"/>
            <w:vAlign w:val="center"/>
            <w:hideMark/>
          </w:tcPr>
          <w:p w14:paraId="0E515177" w14:textId="77777777" w:rsidR="00536542" w:rsidRPr="00B17D56" w:rsidRDefault="00536542" w:rsidP="00932F6D">
            <w:pPr>
              <w:pStyle w:val="Style"/>
              <w:ind w:right="4"/>
              <w:jc w:val="both"/>
            </w:pPr>
            <w:r w:rsidRPr="00B17D56">
              <w:t>13</w:t>
            </w:r>
          </w:p>
        </w:tc>
        <w:tc>
          <w:tcPr>
            <w:tcW w:w="1281" w:type="dxa"/>
            <w:vAlign w:val="center"/>
            <w:hideMark/>
          </w:tcPr>
          <w:p w14:paraId="60AF0BCF" w14:textId="77777777" w:rsidR="00536542" w:rsidRPr="00B17D56" w:rsidRDefault="00536542" w:rsidP="00932F6D">
            <w:pPr>
              <w:pStyle w:val="Style"/>
              <w:ind w:right="4"/>
              <w:jc w:val="both"/>
            </w:pPr>
            <w:r w:rsidRPr="00B17D56">
              <w:t>M</w:t>
            </w:r>
          </w:p>
        </w:tc>
      </w:tr>
      <w:tr w:rsidR="00187E25" w:rsidRPr="00B17D56" w14:paraId="788ADBC6" w14:textId="77777777" w:rsidTr="00187E25">
        <w:trPr>
          <w:tblCellSpacing w:w="15" w:type="dxa"/>
        </w:trPr>
        <w:tc>
          <w:tcPr>
            <w:tcW w:w="0" w:type="auto"/>
          </w:tcPr>
          <w:p w14:paraId="5DFA8425" w14:textId="77777777" w:rsidR="00536542" w:rsidRPr="00B17D56" w:rsidRDefault="00536542" w:rsidP="00932F6D">
            <w:pPr>
              <w:pStyle w:val="Style"/>
              <w:ind w:right="4"/>
              <w:jc w:val="both"/>
            </w:pPr>
          </w:p>
        </w:tc>
        <w:tc>
          <w:tcPr>
            <w:tcW w:w="0" w:type="auto"/>
          </w:tcPr>
          <w:p w14:paraId="6EAC584E" w14:textId="77777777" w:rsidR="00536542" w:rsidRPr="00B17D56" w:rsidRDefault="00536542" w:rsidP="00932F6D">
            <w:pPr>
              <w:pStyle w:val="Style"/>
              <w:ind w:right="4"/>
              <w:jc w:val="both"/>
            </w:pPr>
          </w:p>
        </w:tc>
        <w:tc>
          <w:tcPr>
            <w:tcW w:w="0" w:type="auto"/>
          </w:tcPr>
          <w:p w14:paraId="64C49282" w14:textId="77777777" w:rsidR="00536542" w:rsidRPr="00B17D56" w:rsidRDefault="00536542" w:rsidP="00932F6D">
            <w:pPr>
              <w:pStyle w:val="Style"/>
              <w:ind w:right="4"/>
              <w:jc w:val="both"/>
            </w:pPr>
          </w:p>
        </w:tc>
        <w:tc>
          <w:tcPr>
            <w:tcW w:w="0" w:type="auto"/>
          </w:tcPr>
          <w:p w14:paraId="64356DE6" w14:textId="77777777" w:rsidR="00536542" w:rsidRPr="00B17D56" w:rsidRDefault="00536542" w:rsidP="00932F6D">
            <w:pPr>
              <w:pStyle w:val="Style"/>
              <w:ind w:right="4"/>
              <w:jc w:val="both"/>
            </w:pPr>
          </w:p>
        </w:tc>
        <w:tc>
          <w:tcPr>
            <w:tcW w:w="0" w:type="auto"/>
          </w:tcPr>
          <w:p w14:paraId="70C6073D" w14:textId="77777777" w:rsidR="00536542" w:rsidRPr="00B17D56" w:rsidRDefault="00536542" w:rsidP="00932F6D">
            <w:pPr>
              <w:pStyle w:val="Style"/>
              <w:ind w:right="4"/>
              <w:jc w:val="both"/>
            </w:pPr>
          </w:p>
        </w:tc>
        <w:tc>
          <w:tcPr>
            <w:tcW w:w="0" w:type="auto"/>
          </w:tcPr>
          <w:p w14:paraId="7810A492" w14:textId="77777777" w:rsidR="00536542" w:rsidRPr="00B17D56" w:rsidRDefault="00536542" w:rsidP="00932F6D">
            <w:pPr>
              <w:pStyle w:val="Style"/>
              <w:ind w:right="4"/>
              <w:jc w:val="both"/>
            </w:pPr>
          </w:p>
        </w:tc>
        <w:tc>
          <w:tcPr>
            <w:tcW w:w="0" w:type="auto"/>
          </w:tcPr>
          <w:p w14:paraId="31866728" w14:textId="77777777" w:rsidR="00536542" w:rsidRPr="00B17D56" w:rsidRDefault="00536542" w:rsidP="00932F6D">
            <w:pPr>
              <w:pStyle w:val="Style"/>
              <w:ind w:right="4"/>
              <w:jc w:val="both"/>
            </w:pPr>
          </w:p>
        </w:tc>
        <w:tc>
          <w:tcPr>
            <w:tcW w:w="56" w:type="dxa"/>
          </w:tcPr>
          <w:p w14:paraId="0C303596" w14:textId="77777777" w:rsidR="00536542" w:rsidRPr="00B17D56" w:rsidRDefault="00536542" w:rsidP="00932F6D">
            <w:pPr>
              <w:pStyle w:val="Style"/>
              <w:ind w:right="4"/>
              <w:jc w:val="both"/>
            </w:pPr>
          </w:p>
        </w:tc>
        <w:tc>
          <w:tcPr>
            <w:tcW w:w="1305" w:type="dxa"/>
            <w:vAlign w:val="center"/>
            <w:hideMark/>
          </w:tcPr>
          <w:p w14:paraId="58C91EBB" w14:textId="17088B73" w:rsidR="00536542" w:rsidRPr="00B17D56" w:rsidRDefault="001864E4" w:rsidP="00932F6D">
            <w:pPr>
              <w:pStyle w:val="Style"/>
              <w:ind w:right="4"/>
              <w:jc w:val="both"/>
            </w:pPr>
            <w:r>
              <w:t>P5</w:t>
            </w:r>
          </w:p>
        </w:tc>
        <w:tc>
          <w:tcPr>
            <w:tcW w:w="919" w:type="dxa"/>
          </w:tcPr>
          <w:p w14:paraId="1FBA68D3" w14:textId="07AD45C8" w:rsidR="00536542" w:rsidRPr="00B17D56" w:rsidRDefault="00536542" w:rsidP="00932F6D">
            <w:pPr>
              <w:pStyle w:val="Style"/>
              <w:ind w:right="4"/>
              <w:jc w:val="both"/>
            </w:pPr>
            <w:r w:rsidRPr="00B17D56">
              <w:t>E N</w:t>
            </w:r>
          </w:p>
        </w:tc>
        <w:tc>
          <w:tcPr>
            <w:tcW w:w="0" w:type="auto"/>
            <w:vAlign w:val="center"/>
            <w:hideMark/>
          </w:tcPr>
          <w:p w14:paraId="36ACDBF4" w14:textId="1610DB51" w:rsidR="00536542" w:rsidRPr="00B17D56" w:rsidRDefault="00536542" w:rsidP="00932F6D">
            <w:pPr>
              <w:pStyle w:val="Style"/>
              <w:ind w:right="4"/>
              <w:jc w:val="both"/>
            </w:pPr>
            <w:r w:rsidRPr="00B17D56">
              <w:t>50</w:t>
            </w:r>
          </w:p>
        </w:tc>
        <w:tc>
          <w:tcPr>
            <w:tcW w:w="0" w:type="auto"/>
            <w:vAlign w:val="center"/>
            <w:hideMark/>
          </w:tcPr>
          <w:p w14:paraId="207EE853" w14:textId="77777777" w:rsidR="00536542" w:rsidRPr="00B17D56" w:rsidRDefault="00536542" w:rsidP="00932F6D">
            <w:pPr>
              <w:pStyle w:val="Style"/>
              <w:ind w:right="4"/>
              <w:jc w:val="both"/>
            </w:pPr>
            <w:r w:rsidRPr="00B17D56">
              <w:t>M</w:t>
            </w:r>
          </w:p>
        </w:tc>
        <w:tc>
          <w:tcPr>
            <w:tcW w:w="0" w:type="auto"/>
            <w:vAlign w:val="center"/>
            <w:hideMark/>
          </w:tcPr>
          <w:p w14:paraId="3FA372F9" w14:textId="77777777" w:rsidR="00536542" w:rsidRPr="00B17D56" w:rsidRDefault="00536542" w:rsidP="00932F6D">
            <w:pPr>
              <w:pStyle w:val="Style"/>
              <w:ind w:right="4"/>
              <w:jc w:val="both"/>
            </w:pPr>
            <w:r w:rsidRPr="00B17D56">
              <w:t>Divorced</w:t>
            </w:r>
          </w:p>
        </w:tc>
        <w:tc>
          <w:tcPr>
            <w:tcW w:w="0" w:type="auto"/>
            <w:vAlign w:val="center"/>
            <w:hideMark/>
          </w:tcPr>
          <w:p w14:paraId="7C7E847C" w14:textId="77777777" w:rsidR="00536542" w:rsidRPr="00B17D56" w:rsidRDefault="00536542" w:rsidP="00932F6D">
            <w:pPr>
              <w:pStyle w:val="Style"/>
              <w:ind w:right="4"/>
              <w:jc w:val="both"/>
            </w:pPr>
            <w:r w:rsidRPr="00B17D56">
              <w:t>Kansanga</w:t>
            </w:r>
          </w:p>
        </w:tc>
        <w:tc>
          <w:tcPr>
            <w:tcW w:w="0" w:type="auto"/>
            <w:vAlign w:val="center"/>
            <w:hideMark/>
          </w:tcPr>
          <w:p w14:paraId="1CAD7492" w14:textId="77777777" w:rsidR="00536542" w:rsidRPr="00B17D56" w:rsidRDefault="00536542" w:rsidP="00932F6D">
            <w:pPr>
              <w:pStyle w:val="Style"/>
              <w:ind w:right="4"/>
              <w:jc w:val="both"/>
            </w:pPr>
            <w:r w:rsidRPr="00B17D56">
              <w:t>Radio Presenter</w:t>
            </w:r>
          </w:p>
        </w:tc>
        <w:tc>
          <w:tcPr>
            <w:tcW w:w="0" w:type="auto"/>
            <w:vAlign w:val="center"/>
            <w:hideMark/>
          </w:tcPr>
          <w:p w14:paraId="455DD1B1" w14:textId="77777777" w:rsidR="00536542" w:rsidRPr="00B17D56" w:rsidRDefault="00536542" w:rsidP="00932F6D">
            <w:pPr>
              <w:pStyle w:val="Style"/>
              <w:ind w:right="4"/>
              <w:jc w:val="both"/>
            </w:pPr>
            <w:r w:rsidRPr="00B17D56">
              <w:t>13</w:t>
            </w:r>
          </w:p>
        </w:tc>
        <w:tc>
          <w:tcPr>
            <w:tcW w:w="1281" w:type="dxa"/>
            <w:vAlign w:val="center"/>
            <w:hideMark/>
          </w:tcPr>
          <w:p w14:paraId="3B42462C" w14:textId="77777777" w:rsidR="00536542" w:rsidRPr="00B17D56" w:rsidRDefault="00536542" w:rsidP="00932F6D">
            <w:pPr>
              <w:pStyle w:val="Style"/>
              <w:ind w:right="4"/>
              <w:jc w:val="both"/>
            </w:pPr>
            <w:r w:rsidRPr="00B17D56">
              <w:t>M</w:t>
            </w:r>
          </w:p>
        </w:tc>
      </w:tr>
      <w:tr w:rsidR="00187E25" w:rsidRPr="00B17D56" w14:paraId="386BE141" w14:textId="77777777" w:rsidTr="00187E25">
        <w:trPr>
          <w:tblCellSpacing w:w="15" w:type="dxa"/>
        </w:trPr>
        <w:tc>
          <w:tcPr>
            <w:tcW w:w="0" w:type="auto"/>
          </w:tcPr>
          <w:p w14:paraId="65BB7994" w14:textId="77777777" w:rsidR="00536542" w:rsidRPr="00B17D56" w:rsidRDefault="00536542" w:rsidP="00932F6D">
            <w:pPr>
              <w:pStyle w:val="Style"/>
              <w:ind w:right="4"/>
              <w:jc w:val="both"/>
            </w:pPr>
          </w:p>
        </w:tc>
        <w:tc>
          <w:tcPr>
            <w:tcW w:w="0" w:type="auto"/>
          </w:tcPr>
          <w:p w14:paraId="64341F25" w14:textId="77777777" w:rsidR="00536542" w:rsidRPr="00B17D56" w:rsidRDefault="00536542" w:rsidP="00932F6D">
            <w:pPr>
              <w:pStyle w:val="Style"/>
              <w:ind w:right="4"/>
              <w:jc w:val="both"/>
            </w:pPr>
          </w:p>
        </w:tc>
        <w:tc>
          <w:tcPr>
            <w:tcW w:w="0" w:type="auto"/>
          </w:tcPr>
          <w:p w14:paraId="3E9BBC5D" w14:textId="77777777" w:rsidR="00536542" w:rsidRPr="00B17D56" w:rsidRDefault="00536542" w:rsidP="00932F6D">
            <w:pPr>
              <w:pStyle w:val="Style"/>
              <w:ind w:right="4"/>
              <w:jc w:val="both"/>
            </w:pPr>
          </w:p>
        </w:tc>
        <w:tc>
          <w:tcPr>
            <w:tcW w:w="0" w:type="auto"/>
          </w:tcPr>
          <w:p w14:paraId="7796012A" w14:textId="77777777" w:rsidR="00536542" w:rsidRPr="00B17D56" w:rsidRDefault="00536542" w:rsidP="00932F6D">
            <w:pPr>
              <w:pStyle w:val="Style"/>
              <w:ind w:right="4"/>
              <w:jc w:val="both"/>
            </w:pPr>
          </w:p>
        </w:tc>
        <w:tc>
          <w:tcPr>
            <w:tcW w:w="0" w:type="auto"/>
          </w:tcPr>
          <w:p w14:paraId="50B7B01A" w14:textId="77777777" w:rsidR="00536542" w:rsidRPr="00B17D56" w:rsidRDefault="00536542" w:rsidP="00932F6D">
            <w:pPr>
              <w:pStyle w:val="Style"/>
              <w:ind w:right="4"/>
              <w:jc w:val="both"/>
            </w:pPr>
          </w:p>
        </w:tc>
        <w:tc>
          <w:tcPr>
            <w:tcW w:w="0" w:type="auto"/>
          </w:tcPr>
          <w:p w14:paraId="31EBBB6D" w14:textId="77777777" w:rsidR="00536542" w:rsidRPr="00B17D56" w:rsidRDefault="00536542" w:rsidP="00932F6D">
            <w:pPr>
              <w:pStyle w:val="Style"/>
              <w:ind w:right="4"/>
              <w:jc w:val="both"/>
            </w:pPr>
          </w:p>
        </w:tc>
        <w:tc>
          <w:tcPr>
            <w:tcW w:w="0" w:type="auto"/>
          </w:tcPr>
          <w:p w14:paraId="3B82003E" w14:textId="77777777" w:rsidR="00536542" w:rsidRPr="00B17D56" w:rsidRDefault="00536542" w:rsidP="00932F6D">
            <w:pPr>
              <w:pStyle w:val="Style"/>
              <w:ind w:right="4"/>
              <w:jc w:val="both"/>
            </w:pPr>
          </w:p>
        </w:tc>
        <w:tc>
          <w:tcPr>
            <w:tcW w:w="56" w:type="dxa"/>
          </w:tcPr>
          <w:p w14:paraId="0550147B" w14:textId="77777777" w:rsidR="00536542" w:rsidRPr="00B17D56" w:rsidRDefault="00536542" w:rsidP="00932F6D">
            <w:pPr>
              <w:pStyle w:val="Style"/>
              <w:ind w:right="4"/>
              <w:jc w:val="both"/>
            </w:pPr>
          </w:p>
        </w:tc>
        <w:tc>
          <w:tcPr>
            <w:tcW w:w="1305" w:type="dxa"/>
            <w:vAlign w:val="center"/>
            <w:hideMark/>
          </w:tcPr>
          <w:p w14:paraId="021E3A50" w14:textId="4E8CC4B0" w:rsidR="00536542" w:rsidRPr="00B17D56" w:rsidRDefault="001864E4" w:rsidP="00932F6D">
            <w:pPr>
              <w:pStyle w:val="Style"/>
              <w:ind w:right="4"/>
              <w:jc w:val="both"/>
            </w:pPr>
            <w:r>
              <w:t>P6</w:t>
            </w:r>
          </w:p>
        </w:tc>
        <w:tc>
          <w:tcPr>
            <w:tcW w:w="919" w:type="dxa"/>
          </w:tcPr>
          <w:p w14:paraId="337D3BFB" w14:textId="5203A280" w:rsidR="00536542" w:rsidRPr="00B17D56" w:rsidRDefault="00536542" w:rsidP="00932F6D">
            <w:pPr>
              <w:pStyle w:val="Style"/>
              <w:ind w:right="4"/>
              <w:jc w:val="both"/>
            </w:pPr>
            <w:r w:rsidRPr="00B17D56">
              <w:t>W J</w:t>
            </w:r>
          </w:p>
        </w:tc>
        <w:tc>
          <w:tcPr>
            <w:tcW w:w="0" w:type="auto"/>
            <w:vAlign w:val="center"/>
            <w:hideMark/>
          </w:tcPr>
          <w:p w14:paraId="5CAFBA72" w14:textId="4D543B8C" w:rsidR="00536542" w:rsidRPr="00B17D56" w:rsidRDefault="00536542" w:rsidP="00932F6D">
            <w:pPr>
              <w:pStyle w:val="Style"/>
              <w:ind w:right="4"/>
              <w:jc w:val="both"/>
            </w:pPr>
            <w:r w:rsidRPr="00B17D56">
              <w:t>48</w:t>
            </w:r>
          </w:p>
        </w:tc>
        <w:tc>
          <w:tcPr>
            <w:tcW w:w="0" w:type="auto"/>
            <w:vAlign w:val="center"/>
            <w:hideMark/>
          </w:tcPr>
          <w:p w14:paraId="5C9087C6" w14:textId="77777777" w:rsidR="00536542" w:rsidRPr="00B17D56" w:rsidRDefault="00536542" w:rsidP="00932F6D">
            <w:pPr>
              <w:pStyle w:val="Style"/>
              <w:ind w:right="4"/>
              <w:jc w:val="both"/>
            </w:pPr>
            <w:r w:rsidRPr="00B17D56">
              <w:t>M</w:t>
            </w:r>
          </w:p>
        </w:tc>
        <w:tc>
          <w:tcPr>
            <w:tcW w:w="0" w:type="auto"/>
            <w:vAlign w:val="center"/>
            <w:hideMark/>
          </w:tcPr>
          <w:p w14:paraId="2FB5980A" w14:textId="77777777" w:rsidR="00536542" w:rsidRPr="00B17D56" w:rsidRDefault="00536542" w:rsidP="00932F6D">
            <w:pPr>
              <w:pStyle w:val="Style"/>
              <w:ind w:right="4"/>
              <w:jc w:val="both"/>
            </w:pPr>
            <w:r w:rsidRPr="00B17D56">
              <w:t>Married</w:t>
            </w:r>
          </w:p>
        </w:tc>
        <w:tc>
          <w:tcPr>
            <w:tcW w:w="0" w:type="auto"/>
            <w:vAlign w:val="center"/>
            <w:hideMark/>
          </w:tcPr>
          <w:p w14:paraId="64967AB1" w14:textId="77777777" w:rsidR="00536542" w:rsidRPr="00B17D56" w:rsidRDefault="00536542" w:rsidP="00932F6D">
            <w:pPr>
              <w:pStyle w:val="Style"/>
              <w:ind w:right="4"/>
              <w:jc w:val="both"/>
            </w:pPr>
            <w:r w:rsidRPr="00B17D56">
              <w:t>Gayaza</w:t>
            </w:r>
          </w:p>
        </w:tc>
        <w:tc>
          <w:tcPr>
            <w:tcW w:w="0" w:type="auto"/>
            <w:vAlign w:val="center"/>
            <w:hideMark/>
          </w:tcPr>
          <w:p w14:paraId="7BEDC7F1" w14:textId="77777777" w:rsidR="00536542" w:rsidRPr="00B17D56" w:rsidRDefault="00536542" w:rsidP="00932F6D">
            <w:pPr>
              <w:pStyle w:val="Style"/>
              <w:ind w:right="4"/>
              <w:jc w:val="both"/>
            </w:pPr>
            <w:r w:rsidRPr="00B17D56">
              <w:t>Banker</w:t>
            </w:r>
          </w:p>
        </w:tc>
        <w:tc>
          <w:tcPr>
            <w:tcW w:w="0" w:type="auto"/>
            <w:vAlign w:val="center"/>
            <w:hideMark/>
          </w:tcPr>
          <w:p w14:paraId="6C1C5B1D" w14:textId="77777777" w:rsidR="00536542" w:rsidRPr="00B17D56" w:rsidRDefault="00536542" w:rsidP="00932F6D">
            <w:pPr>
              <w:pStyle w:val="Style"/>
              <w:ind w:right="4"/>
              <w:jc w:val="both"/>
            </w:pPr>
            <w:r w:rsidRPr="00B17D56">
              <w:t>19</w:t>
            </w:r>
          </w:p>
        </w:tc>
        <w:tc>
          <w:tcPr>
            <w:tcW w:w="1281" w:type="dxa"/>
            <w:vAlign w:val="center"/>
            <w:hideMark/>
          </w:tcPr>
          <w:p w14:paraId="16E05D66" w14:textId="77777777" w:rsidR="00536542" w:rsidRPr="00B17D56" w:rsidRDefault="00536542" w:rsidP="00932F6D">
            <w:pPr>
              <w:pStyle w:val="Style"/>
              <w:ind w:right="4"/>
              <w:jc w:val="both"/>
            </w:pPr>
            <w:r w:rsidRPr="00B17D56">
              <w:t>M</w:t>
            </w:r>
          </w:p>
        </w:tc>
      </w:tr>
      <w:tr w:rsidR="00187E25" w:rsidRPr="00B17D56" w14:paraId="768C0FFB" w14:textId="77777777" w:rsidTr="00187E25">
        <w:trPr>
          <w:tblCellSpacing w:w="15" w:type="dxa"/>
        </w:trPr>
        <w:tc>
          <w:tcPr>
            <w:tcW w:w="0" w:type="auto"/>
          </w:tcPr>
          <w:p w14:paraId="4CAD1213" w14:textId="77777777" w:rsidR="00536542" w:rsidRPr="00B17D56" w:rsidRDefault="00536542" w:rsidP="00932F6D">
            <w:pPr>
              <w:pStyle w:val="Style"/>
              <w:ind w:right="4"/>
              <w:jc w:val="both"/>
            </w:pPr>
          </w:p>
        </w:tc>
        <w:tc>
          <w:tcPr>
            <w:tcW w:w="0" w:type="auto"/>
          </w:tcPr>
          <w:p w14:paraId="269B2E82" w14:textId="77777777" w:rsidR="00536542" w:rsidRPr="00B17D56" w:rsidRDefault="00536542" w:rsidP="00932F6D">
            <w:pPr>
              <w:pStyle w:val="Style"/>
              <w:ind w:right="4"/>
              <w:jc w:val="both"/>
            </w:pPr>
          </w:p>
        </w:tc>
        <w:tc>
          <w:tcPr>
            <w:tcW w:w="0" w:type="auto"/>
          </w:tcPr>
          <w:p w14:paraId="2A53EF45" w14:textId="77777777" w:rsidR="00536542" w:rsidRPr="00B17D56" w:rsidRDefault="00536542" w:rsidP="00932F6D">
            <w:pPr>
              <w:pStyle w:val="Style"/>
              <w:ind w:right="4"/>
              <w:jc w:val="both"/>
            </w:pPr>
          </w:p>
        </w:tc>
        <w:tc>
          <w:tcPr>
            <w:tcW w:w="0" w:type="auto"/>
          </w:tcPr>
          <w:p w14:paraId="710EECD3" w14:textId="77777777" w:rsidR="00536542" w:rsidRPr="00B17D56" w:rsidRDefault="00536542" w:rsidP="00932F6D">
            <w:pPr>
              <w:pStyle w:val="Style"/>
              <w:ind w:right="4"/>
              <w:jc w:val="both"/>
            </w:pPr>
          </w:p>
        </w:tc>
        <w:tc>
          <w:tcPr>
            <w:tcW w:w="0" w:type="auto"/>
          </w:tcPr>
          <w:p w14:paraId="64A054C9" w14:textId="77777777" w:rsidR="00536542" w:rsidRPr="00B17D56" w:rsidRDefault="00536542" w:rsidP="00932F6D">
            <w:pPr>
              <w:pStyle w:val="Style"/>
              <w:ind w:right="4"/>
              <w:jc w:val="both"/>
            </w:pPr>
          </w:p>
        </w:tc>
        <w:tc>
          <w:tcPr>
            <w:tcW w:w="0" w:type="auto"/>
          </w:tcPr>
          <w:p w14:paraId="75E17FDA" w14:textId="77777777" w:rsidR="00536542" w:rsidRPr="00B17D56" w:rsidRDefault="00536542" w:rsidP="00932F6D">
            <w:pPr>
              <w:pStyle w:val="Style"/>
              <w:ind w:right="4"/>
              <w:jc w:val="both"/>
            </w:pPr>
          </w:p>
        </w:tc>
        <w:tc>
          <w:tcPr>
            <w:tcW w:w="0" w:type="auto"/>
          </w:tcPr>
          <w:p w14:paraId="66F2D06B" w14:textId="77777777" w:rsidR="00536542" w:rsidRPr="00B17D56" w:rsidRDefault="00536542" w:rsidP="00932F6D">
            <w:pPr>
              <w:pStyle w:val="Style"/>
              <w:ind w:right="4"/>
              <w:jc w:val="both"/>
            </w:pPr>
          </w:p>
        </w:tc>
        <w:tc>
          <w:tcPr>
            <w:tcW w:w="56" w:type="dxa"/>
          </w:tcPr>
          <w:p w14:paraId="0C328D63" w14:textId="77777777" w:rsidR="00536542" w:rsidRPr="00B17D56" w:rsidRDefault="00536542" w:rsidP="00932F6D">
            <w:pPr>
              <w:pStyle w:val="Style"/>
              <w:ind w:right="4"/>
              <w:jc w:val="both"/>
            </w:pPr>
          </w:p>
        </w:tc>
        <w:tc>
          <w:tcPr>
            <w:tcW w:w="1305" w:type="dxa"/>
            <w:vAlign w:val="center"/>
            <w:hideMark/>
          </w:tcPr>
          <w:p w14:paraId="1DAD543B" w14:textId="05376850" w:rsidR="00536542" w:rsidRPr="00B17D56" w:rsidRDefault="001864E4" w:rsidP="00932F6D">
            <w:pPr>
              <w:pStyle w:val="Style"/>
              <w:ind w:right="4"/>
              <w:jc w:val="both"/>
            </w:pPr>
            <w:r>
              <w:t>P7</w:t>
            </w:r>
          </w:p>
        </w:tc>
        <w:tc>
          <w:tcPr>
            <w:tcW w:w="919" w:type="dxa"/>
          </w:tcPr>
          <w:p w14:paraId="616240AD" w14:textId="37C4758D" w:rsidR="00536542" w:rsidRPr="00B17D56" w:rsidRDefault="00536542" w:rsidP="00932F6D">
            <w:pPr>
              <w:pStyle w:val="Style"/>
              <w:ind w:right="4"/>
              <w:jc w:val="both"/>
            </w:pPr>
            <w:r w:rsidRPr="00B17D56">
              <w:t>M M</w:t>
            </w:r>
          </w:p>
        </w:tc>
        <w:tc>
          <w:tcPr>
            <w:tcW w:w="0" w:type="auto"/>
            <w:vAlign w:val="center"/>
            <w:hideMark/>
          </w:tcPr>
          <w:p w14:paraId="1D851834" w14:textId="6672E905" w:rsidR="00536542" w:rsidRPr="00B17D56" w:rsidRDefault="00536542" w:rsidP="00932F6D">
            <w:pPr>
              <w:pStyle w:val="Style"/>
              <w:ind w:right="4"/>
              <w:jc w:val="both"/>
            </w:pPr>
            <w:r w:rsidRPr="00B17D56">
              <w:t>42</w:t>
            </w:r>
          </w:p>
        </w:tc>
        <w:tc>
          <w:tcPr>
            <w:tcW w:w="0" w:type="auto"/>
            <w:vAlign w:val="center"/>
            <w:hideMark/>
          </w:tcPr>
          <w:p w14:paraId="15FE4248" w14:textId="77777777" w:rsidR="00536542" w:rsidRPr="00B17D56" w:rsidRDefault="00536542" w:rsidP="00932F6D">
            <w:pPr>
              <w:pStyle w:val="Style"/>
              <w:ind w:right="4"/>
              <w:jc w:val="both"/>
            </w:pPr>
            <w:r w:rsidRPr="00B17D56">
              <w:t>F</w:t>
            </w:r>
          </w:p>
        </w:tc>
        <w:tc>
          <w:tcPr>
            <w:tcW w:w="0" w:type="auto"/>
            <w:vAlign w:val="center"/>
            <w:hideMark/>
          </w:tcPr>
          <w:p w14:paraId="56419142" w14:textId="77777777" w:rsidR="00536542" w:rsidRPr="00B17D56" w:rsidRDefault="00536542" w:rsidP="00932F6D">
            <w:pPr>
              <w:pStyle w:val="Style"/>
              <w:ind w:right="4"/>
              <w:jc w:val="both"/>
            </w:pPr>
            <w:r w:rsidRPr="00B17D56">
              <w:t>Married</w:t>
            </w:r>
          </w:p>
        </w:tc>
        <w:tc>
          <w:tcPr>
            <w:tcW w:w="0" w:type="auto"/>
            <w:vAlign w:val="center"/>
            <w:hideMark/>
          </w:tcPr>
          <w:p w14:paraId="2C6E674C" w14:textId="77777777" w:rsidR="00536542" w:rsidRPr="00B17D56" w:rsidRDefault="00536542" w:rsidP="00932F6D">
            <w:pPr>
              <w:pStyle w:val="Style"/>
              <w:ind w:right="4"/>
              <w:jc w:val="both"/>
            </w:pPr>
            <w:r w:rsidRPr="00B17D56">
              <w:t>Wakiso</w:t>
            </w:r>
          </w:p>
        </w:tc>
        <w:tc>
          <w:tcPr>
            <w:tcW w:w="0" w:type="auto"/>
            <w:vAlign w:val="center"/>
            <w:hideMark/>
          </w:tcPr>
          <w:p w14:paraId="227D8BAE" w14:textId="77777777" w:rsidR="00536542" w:rsidRPr="00B17D56" w:rsidRDefault="00536542" w:rsidP="00932F6D">
            <w:pPr>
              <w:pStyle w:val="Style"/>
              <w:ind w:right="4"/>
              <w:jc w:val="both"/>
            </w:pPr>
            <w:r w:rsidRPr="00B17D56">
              <w:t>Dentist</w:t>
            </w:r>
          </w:p>
        </w:tc>
        <w:tc>
          <w:tcPr>
            <w:tcW w:w="0" w:type="auto"/>
            <w:vAlign w:val="center"/>
            <w:hideMark/>
          </w:tcPr>
          <w:p w14:paraId="4564471C" w14:textId="77777777" w:rsidR="00536542" w:rsidRPr="00B17D56" w:rsidRDefault="00536542" w:rsidP="00932F6D">
            <w:pPr>
              <w:pStyle w:val="Style"/>
              <w:ind w:right="4"/>
              <w:jc w:val="both"/>
            </w:pPr>
            <w:r w:rsidRPr="00B17D56">
              <w:t>13</w:t>
            </w:r>
          </w:p>
        </w:tc>
        <w:tc>
          <w:tcPr>
            <w:tcW w:w="1281" w:type="dxa"/>
            <w:vAlign w:val="center"/>
            <w:hideMark/>
          </w:tcPr>
          <w:p w14:paraId="3308E027" w14:textId="77777777" w:rsidR="00536542" w:rsidRPr="00B17D56" w:rsidRDefault="00536542" w:rsidP="00932F6D">
            <w:pPr>
              <w:pStyle w:val="Style"/>
              <w:ind w:right="4"/>
              <w:jc w:val="both"/>
            </w:pPr>
            <w:r w:rsidRPr="00B17D56">
              <w:t>M</w:t>
            </w:r>
          </w:p>
        </w:tc>
      </w:tr>
      <w:tr w:rsidR="00187E25" w:rsidRPr="00B17D56" w14:paraId="760C7C18" w14:textId="77777777" w:rsidTr="00187E25">
        <w:trPr>
          <w:tblCellSpacing w:w="15" w:type="dxa"/>
        </w:trPr>
        <w:tc>
          <w:tcPr>
            <w:tcW w:w="0" w:type="auto"/>
          </w:tcPr>
          <w:p w14:paraId="25D63CDA" w14:textId="77777777" w:rsidR="00536542" w:rsidRPr="00B17D56" w:rsidRDefault="00536542" w:rsidP="00536542">
            <w:pPr>
              <w:pStyle w:val="Style"/>
              <w:ind w:right="4"/>
              <w:jc w:val="both"/>
            </w:pPr>
          </w:p>
        </w:tc>
        <w:tc>
          <w:tcPr>
            <w:tcW w:w="0" w:type="auto"/>
          </w:tcPr>
          <w:p w14:paraId="26E93157" w14:textId="77777777" w:rsidR="00536542" w:rsidRPr="00B17D56" w:rsidRDefault="00536542" w:rsidP="00536542">
            <w:pPr>
              <w:pStyle w:val="Style"/>
              <w:ind w:right="4"/>
              <w:jc w:val="both"/>
            </w:pPr>
          </w:p>
        </w:tc>
        <w:tc>
          <w:tcPr>
            <w:tcW w:w="0" w:type="auto"/>
          </w:tcPr>
          <w:p w14:paraId="5B16AEA5" w14:textId="77777777" w:rsidR="00536542" w:rsidRPr="00B17D56" w:rsidRDefault="00536542" w:rsidP="00536542">
            <w:pPr>
              <w:pStyle w:val="Style"/>
              <w:ind w:right="4"/>
              <w:jc w:val="both"/>
            </w:pPr>
          </w:p>
        </w:tc>
        <w:tc>
          <w:tcPr>
            <w:tcW w:w="0" w:type="auto"/>
          </w:tcPr>
          <w:p w14:paraId="1036DA31" w14:textId="77777777" w:rsidR="00536542" w:rsidRPr="00B17D56" w:rsidRDefault="00536542" w:rsidP="00536542">
            <w:pPr>
              <w:pStyle w:val="Style"/>
              <w:ind w:right="4"/>
              <w:jc w:val="both"/>
            </w:pPr>
          </w:p>
        </w:tc>
        <w:tc>
          <w:tcPr>
            <w:tcW w:w="0" w:type="auto"/>
          </w:tcPr>
          <w:p w14:paraId="235D5302" w14:textId="77777777" w:rsidR="00536542" w:rsidRPr="00B17D56" w:rsidRDefault="00536542" w:rsidP="00536542">
            <w:pPr>
              <w:pStyle w:val="Style"/>
              <w:ind w:right="4"/>
              <w:jc w:val="both"/>
            </w:pPr>
          </w:p>
        </w:tc>
        <w:tc>
          <w:tcPr>
            <w:tcW w:w="0" w:type="auto"/>
          </w:tcPr>
          <w:p w14:paraId="4E4638F6" w14:textId="77777777" w:rsidR="00536542" w:rsidRPr="00B17D56" w:rsidRDefault="00536542" w:rsidP="00536542">
            <w:pPr>
              <w:pStyle w:val="Style"/>
              <w:ind w:right="4"/>
              <w:jc w:val="both"/>
            </w:pPr>
          </w:p>
        </w:tc>
        <w:tc>
          <w:tcPr>
            <w:tcW w:w="0" w:type="auto"/>
          </w:tcPr>
          <w:p w14:paraId="770408E9" w14:textId="77777777" w:rsidR="00536542" w:rsidRPr="00B17D56" w:rsidRDefault="00536542" w:rsidP="00536542">
            <w:pPr>
              <w:pStyle w:val="Style"/>
              <w:ind w:right="4"/>
              <w:jc w:val="both"/>
            </w:pPr>
          </w:p>
        </w:tc>
        <w:tc>
          <w:tcPr>
            <w:tcW w:w="56" w:type="dxa"/>
          </w:tcPr>
          <w:p w14:paraId="70D6C0C9" w14:textId="77777777" w:rsidR="00536542" w:rsidRPr="00B17D56" w:rsidRDefault="00536542" w:rsidP="00536542">
            <w:pPr>
              <w:pStyle w:val="Style"/>
              <w:ind w:right="4"/>
              <w:jc w:val="both"/>
            </w:pPr>
          </w:p>
        </w:tc>
        <w:tc>
          <w:tcPr>
            <w:tcW w:w="1305" w:type="dxa"/>
            <w:vAlign w:val="center"/>
          </w:tcPr>
          <w:p w14:paraId="764E0BE3" w14:textId="36C6BB9F" w:rsidR="00536542" w:rsidRPr="00B17D56" w:rsidRDefault="001864E4" w:rsidP="00536542">
            <w:pPr>
              <w:pStyle w:val="Style"/>
              <w:ind w:right="4"/>
              <w:jc w:val="both"/>
            </w:pPr>
            <w:r>
              <w:t>P8</w:t>
            </w:r>
          </w:p>
        </w:tc>
        <w:tc>
          <w:tcPr>
            <w:tcW w:w="919" w:type="dxa"/>
            <w:vAlign w:val="center"/>
          </w:tcPr>
          <w:p w14:paraId="7CFEF1D3" w14:textId="45E9A10E" w:rsidR="00536542" w:rsidRPr="00B17D56" w:rsidRDefault="00536542" w:rsidP="00536542">
            <w:pPr>
              <w:pStyle w:val="Style"/>
              <w:ind w:right="4"/>
              <w:jc w:val="both"/>
            </w:pPr>
            <w:r w:rsidRPr="00B17D56">
              <w:t>H N</w:t>
            </w:r>
          </w:p>
        </w:tc>
        <w:tc>
          <w:tcPr>
            <w:tcW w:w="0" w:type="auto"/>
            <w:vAlign w:val="center"/>
            <w:hideMark/>
          </w:tcPr>
          <w:p w14:paraId="2B2AFF79" w14:textId="11582137" w:rsidR="00536542" w:rsidRPr="00B17D56" w:rsidRDefault="00536542" w:rsidP="00536542">
            <w:pPr>
              <w:pStyle w:val="Style"/>
              <w:ind w:right="4"/>
              <w:jc w:val="both"/>
            </w:pPr>
            <w:r w:rsidRPr="00B17D56">
              <w:t>56</w:t>
            </w:r>
          </w:p>
        </w:tc>
        <w:tc>
          <w:tcPr>
            <w:tcW w:w="0" w:type="auto"/>
            <w:vAlign w:val="center"/>
            <w:hideMark/>
          </w:tcPr>
          <w:p w14:paraId="2B97901D" w14:textId="77777777" w:rsidR="00536542" w:rsidRPr="00B17D56" w:rsidRDefault="00536542" w:rsidP="00536542">
            <w:pPr>
              <w:pStyle w:val="Style"/>
              <w:ind w:right="4"/>
              <w:jc w:val="both"/>
            </w:pPr>
            <w:r w:rsidRPr="00B17D56">
              <w:t>F</w:t>
            </w:r>
          </w:p>
        </w:tc>
        <w:tc>
          <w:tcPr>
            <w:tcW w:w="0" w:type="auto"/>
            <w:vAlign w:val="center"/>
            <w:hideMark/>
          </w:tcPr>
          <w:p w14:paraId="70806320" w14:textId="77777777" w:rsidR="00536542" w:rsidRPr="00B17D56" w:rsidRDefault="00536542" w:rsidP="00536542">
            <w:pPr>
              <w:pStyle w:val="Style"/>
              <w:ind w:right="4"/>
              <w:jc w:val="both"/>
            </w:pPr>
            <w:r w:rsidRPr="00B17D56">
              <w:t>Married</w:t>
            </w:r>
          </w:p>
        </w:tc>
        <w:tc>
          <w:tcPr>
            <w:tcW w:w="0" w:type="auto"/>
            <w:vAlign w:val="center"/>
            <w:hideMark/>
          </w:tcPr>
          <w:p w14:paraId="0867C47B" w14:textId="77777777" w:rsidR="00536542" w:rsidRPr="00B17D56" w:rsidRDefault="00536542" w:rsidP="00536542">
            <w:pPr>
              <w:pStyle w:val="Style"/>
              <w:ind w:right="4"/>
              <w:jc w:val="both"/>
            </w:pPr>
            <w:r w:rsidRPr="00B17D56">
              <w:t>Bunga</w:t>
            </w:r>
          </w:p>
        </w:tc>
        <w:tc>
          <w:tcPr>
            <w:tcW w:w="0" w:type="auto"/>
            <w:vAlign w:val="center"/>
            <w:hideMark/>
          </w:tcPr>
          <w:p w14:paraId="0FE94DEC" w14:textId="77777777" w:rsidR="00536542" w:rsidRPr="00B17D56" w:rsidRDefault="00536542" w:rsidP="00536542">
            <w:pPr>
              <w:pStyle w:val="Style"/>
              <w:ind w:right="4"/>
              <w:jc w:val="both"/>
            </w:pPr>
            <w:r w:rsidRPr="00B17D56">
              <w:t>Housewife</w:t>
            </w:r>
          </w:p>
        </w:tc>
        <w:tc>
          <w:tcPr>
            <w:tcW w:w="0" w:type="auto"/>
            <w:vAlign w:val="center"/>
            <w:hideMark/>
          </w:tcPr>
          <w:p w14:paraId="045F02CC" w14:textId="77777777" w:rsidR="00536542" w:rsidRPr="00B17D56" w:rsidRDefault="00536542" w:rsidP="00536542">
            <w:pPr>
              <w:pStyle w:val="Style"/>
              <w:ind w:right="4"/>
              <w:jc w:val="both"/>
            </w:pPr>
            <w:r w:rsidRPr="00B17D56">
              <w:t>16</w:t>
            </w:r>
          </w:p>
        </w:tc>
        <w:tc>
          <w:tcPr>
            <w:tcW w:w="1281" w:type="dxa"/>
            <w:vAlign w:val="center"/>
            <w:hideMark/>
          </w:tcPr>
          <w:p w14:paraId="4BFAF818" w14:textId="77777777" w:rsidR="00536542" w:rsidRPr="00B17D56" w:rsidRDefault="00536542" w:rsidP="00536542">
            <w:pPr>
              <w:pStyle w:val="Style"/>
              <w:ind w:right="4"/>
              <w:jc w:val="both"/>
            </w:pPr>
            <w:r w:rsidRPr="00B17D56">
              <w:t>F</w:t>
            </w:r>
          </w:p>
        </w:tc>
      </w:tr>
      <w:tr w:rsidR="00187E25" w:rsidRPr="00B17D56" w14:paraId="43DB0A13" w14:textId="77777777" w:rsidTr="00187E25">
        <w:trPr>
          <w:tblCellSpacing w:w="15" w:type="dxa"/>
        </w:trPr>
        <w:tc>
          <w:tcPr>
            <w:tcW w:w="0" w:type="auto"/>
          </w:tcPr>
          <w:p w14:paraId="44CD5E6B" w14:textId="77777777" w:rsidR="00536542" w:rsidRPr="00B17D56" w:rsidRDefault="00536542" w:rsidP="00536542">
            <w:pPr>
              <w:pStyle w:val="Style"/>
              <w:ind w:right="4"/>
              <w:jc w:val="both"/>
            </w:pPr>
          </w:p>
        </w:tc>
        <w:tc>
          <w:tcPr>
            <w:tcW w:w="0" w:type="auto"/>
          </w:tcPr>
          <w:p w14:paraId="15AC14B4" w14:textId="77777777" w:rsidR="00536542" w:rsidRPr="00B17D56" w:rsidRDefault="00536542" w:rsidP="00536542">
            <w:pPr>
              <w:pStyle w:val="Style"/>
              <w:ind w:right="4"/>
              <w:jc w:val="both"/>
            </w:pPr>
          </w:p>
        </w:tc>
        <w:tc>
          <w:tcPr>
            <w:tcW w:w="0" w:type="auto"/>
          </w:tcPr>
          <w:p w14:paraId="05A2EB1A" w14:textId="77777777" w:rsidR="00536542" w:rsidRPr="00B17D56" w:rsidRDefault="00536542" w:rsidP="00536542">
            <w:pPr>
              <w:pStyle w:val="Style"/>
              <w:ind w:right="4"/>
              <w:jc w:val="both"/>
            </w:pPr>
          </w:p>
        </w:tc>
        <w:tc>
          <w:tcPr>
            <w:tcW w:w="0" w:type="auto"/>
          </w:tcPr>
          <w:p w14:paraId="5621F047" w14:textId="77777777" w:rsidR="00536542" w:rsidRPr="00B17D56" w:rsidRDefault="00536542" w:rsidP="00536542">
            <w:pPr>
              <w:pStyle w:val="Style"/>
              <w:ind w:right="4"/>
              <w:jc w:val="both"/>
            </w:pPr>
          </w:p>
        </w:tc>
        <w:tc>
          <w:tcPr>
            <w:tcW w:w="0" w:type="auto"/>
          </w:tcPr>
          <w:p w14:paraId="6F0BB798" w14:textId="77777777" w:rsidR="00536542" w:rsidRPr="00B17D56" w:rsidRDefault="00536542" w:rsidP="00536542">
            <w:pPr>
              <w:pStyle w:val="Style"/>
              <w:ind w:right="4"/>
              <w:jc w:val="both"/>
            </w:pPr>
          </w:p>
        </w:tc>
        <w:tc>
          <w:tcPr>
            <w:tcW w:w="0" w:type="auto"/>
          </w:tcPr>
          <w:p w14:paraId="2F8F4053" w14:textId="77777777" w:rsidR="00536542" w:rsidRPr="00B17D56" w:rsidRDefault="00536542" w:rsidP="00536542">
            <w:pPr>
              <w:pStyle w:val="Style"/>
              <w:ind w:right="4"/>
              <w:jc w:val="both"/>
            </w:pPr>
          </w:p>
        </w:tc>
        <w:tc>
          <w:tcPr>
            <w:tcW w:w="0" w:type="auto"/>
          </w:tcPr>
          <w:p w14:paraId="25A37E9B" w14:textId="77777777" w:rsidR="00536542" w:rsidRPr="00B17D56" w:rsidRDefault="00536542" w:rsidP="00536542">
            <w:pPr>
              <w:pStyle w:val="Style"/>
              <w:ind w:right="4"/>
              <w:jc w:val="both"/>
            </w:pPr>
          </w:p>
        </w:tc>
        <w:tc>
          <w:tcPr>
            <w:tcW w:w="56" w:type="dxa"/>
          </w:tcPr>
          <w:p w14:paraId="0C3CBA9B" w14:textId="77777777" w:rsidR="00536542" w:rsidRPr="00B17D56" w:rsidRDefault="00536542" w:rsidP="00536542">
            <w:pPr>
              <w:pStyle w:val="Style"/>
              <w:ind w:right="4"/>
              <w:jc w:val="both"/>
            </w:pPr>
          </w:p>
        </w:tc>
        <w:tc>
          <w:tcPr>
            <w:tcW w:w="1305" w:type="dxa"/>
            <w:vAlign w:val="center"/>
            <w:hideMark/>
          </w:tcPr>
          <w:p w14:paraId="58019A94" w14:textId="2C5D5FFC" w:rsidR="00536542" w:rsidRPr="00B17D56" w:rsidRDefault="001864E4" w:rsidP="00536542">
            <w:pPr>
              <w:pStyle w:val="Style"/>
              <w:ind w:right="4"/>
              <w:jc w:val="both"/>
            </w:pPr>
            <w:r>
              <w:t>P9</w:t>
            </w:r>
          </w:p>
        </w:tc>
        <w:tc>
          <w:tcPr>
            <w:tcW w:w="919" w:type="dxa"/>
          </w:tcPr>
          <w:p w14:paraId="44B5C4E4" w14:textId="29D58EF3" w:rsidR="00536542" w:rsidRPr="00B17D56" w:rsidRDefault="00536542" w:rsidP="00536542">
            <w:pPr>
              <w:pStyle w:val="Style"/>
              <w:ind w:right="4"/>
              <w:jc w:val="both"/>
            </w:pPr>
            <w:r w:rsidRPr="00B17D56">
              <w:t>D E</w:t>
            </w:r>
          </w:p>
        </w:tc>
        <w:tc>
          <w:tcPr>
            <w:tcW w:w="0" w:type="auto"/>
            <w:vAlign w:val="center"/>
            <w:hideMark/>
          </w:tcPr>
          <w:p w14:paraId="50941554" w14:textId="5B902A5B" w:rsidR="00536542" w:rsidRPr="00B17D56" w:rsidRDefault="00536542" w:rsidP="00536542">
            <w:pPr>
              <w:pStyle w:val="Style"/>
              <w:ind w:right="4"/>
              <w:jc w:val="both"/>
            </w:pPr>
            <w:r w:rsidRPr="00B17D56">
              <w:t>45</w:t>
            </w:r>
          </w:p>
        </w:tc>
        <w:tc>
          <w:tcPr>
            <w:tcW w:w="0" w:type="auto"/>
            <w:vAlign w:val="center"/>
            <w:hideMark/>
          </w:tcPr>
          <w:p w14:paraId="5C031121" w14:textId="77777777" w:rsidR="00536542" w:rsidRPr="00B17D56" w:rsidRDefault="00536542" w:rsidP="00536542">
            <w:pPr>
              <w:pStyle w:val="Style"/>
              <w:ind w:right="4"/>
              <w:jc w:val="both"/>
            </w:pPr>
            <w:r w:rsidRPr="00B17D56">
              <w:t>M</w:t>
            </w:r>
          </w:p>
        </w:tc>
        <w:tc>
          <w:tcPr>
            <w:tcW w:w="0" w:type="auto"/>
            <w:vAlign w:val="center"/>
            <w:hideMark/>
          </w:tcPr>
          <w:p w14:paraId="7CB5021D" w14:textId="77777777" w:rsidR="00536542" w:rsidRPr="00B17D56" w:rsidRDefault="00536542" w:rsidP="00536542">
            <w:pPr>
              <w:pStyle w:val="Style"/>
              <w:ind w:right="4"/>
              <w:jc w:val="both"/>
            </w:pPr>
            <w:r w:rsidRPr="00B17D56">
              <w:t>Married</w:t>
            </w:r>
          </w:p>
        </w:tc>
        <w:tc>
          <w:tcPr>
            <w:tcW w:w="0" w:type="auto"/>
            <w:vAlign w:val="center"/>
            <w:hideMark/>
          </w:tcPr>
          <w:p w14:paraId="471F1EA7" w14:textId="77777777" w:rsidR="00536542" w:rsidRPr="00B17D56" w:rsidRDefault="00536542" w:rsidP="00536542">
            <w:pPr>
              <w:pStyle w:val="Style"/>
              <w:ind w:right="4"/>
              <w:jc w:val="both"/>
            </w:pPr>
            <w:r w:rsidRPr="00B17D56">
              <w:t>Wakiso</w:t>
            </w:r>
          </w:p>
        </w:tc>
        <w:tc>
          <w:tcPr>
            <w:tcW w:w="0" w:type="auto"/>
            <w:vAlign w:val="center"/>
            <w:hideMark/>
          </w:tcPr>
          <w:p w14:paraId="0FE7B9EC" w14:textId="77777777" w:rsidR="00536542" w:rsidRPr="00B17D56" w:rsidRDefault="00536542" w:rsidP="00536542">
            <w:pPr>
              <w:pStyle w:val="Style"/>
              <w:ind w:right="4"/>
              <w:jc w:val="both"/>
            </w:pPr>
            <w:r w:rsidRPr="00B17D56">
              <w:t>Dentist</w:t>
            </w:r>
          </w:p>
        </w:tc>
        <w:tc>
          <w:tcPr>
            <w:tcW w:w="0" w:type="auto"/>
            <w:vAlign w:val="center"/>
            <w:hideMark/>
          </w:tcPr>
          <w:p w14:paraId="47D450A0" w14:textId="77777777" w:rsidR="00536542" w:rsidRPr="00B17D56" w:rsidRDefault="00536542" w:rsidP="00536542">
            <w:pPr>
              <w:pStyle w:val="Style"/>
              <w:ind w:right="4"/>
              <w:jc w:val="both"/>
            </w:pPr>
            <w:r w:rsidRPr="00B17D56">
              <w:t>16</w:t>
            </w:r>
          </w:p>
        </w:tc>
        <w:tc>
          <w:tcPr>
            <w:tcW w:w="1281" w:type="dxa"/>
            <w:vAlign w:val="center"/>
            <w:hideMark/>
          </w:tcPr>
          <w:p w14:paraId="3725E550" w14:textId="77777777" w:rsidR="00536542" w:rsidRPr="00B17D56" w:rsidRDefault="00536542" w:rsidP="00536542">
            <w:pPr>
              <w:pStyle w:val="Style"/>
              <w:ind w:right="4"/>
              <w:jc w:val="both"/>
            </w:pPr>
            <w:r w:rsidRPr="00B17D56">
              <w:t>M</w:t>
            </w:r>
          </w:p>
        </w:tc>
      </w:tr>
      <w:tr w:rsidR="00187E25" w:rsidRPr="00B17D56" w14:paraId="2321D289" w14:textId="77777777" w:rsidTr="00187E25">
        <w:trPr>
          <w:tblCellSpacing w:w="15" w:type="dxa"/>
        </w:trPr>
        <w:tc>
          <w:tcPr>
            <w:tcW w:w="0" w:type="auto"/>
          </w:tcPr>
          <w:p w14:paraId="0537BEBF" w14:textId="77777777" w:rsidR="00536542" w:rsidRPr="00B17D56" w:rsidRDefault="00536542" w:rsidP="00536542">
            <w:pPr>
              <w:pStyle w:val="Style"/>
              <w:ind w:right="4"/>
              <w:jc w:val="both"/>
            </w:pPr>
          </w:p>
        </w:tc>
        <w:tc>
          <w:tcPr>
            <w:tcW w:w="0" w:type="auto"/>
          </w:tcPr>
          <w:p w14:paraId="469D48FA" w14:textId="77777777" w:rsidR="00536542" w:rsidRPr="00B17D56" w:rsidRDefault="00536542" w:rsidP="00536542">
            <w:pPr>
              <w:pStyle w:val="Style"/>
              <w:ind w:right="4"/>
              <w:jc w:val="both"/>
            </w:pPr>
          </w:p>
        </w:tc>
        <w:tc>
          <w:tcPr>
            <w:tcW w:w="0" w:type="auto"/>
          </w:tcPr>
          <w:p w14:paraId="1B058360" w14:textId="77777777" w:rsidR="00536542" w:rsidRPr="00B17D56" w:rsidRDefault="00536542" w:rsidP="00536542">
            <w:pPr>
              <w:pStyle w:val="Style"/>
              <w:ind w:right="4"/>
              <w:jc w:val="both"/>
            </w:pPr>
          </w:p>
        </w:tc>
        <w:tc>
          <w:tcPr>
            <w:tcW w:w="0" w:type="auto"/>
          </w:tcPr>
          <w:p w14:paraId="3D8DCA93" w14:textId="77777777" w:rsidR="00536542" w:rsidRPr="00B17D56" w:rsidRDefault="00536542" w:rsidP="00536542">
            <w:pPr>
              <w:pStyle w:val="Style"/>
              <w:ind w:right="4"/>
              <w:jc w:val="both"/>
            </w:pPr>
          </w:p>
        </w:tc>
        <w:tc>
          <w:tcPr>
            <w:tcW w:w="0" w:type="auto"/>
          </w:tcPr>
          <w:p w14:paraId="03A134EF" w14:textId="77777777" w:rsidR="00536542" w:rsidRPr="00B17D56" w:rsidRDefault="00536542" w:rsidP="00536542">
            <w:pPr>
              <w:pStyle w:val="Style"/>
              <w:ind w:right="4"/>
              <w:jc w:val="both"/>
            </w:pPr>
          </w:p>
        </w:tc>
        <w:tc>
          <w:tcPr>
            <w:tcW w:w="0" w:type="auto"/>
          </w:tcPr>
          <w:p w14:paraId="5A786BE5" w14:textId="77777777" w:rsidR="00536542" w:rsidRPr="00B17D56" w:rsidRDefault="00536542" w:rsidP="00536542">
            <w:pPr>
              <w:pStyle w:val="Style"/>
              <w:ind w:right="4"/>
              <w:jc w:val="both"/>
            </w:pPr>
          </w:p>
        </w:tc>
        <w:tc>
          <w:tcPr>
            <w:tcW w:w="0" w:type="auto"/>
          </w:tcPr>
          <w:p w14:paraId="58D01D70" w14:textId="77777777" w:rsidR="00536542" w:rsidRPr="00B17D56" w:rsidRDefault="00536542" w:rsidP="00536542">
            <w:pPr>
              <w:pStyle w:val="Style"/>
              <w:ind w:right="4"/>
              <w:jc w:val="both"/>
            </w:pPr>
          </w:p>
        </w:tc>
        <w:tc>
          <w:tcPr>
            <w:tcW w:w="56" w:type="dxa"/>
          </w:tcPr>
          <w:p w14:paraId="43062515" w14:textId="77777777" w:rsidR="00536542" w:rsidRPr="00B17D56" w:rsidRDefault="00536542" w:rsidP="00536542">
            <w:pPr>
              <w:pStyle w:val="Style"/>
              <w:ind w:right="4"/>
              <w:jc w:val="both"/>
            </w:pPr>
          </w:p>
        </w:tc>
        <w:tc>
          <w:tcPr>
            <w:tcW w:w="1305" w:type="dxa"/>
            <w:vAlign w:val="center"/>
            <w:hideMark/>
          </w:tcPr>
          <w:p w14:paraId="451E56D7" w14:textId="45AE6670" w:rsidR="00536542" w:rsidRPr="00B17D56" w:rsidRDefault="001864E4" w:rsidP="00536542">
            <w:pPr>
              <w:pStyle w:val="Style"/>
              <w:ind w:right="4"/>
              <w:jc w:val="both"/>
            </w:pPr>
            <w:r>
              <w:t>P10</w:t>
            </w:r>
          </w:p>
        </w:tc>
        <w:tc>
          <w:tcPr>
            <w:tcW w:w="919" w:type="dxa"/>
          </w:tcPr>
          <w:p w14:paraId="581254B6" w14:textId="3DB20EAA" w:rsidR="00536542" w:rsidRPr="00B17D56" w:rsidRDefault="00536542" w:rsidP="00536542">
            <w:pPr>
              <w:pStyle w:val="Style"/>
              <w:ind w:right="4"/>
              <w:jc w:val="both"/>
            </w:pPr>
            <w:r w:rsidRPr="00B17D56">
              <w:t>M N</w:t>
            </w:r>
          </w:p>
        </w:tc>
        <w:tc>
          <w:tcPr>
            <w:tcW w:w="0" w:type="auto"/>
            <w:vAlign w:val="center"/>
            <w:hideMark/>
          </w:tcPr>
          <w:p w14:paraId="37F64B13" w14:textId="0C4F44E2" w:rsidR="00536542" w:rsidRPr="00B17D56" w:rsidRDefault="00536542" w:rsidP="00536542">
            <w:pPr>
              <w:pStyle w:val="Style"/>
              <w:ind w:right="4"/>
              <w:jc w:val="both"/>
            </w:pPr>
            <w:r w:rsidRPr="00B17D56">
              <w:t>37</w:t>
            </w:r>
          </w:p>
        </w:tc>
        <w:tc>
          <w:tcPr>
            <w:tcW w:w="0" w:type="auto"/>
            <w:vAlign w:val="center"/>
            <w:hideMark/>
          </w:tcPr>
          <w:p w14:paraId="7EAAF0FD" w14:textId="77777777" w:rsidR="00536542" w:rsidRPr="00B17D56" w:rsidRDefault="00536542" w:rsidP="00536542">
            <w:pPr>
              <w:pStyle w:val="Style"/>
              <w:ind w:right="4"/>
              <w:jc w:val="both"/>
            </w:pPr>
            <w:r w:rsidRPr="00B17D56">
              <w:t>M</w:t>
            </w:r>
          </w:p>
        </w:tc>
        <w:tc>
          <w:tcPr>
            <w:tcW w:w="0" w:type="auto"/>
            <w:vAlign w:val="center"/>
            <w:hideMark/>
          </w:tcPr>
          <w:p w14:paraId="7EEC18FC" w14:textId="77777777" w:rsidR="00536542" w:rsidRPr="00B17D56" w:rsidRDefault="00536542" w:rsidP="00536542">
            <w:pPr>
              <w:pStyle w:val="Style"/>
              <w:ind w:right="4"/>
              <w:jc w:val="both"/>
            </w:pPr>
            <w:r w:rsidRPr="00B17D56">
              <w:t>Married</w:t>
            </w:r>
          </w:p>
        </w:tc>
        <w:tc>
          <w:tcPr>
            <w:tcW w:w="0" w:type="auto"/>
            <w:vAlign w:val="center"/>
            <w:hideMark/>
          </w:tcPr>
          <w:p w14:paraId="42877E26" w14:textId="77777777" w:rsidR="00536542" w:rsidRPr="00B17D56" w:rsidRDefault="00536542" w:rsidP="00536542">
            <w:pPr>
              <w:pStyle w:val="Style"/>
              <w:ind w:right="4"/>
              <w:jc w:val="both"/>
            </w:pPr>
            <w:r w:rsidRPr="00B17D56">
              <w:t>Kira</w:t>
            </w:r>
          </w:p>
        </w:tc>
        <w:tc>
          <w:tcPr>
            <w:tcW w:w="0" w:type="auto"/>
            <w:vAlign w:val="center"/>
            <w:hideMark/>
          </w:tcPr>
          <w:p w14:paraId="62FF425B" w14:textId="77777777" w:rsidR="00536542" w:rsidRPr="00B17D56" w:rsidRDefault="00536542" w:rsidP="00536542">
            <w:pPr>
              <w:pStyle w:val="Style"/>
              <w:ind w:right="4"/>
              <w:jc w:val="both"/>
            </w:pPr>
            <w:r w:rsidRPr="00B17D56">
              <w:t>Businessman</w:t>
            </w:r>
          </w:p>
        </w:tc>
        <w:tc>
          <w:tcPr>
            <w:tcW w:w="0" w:type="auto"/>
            <w:vAlign w:val="center"/>
            <w:hideMark/>
          </w:tcPr>
          <w:p w14:paraId="75A192FE" w14:textId="77777777" w:rsidR="00536542" w:rsidRPr="00B17D56" w:rsidRDefault="00536542" w:rsidP="00536542">
            <w:pPr>
              <w:pStyle w:val="Style"/>
              <w:ind w:right="4"/>
              <w:jc w:val="both"/>
            </w:pPr>
            <w:r w:rsidRPr="00B17D56">
              <w:t>13</w:t>
            </w:r>
          </w:p>
        </w:tc>
        <w:tc>
          <w:tcPr>
            <w:tcW w:w="1281" w:type="dxa"/>
            <w:vAlign w:val="center"/>
            <w:hideMark/>
          </w:tcPr>
          <w:p w14:paraId="529116BB" w14:textId="77777777" w:rsidR="00536542" w:rsidRPr="00B17D56" w:rsidRDefault="00536542" w:rsidP="00536542">
            <w:pPr>
              <w:pStyle w:val="Style"/>
              <w:ind w:right="4"/>
              <w:jc w:val="both"/>
            </w:pPr>
            <w:r w:rsidRPr="00B17D56">
              <w:t>M</w:t>
            </w:r>
          </w:p>
        </w:tc>
      </w:tr>
      <w:tr w:rsidR="00187E25" w:rsidRPr="00B17D56" w14:paraId="608D6CAE" w14:textId="77777777" w:rsidTr="00187E25">
        <w:trPr>
          <w:tblCellSpacing w:w="15" w:type="dxa"/>
        </w:trPr>
        <w:tc>
          <w:tcPr>
            <w:tcW w:w="0" w:type="auto"/>
          </w:tcPr>
          <w:p w14:paraId="14E0D247" w14:textId="77777777" w:rsidR="00536542" w:rsidRPr="00B17D56" w:rsidRDefault="00536542" w:rsidP="00536542">
            <w:pPr>
              <w:pStyle w:val="Style"/>
              <w:ind w:right="4"/>
              <w:jc w:val="both"/>
            </w:pPr>
          </w:p>
        </w:tc>
        <w:tc>
          <w:tcPr>
            <w:tcW w:w="0" w:type="auto"/>
          </w:tcPr>
          <w:p w14:paraId="0FEF9BCD" w14:textId="77777777" w:rsidR="00536542" w:rsidRPr="00B17D56" w:rsidRDefault="00536542" w:rsidP="00536542">
            <w:pPr>
              <w:pStyle w:val="Style"/>
              <w:ind w:right="4"/>
              <w:jc w:val="both"/>
            </w:pPr>
          </w:p>
        </w:tc>
        <w:tc>
          <w:tcPr>
            <w:tcW w:w="0" w:type="auto"/>
          </w:tcPr>
          <w:p w14:paraId="7638CF2D" w14:textId="77777777" w:rsidR="00536542" w:rsidRPr="00B17D56" w:rsidRDefault="00536542" w:rsidP="00536542">
            <w:pPr>
              <w:pStyle w:val="Style"/>
              <w:ind w:right="4"/>
              <w:jc w:val="both"/>
            </w:pPr>
          </w:p>
        </w:tc>
        <w:tc>
          <w:tcPr>
            <w:tcW w:w="0" w:type="auto"/>
          </w:tcPr>
          <w:p w14:paraId="7C70EB07" w14:textId="77777777" w:rsidR="00536542" w:rsidRPr="00B17D56" w:rsidRDefault="00536542" w:rsidP="00536542">
            <w:pPr>
              <w:pStyle w:val="Style"/>
              <w:ind w:right="4"/>
              <w:jc w:val="both"/>
            </w:pPr>
          </w:p>
        </w:tc>
        <w:tc>
          <w:tcPr>
            <w:tcW w:w="0" w:type="auto"/>
          </w:tcPr>
          <w:p w14:paraId="12F56B26" w14:textId="77777777" w:rsidR="00536542" w:rsidRPr="00B17D56" w:rsidRDefault="00536542" w:rsidP="00536542">
            <w:pPr>
              <w:pStyle w:val="Style"/>
              <w:ind w:right="4"/>
              <w:jc w:val="both"/>
            </w:pPr>
          </w:p>
        </w:tc>
        <w:tc>
          <w:tcPr>
            <w:tcW w:w="0" w:type="auto"/>
          </w:tcPr>
          <w:p w14:paraId="6C1C512A" w14:textId="77777777" w:rsidR="00536542" w:rsidRPr="00B17D56" w:rsidRDefault="00536542" w:rsidP="00536542">
            <w:pPr>
              <w:pStyle w:val="Style"/>
              <w:ind w:right="4"/>
              <w:jc w:val="both"/>
            </w:pPr>
          </w:p>
        </w:tc>
        <w:tc>
          <w:tcPr>
            <w:tcW w:w="0" w:type="auto"/>
          </w:tcPr>
          <w:p w14:paraId="1562B996" w14:textId="77777777" w:rsidR="00536542" w:rsidRPr="00B17D56" w:rsidRDefault="00536542" w:rsidP="00536542">
            <w:pPr>
              <w:pStyle w:val="Style"/>
              <w:ind w:right="4"/>
              <w:jc w:val="both"/>
            </w:pPr>
          </w:p>
        </w:tc>
        <w:tc>
          <w:tcPr>
            <w:tcW w:w="56" w:type="dxa"/>
          </w:tcPr>
          <w:p w14:paraId="077676C1" w14:textId="77777777" w:rsidR="00536542" w:rsidRPr="00B17D56" w:rsidRDefault="00536542" w:rsidP="00536542">
            <w:pPr>
              <w:pStyle w:val="Style"/>
              <w:ind w:right="4"/>
              <w:jc w:val="both"/>
            </w:pPr>
          </w:p>
        </w:tc>
        <w:tc>
          <w:tcPr>
            <w:tcW w:w="1305" w:type="dxa"/>
            <w:vAlign w:val="center"/>
            <w:hideMark/>
          </w:tcPr>
          <w:p w14:paraId="63969A00" w14:textId="538ED085" w:rsidR="00536542" w:rsidRPr="00B17D56" w:rsidRDefault="001864E4" w:rsidP="00536542">
            <w:pPr>
              <w:pStyle w:val="Style"/>
              <w:ind w:right="4"/>
              <w:jc w:val="both"/>
            </w:pPr>
            <w:r>
              <w:t>P11</w:t>
            </w:r>
          </w:p>
        </w:tc>
        <w:tc>
          <w:tcPr>
            <w:tcW w:w="919" w:type="dxa"/>
          </w:tcPr>
          <w:p w14:paraId="4A86FFFE" w14:textId="40A06E0F" w:rsidR="00536542" w:rsidRPr="00B17D56" w:rsidRDefault="00536542" w:rsidP="00536542">
            <w:pPr>
              <w:pStyle w:val="Style"/>
              <w:ind w:right="4"/>
              <w:jc w:val="both"/>
            </w:pPr>
            <w:r w:rsidRPr="00B17D56">
              <w:t>M T</w:t>
            </w:r>
          </w:p>
        </w:tc>
        <w:tc>
          <w:tcPr>
            <w:tcW w:w="0" w:type="auto"/>
            <w:vAlign w:val="center"/>
            <w:hideMark/>
          </w:tcPr>
          <w:p w14:paraId="239ECFBD" w14:textId="5248B650" w:rsidR="00536542" w:rsidRPr="00B17D56" w:rsidRDefault="00536542" w:rsidP="00536542">
            <w:pPr>
              <w:pStyle w:val="Style"/>
              <w:ind w:right="4"/>
              <w:jc w:val="both"/>
            </w:pPr>
            <w:r w:rsidRPr="00B17D56">
              <w:t>35</w:t>
            </w:r>
          </w:p>
        </w:tc>
        <w:tc>
          <w:tcPr>
            <w:tcW w:w="0" w:type="auto"/>
            <w:vAlign w:val="center"/>
            <w:hideMark/>
          </w:tcPr>
          <w:p w14:paraId="1E94420E" w14:textId="77777777" w:rsidR="00536542" w:rsidRPr="00B17D56" w:rsidRDefault="00536542" w:rsidP="00536542">
            <w:pPr>
              <w:pStyle w:val="Style"/>
              <w:ind w:right="4"/>
              <w:jc w:val="both"/>
            </w:pPr>
            <w:r w:rsidRPr="00B17D56">
              <w:t>F</w:t>
            </w:r>
          </w:p>
        </w:tc>
        <w:tc>
          <w:tcPr>
            <w:tcW w:w="0" w:type="auto"/>
            <w:vAlign w:val="center"/>
            <w:hideMark/>
          </w:tcPr>
          <w:p w14:paraId="38B6D5FF" w14:textId="77777777" w:rsidR="00536542" w:rsidRPr="00B17D56" w:rsidRDefault="00536542" w:rsidP="00536542">
            <w:pPr>
              <w:pStyle w:val="Style"/>
              <w:ind w:right="4"/>
              <w:jc w:val="both"/>
            </w:pPr>
            <w:r w:rsidRPr="00B17D56">
              <w:t>Married</w:t>
            </w:r>
          </w:p>
        </w:tc>
        <w:tc>
          <w:tcPr>
            <w:tcW w:w="0" w:type="auto"/>
            <w:vAlign w:val="center"/>
            <w:hideMark/>
          </w:tcPr>
          <w:p w14:paraId="593C7958" w14:textId="77777777" w:rsidR="00536542" w:rsidRPr="00B17D56" w:rsidRDefault="00536542" w:rsidP="00536542">
            <w:pPr>
              <w:pStyle w:val="Style"/>
              <w:ind w:right="4"/>
              <w:jc w:val="both"/>
            </w:pPr>
            <w:r w:rsidRPr="00B17D56">
              <w:t>Kira</w:t>
            </w:r>
          </w:p>
        </w:tc>
        <w:tc>
          <w:tcPr>
            <w:tcW w:w="0" w:type="auto"/>
            <w:vAlign w:val="center"/>
            <w:hideMark/>
          </w:tcPr>
          <w:p w14:paraId="0007F96B" w14:textId="77777777" w:rsidR="00536542" w:rsidRPr="00B17D56" w:rsidRDefault="00536542" w:rsidP="00536542">
            <w:pPr>
              <w:pStyle w:val="Style"/>
              <w:ind w:right="4"/>
              <w:jc w:val="both"/>
            </w:pPr>
            <w:r w:rsidRPr="00B17D56">
              <w:t>Business Lady</w:t>
            </w:r>
          </w:p>
        </w:tc>
        <w:tc>
          <w:tcPr>
            <w:tcW w:w="0" w:type="auto"/>
            <w:vAlign w:val="center"/>
            <w:hideMark/>
          </w:tcPr>
          <w:p w14:paraId="4CF8262F" w14:textId="77777777" w:rsidR="00536542" w:rsidRPr="00B17D56" w:rsidRDefault="00536542" w:rsidP="00536542">
            <w:pPr>
              <w:pStyle w:val="Style"/>
              <w:ind w:right="4"/>
              <w:jc w:val="both"/>
            </w:pPr>
            <w:r w:rsidRPr="00B17D56">
              <w:t>12</w:t>
            </w:r>
          </w:p>
        </w:tc>
        <w:tc>
          <w:tcPr>
            <w:tcW w:w="1281" w:type="dxa"/>
            <w:vAlign w:val="center"/>
            <w:hideMark/>
          </w:tcPr>
          <w:p w14:paraId="66DDA846" w14:textId="77777777" w:rsidR="00536542" w:rsidRPr="00B17D56" w:rsidRDefault="00536542" w:rsidP="00536542">
            <w:pPr>
              <w:pStyle w:val="Style"/>
              <w:ind w:right="4"/>
              <w:jc w:val="both"/>
            </w:pPr>
            <w:r w:rsidRPr="00B17D56">
              <w:t>M</w:t>
            </w:r>
          </w:p>
        </w:tc>
      </w:tr>
      <w:tr w:rsidR="00187E25" w:rsidRPr="00B17D56" w14:paraId="30B09010" w14:textId="77777777" w:rsidTr="00187E25">
        <w:trPr>
          <w:tblCellSpacing w:w="15" w:type="dxa"/>
        </w:trPr>
        <w:tc>
          <w:tcPr>
            <w:tcW w:w="0" w:type="auto"/>
            <w:tcBorders>
              <w:bottom w:val="single" w:sz="4" w:space="0" w:color="auto"/>
            </w:tcBorders>
          </w:tcPr>
          <w:p w14:paraId="007E8CBB" w14:textId="77777777" w:rsidR="00536542" w:rsidRPr="00B17D56" w:rsidRDefault="00536542" w:rsidP="00536542">
            <w:pPr>
              <w:pStyle w:val="Style"/>
              <w:ind w:right="4"/>
              <w:jc w:val="both"/>
            </w:pPr>
          </w:p>
        </w:tc>
        <w:tc>
          <w:tcPr>
            <w:tcW w:w="0" w:type="auto"/>
            <w:tcBorders>
              <w:bottom w:val="single" w:sz="4" w:space="0" w:color="auto"/>
            </w:tcBorders>
          </w:tcPr>
          <w:p w14:paraId="11E99FFA" w14:textId="77777777" w:rsidR="00536542" w:rsidRPr="00B17D56" w:rsidRDefault="00536542" w:rsidP="00536542">
            <w:pPr>
              <w:pStyle w:val="Style"/>
              <w:ind w:right="4"/>
              <w:jc w:val="both"/>
            </w:pPr>
          </w:p>
        </w:tc>
        <w:tc>
          <w:tcPr>
            <w:tcW w:w="0" w:type="auto"/>
            <w:tcBorders>
              <w:bottom w:val="single" w:sz="4" w:space="0" w:color="auto"/>
            </w:tcBorders>
          </w:tcPr>
          <w:p w14:paraId="4AAAFC95" w14:textId="77777777" w:rsidR="00536542" w:rsidRPr="00B17D56" w:rsidRDefault="00536542" w:rsidP="00536542">
            <w:pPr>
              <w:pStyle w:val="Style"/>
              <w:ind w:right="4"/>
              <w:jc w:val="both"/>
            </w:pPr>
          </w:p>
        </w:tc>
        <w:tc>
          <w:tcPr>
            <w:tcW w:w="0" w:type="auto"/>
            <w:tcBorders>
              <w:bottom w:val="single" w:sz="4" w:space="0" w:color="auto"/>
            </w:tcBorders>
          </w:tcPr>
          <w:p w14:paraId="1CA8BF67" w14:textId="77777777" w:rsidR="00536542" w:rsidRPr="00B17D56" w:rsidRDefault="00536542" w:rsidP="00536542">
            <w:pPr>
              <w:pStyle w:val="Style"/>
              <w:ind w:right="4"/>
              <w:jc w:val="both"/>
            </w:pPr>
          </w:p>
        </w:tc>
        <w:tc>
          <w:tcPr>
            <w:tcW w:w="0" w:type="auto"/>
            <w:tcBorders>
              <w:bottom w:val="single" w:sz="4" w:space="0" w:color="auto"/>
            </w:tcBorders>
          </w:tcPr>
          <w:p w14:paraId="10C3975B" w14:textId="77777777" w:rsidR="00536542" w:rsidRPr="00B17D56" w:rsidRDefault="00536542" w:rsidP="00536542">
            <w:pPr>
              <w:pStyle w:val="Style"/>
              <w:ind w:right="4"/>
              <w:jc w:val="both"/>
            </w:pPr>
          </w:p>
        </w:tc>
        <w:tc>
          <w:tcPr>
            <w:tcW w:w="0" w:type="auto"/>
            <w:tcBorders>
              <w:bottom w:val="single" w:sz="4" w:space="0" w:color="auto"/>
            </w:tcBorders>
          </w:tcPr>
          <w:p w14:paraId="3A9235BB" w14:textId="77777777" w:rsidR="00536542" w:rsidRPr="00B17D56" w:rsidRDefault="00536542" w:rsidP="00536542">
            <w:pPr>
              <w:pStyle w:val="Style"/>
              <w:ind w:right="4"/>
              <w:jc w:val="both"/>
            </w:pPr>
          </w:p>
        </w:tc>
        <w:tc>
          <w:tcPr>
            <w:tcW w:w="0" w:type="auto"/>
            <w:tcBorders>
              <w:bottom w:val="single" w:sz="4" w:space="0" w:color="auto"/>
            </w:tcBorders>
          </w:tcPr>
          <w:p w14:paraId="16241F34" w14:textId="77777777" w:rsidR="00536542" w:rsidRPr="00B17D56" w:rsidRDefault="00536542" w:rsidP="00536542">
            <w:pPr>
              <w:pStyle w:val="Style"/>
              <w:ind w:right="4"/>
              <w:jc w:val="both"/>
            </w:pPr>
          </w:p>
        </w:tc>
        <w:tc>
          <w:tcPr>
            <w:tcW w:w="56" w:type="dxa"/>
            <w:tcBorders>
              <w:bottom w:val="single" w:sz="4" w:space="0" w:color="auto"/>
            </w:tcBorders>
          </w:tcPr>
          <w:p w14:paraId="02CDC052" w14:textId="77777777" w:rsidR="00536542" w:rsidRPr="00B17D56" w:rsidRDefault="00536542" w:rsidP="00536542">
            <w:pPr>
              <w:pStyle w:val="Style"/>
              <w:ind w:right="4"/>
              <w:jc w:val="both"/>
            </w:pPr>
          </w:p>
        </w:tc>
        <w:tc>
          <w:tcPr>
            <w:tcW w:w="1305" w:type="dxa"/>
            <w:tcBorders>
              <w:bottom w:val="single" w:sz="4" w:space="0" w:color="auto"/>
            </w:tcBorders>
            <w:vAlign w:val="center"/>
            <w:hideMark/>
          </w:tcPr>
          <w:p w14:paraId="2C8F3497" w14:textId="1DBDECED" w:rsidR="00536542" w:rsidRPr="00B17D56" w:rsidRDefault="001864E4" w:rsidP="00536542">
            <w:pPr>
              <w:pStyle w:val="Style"/>
              <w:ind w:right="4"/>
              <w:jc w:val="both"/>
            </w:pPr>
            <w:r>
              <w:t>P12</w:t>
            </w:r>
          </w:p>
        </w:tc>
        <w:tc>
          <w:tcPr>
            <w:tcW w:w="919" w:type="dxa"/>
            <w:tcBorders>
              <w:bottom w:val="single" w:sz="4" w:space="0" w:color="auto"/>
            </w:tcBorders>
          </w:tcPr>
          <w:p w14:paraId="78A7990F" w14:textId="2C885E7B" w:rsidR="00536542" w:rsidRPr="00B17D56" w:rsidRDefault="00536542" w:rsidP="00536542">
            <w:pPr>
              <w:pStyle w:val="Style"/>
              <w:ind w:right="4"/>
              <w:jc w:val="both"/>
            </w:pPr>
            <w:r w:rsidRPr="00B17D56">
              <w:t>R M</w:t>
            </w:r>
          </w:p>
        </w:tc>
        <w:tc>
          <w:tcPr>
            <w:tcW w:w="0" w:type="auto"/>
            <w:tcBorders>
              <w:bottom w:val="single" w:sz="4" w:space="0" w:color="auto"/>
            </w:tcBorders>
            <w:vAlign w:val="center"/>
            <w:hideMark/>
          </w:tcPr>
          <w:p w14:paraId="0CE1557B" w14:textId="38178073" w:rsidR="00536542" w:rsidRPr="00B17D56" w:rsidRDefault="00536542" w:rsidP="00536542">
            <w:pPr>
              <w:pStyle w:val="Style"/>
              <w:ind w:right="4"/>
              <w:jc w:val="both"/>
            </w:pPr>
            <w:r w:rsidRPr="00B17D56">
              <w:t>Adult</w:t>
            </w:r>
          </w:p>
        </w:tc>
        <w:tc>
          <w:tcPr>
            <w:tcW w:w="0" w:type="auto"/>
            <w:tcBorders>
              <w:bottom w:val="single" w:sz="4" w:space="0" w:color="auto"/>
            </w:tcBorders>
            <w:vAlign w:val="center"/>
            <w:hideMark/>
          </w:tcPr>
          <w:p w14:paraId="3B99143E" w14:textId="77777777" w:rsidR="00536542" w:rsidRPr="00B17D56" w:rsidRDefault="00536542" w:rsidP="00536542">
            <w:pPr>
              <w:pStyle w:val="Style"/>
              <w:ind w:right="4"/>
              <w:jc w:val="both"/>
            </w:pPr>
            <w:r w:rsidRPr="00B17D56">
              <w:t>M</w:t>
            </w:r>
          </w:p>
        </w:tc>
        <w:tc>
          <w:tcPr>
            <w:tcW w:w="0" w:type="auto"/>
            <w:tcBorders>
              <w:bottom w:val="single" w:sz="4" w:space="0" w:color="auto"/>
            </w:tcBorders>
            <w:vAlign w:val="center"/>
            <w:hideMark/>
          </w:tcPr>
          <w:p w14:paraId="7AAA7014" w14:textId="77777777" w:rsidR="00536542" w:rsidRPr="00B17D56" w:rsidRDefault="00536542" w:rsidP="00536542">
            <w:pPr>
              <w:pStyle w:val="Style"/>
              <w:ind w:right="4"/>
              <w:jc w:val="both"/>
            </w:pPr>
            <w:r w:rsidRPr="00B17D56">
              <w:t>Married</w:t>
            </w:r>
          </w:p>
        </w:tc>
        <w:tc>
          <w:tcPr>
            <w:tcW w:w="0" w:type="auto"/>
            <w:tcBorders>
              <w:bottom w:val="single" w:sz="4" w:space="0" w:color="auto"/>
            </w:tcBorders>
            <w:vAlign w:val="center"/>
            <w:hideMark/>
          </w:tcPr>
          <w:p w14:paraId="779A9C22" w14:textId="77777777" w:rsidR="00536542" w:rsidRPr="00B17D56" w:rsidRDefault="00536542" w:rsidP="00536542">
            <w:pPr>
              <w:pStyle w:val="Style"/>
              <w:ind w:right="4"/>
              <w:jc w:val="both"/>
            </w:pPr>
            <w:r w:rsidRPr="00B17D56">
              <w:t>Namugongo</w:t>
            </w:r>
          </w:p>
        </w:tc>
        <w:tc>
          <w:tcPr>
            <w:tcW w:w="0" w:type="auto"/>
            <w:tcBorders>
              <w:bottom w:val="single" w:sz="4" w:space="0" w:color="auto"/>
            </w:tcBorders>
            <w:vAlign w:val="center"/>
            <w:hideMark/>
          </w:tcPr>
          <w:p w14:paraId="0164C1B6" w14:textId="77777777" w:rsidR="00536542" w:rsidRPr="00B17D56" w:rsidRDefault="00536542" w:rsidP="00536542">
            <w:pPr>
              <w:pStyle w:val="Style"/>
              <w:ind w:right="4"/>
              <w:jc w:val="both"/>
            </w:pPr>
            <w:r w:rsidRPr="00B17D56">
              <w:t>Engineer</w:t>
            </w:r>
          </w:p>
        </w:tc>
        <w:tc>
          <w:tcPr>
            <w:tcW w:w="0" w:type="auto"/>
            <w:tcBorders>
              <w:bottom w:val="single" w:sz="4" w:space="0" w:color="auto"/>
            </w:tcBorders>
            <w:vAlign w:val="center"/>
            <w:hideMark/>
          </w:tcPr>
          <w:p w14:paraId="11681240" w14:textId="77777777" w:rsidR="00536542" w:rsidRPr="00B17D56" w:rsidRDefault="00536542" w:rsidP="00536542">
            <w:pPr>
              <w:pStyle w:val="Style"/>
              <w:ind w:right="4"/>
              <w:jc w:val="both"/>
            </w:pPr>
            <w:r w:rsidRPr="00B17D56">
              <w:t>18</w:t>
            </w:r>
          </w:p>
        </w:tc>
        <w:tc>
          <w:tcPr>
            <w:tcW w:w="1281" w:type="dxa"/>
            <w:tcBorders>
              <w:bottom w:val="single" w:sz="4" w:space="0" w:color="auto"/>
            </w:tcBorders>
            <w:vAlign w:val="center"/>
            <w:hideMark/>
          </w:tcPr>
          <w:p w14:paraId="6090DE64" w14:textId="77777777" w:rsidR="00536542" w:rsidRPr="00B17D56" w:rsidRDefault="00536542" w:rsidP="00536542">
            <w:pPr>
              <w:pStyle w:val="Style"/>
              <w:ind w:right="4"/>
              <w:jc w:val="both"/>
            </w:pPr>
            <w:r w:rsidRPr="00B17D56">
              <w:t>F</w:t>
            </w:r>
          </w:p>
        </w:tc>
      </w:tr>
    </w:tbl>
    <w:p w14:paraId="01BB7110" w14:textId="08FABC6F" w:rsidR="00E103D2" w:rsidRPr="00B17D56" w:rsidRDefault="00E103D2" w:rsidP="00E103D2">
      <w:pPr>
        <w:pStyle w:val="Style"/>
        <w:spacing w:line="480" w:lineRule="auto"/>
        <w:ind w:right="4"/>
        <w:jc w:val="both"/>
      </w:pPr>
    </w:p>
    <w:p w14:paraId="41D81DAE" w14:textId="09D016E0" w:rsidR="00D7052A" w:rsidRPr="00B17D56" w:rsidRDefault="00D7052A" w:rsidP="00251D78">
      <w:pPr>
        <w:pStyle w:val="Style"/>
        <w:spacing w:line="480" w:lineRule="auto"/>
        <w:ind w:right="4" w:firstLine="720"/>
        <w:jc w:val="both"/>
      </w:pPr>
      <w:r w:rsidRPr="00B17D56">
        <w:t xml:space="preserve">Table 1 above shows </w:t>
      </w:r>
      <w:r w:rsidR="00A46D49" w:rsidRPr="00B17D56">
        <w:t xml:space="preserve">an equal </w:t>
      </w:r>
      <w:r w:rsidRPr="00B17D56">
        <w:t xml:space="preserve">representation </w:t>
      </w:r>
      <w:r w:rsidR="00A46D49" w:rsidRPr="00B17D56">
        <w:t xml:space="preserve">of </w:t>
      </w:r>
      <w:r w:rsidRPr="00B17D56">
        <w:t>respondents (</w:t>
      </w:r>
      <w:r w:rsidR="00A46D49" w:rsidRPr="00B17D56">
        <w:t>6</w:t>
      </w:r>
      <w:r w:rsidRPr="00B17D56">
        <w:t xml:space="preserve"> females) </w:t>
      </w:r>
      <w:r w:rsidR="00A46D49" w:rsidRPr="00B17D56">
        <w:t>and</w:t>
      </w:r>
      <w:r w:rsidRPr="00B17D56">
        <w:t xml:space="preserve"> male (</w:t>
      </w:r>
      <w:r w:rsidR="00A46D49" w:rsidRPr="00B17D56">
        <w:t>6</w:t>
      </w:r>
      <w:r w:rsidRPr="00B17D56">
        <w:t xml:space="preserve"> males). This </w:t>
      </w:r>
      <w:r w:rsidR="000D3FD9" w:rsidRPr="00B17D56">
        <w:t xml:space="preserve">indicates that both </w:t>
      </w:r>
      <w:r w:rsidRPr="00B17D56">
        <w:t>gender</w:t>
      </w:r>
      <w:r w:rsidR="000D3FD9" w:rsidRPr="00B17D56">
        <w:t xml:space="preserve">s are involved in caring for their children’s wellbeing and are </w:t>
      </w:r>
      <w:r w:rsidRPr="00B17D56">
        <w:t xml:space="preserve">inclined to engage in discussions about their child's condition. </w:t>
      </w:r>
    </w:p>
    <w:p w14:paraId="24614C69" w14:textId="682F426A" w:rsidR="00D7052A" w:rsidRPr="00B17D56" w:rsidRDefault="00D7052A" w:rsidP="00D7052A">
      <w:pPr>
        <w:pStyle w:val="Style"/>
        <w:spacing w:line="480" w:lineRule="auto"/>
        <w:ind w:right="4"/>
        <w:jc w:val="both"/>
      </w:pPr>
      <w:r w:rsidRPr="00B17D56">
        <w:lastRenderedPageBreak/>
        <w:t>The ages of the respondents vary, with a significant number in their 40s and 50s. This age distribution suggests a wealth of experience in navigating the complexities of raising a child with ASD. Additionally, the presence of younger parents may highlight a growing awareness and diagnosis of ASD at earlier developmental stages. The marital status of participants reveals a mix of family dynamics, encompassing married, divorced, and widowed parents. Such variations can significantly influence their support systems and coping strategies. Research by Hastings (2003) indicates that marital status can profoundly affect parental stress levels and coping mechanisms in families with children with ASD, suggesting that these dynamics may play a crucial role in the experiences reported by respondents.</w:t>
      </w:r>
    </w:p>
    <w:p w14:paraId="43BD277E" w14:textId="012AFD98" w:rsidR="00D7052A" w:rsidRPr="00B17D56" w:rsidRDefault="00D7052A" w:rsidP="00251D78">
      <w:pPr>
        <w:pStyle w:val="Style"/>
        <w:spacing w:line="480" w:lineRule="auto"/>
        <w:ind w:right="4" w:firstLine="720"/>
        <w:jc w:val="both"/>
      </w:pPr>
      <w:r w:rsidRPr="00B17D56">
        <w:t xml:space="preserve">The respondents come from various professional backgrounds, including education, healthcare, business, and media. This occupational diversity may impact their access to resources, knowledge about ASD, and the coping strategies they employ. For example, parents with healthcare backgrounds may possess a more profound understanding of medical interventions and available therapies for their children. In contrast, those in </w:t>
      </w:r>
      <w:r w:rsidR="00A46D49" w:rsidRPr="00B17D56">
        <w:t xml:space="preserve">other </w:t>
      </w:r>
      <w:r w:rsidRPr="00B17D56">
        <w:t>educational fields might have unique insights into effective educational strategies and support mechanisms. This diversity could contribute to a broad spectrum of experiences and perspectives regarding the challenges and triumphs of raising adolescents with ASD.</w:t>
      </w:r>
    </w:p>
    <w:p w14:paraId="53DEE74A" w14:textId="51799F25" w:rsidR="002811D6" w:rsidRPr="00B17D56" w:rsidRDefault="00D7052A" w:rsidP="00251D78">
      <w:pPr>
        <w:pStyle w:val="Style"/>
        <w:spacing w:line="480" w:lineRule="auto"/>
        <w:ind w:right="4" w:firstLine="720"/>
        <w:jc w:val="both"/>
      </w:pPr>
      <w:r w:rsidRPr="00B17D56">
        <w:t xml:space="preserve">The adolescents’ ages range from 12 to 19 years, encapsulating a critical developmental period filled with both challenges and opportunities for growth. This stage often presents unique hurdles as adolescents begin to navigate their identities and social relationships. The gender distribution of the children, predominantly male, aligns with established findings that ASD is diagnosed more frequently in males than in females. Understanding the age and gender of the children is essential for contextualizing the parents’ experiences, as it allows for a better grasp of </w:t>
      </w:r>
      <w:r w:rsidRPr="00B17D56">
        <w:lastRenderedPageBreak/>
        <w:t>the specific challenges they encounter at various developmental stages.</w:t>
      </w:r>
    </w:p>
    <w:p w14:paraId="086188EC" w14:textId="70E5C55D" w:rsidR="00836200" w:rsidRPr="00B17D56" w:rsidRDefault="00707FE4" w:rsidP="00836200">
      <w:pPr>
        <w:pStyle w:val="Style"/>
        <w:spacing w:line="480" w:lineRule="auto"/>
        <w:ind w:right="4"/>
        <w:jc w:val="both"/>
        <w:rPr>
          <w:b/>
          <w:bCs/>
        </w:rPr>
      </w:pPr>
      <w:r w:rsidRPr="00B17D56">
        <w:rPr>
          <w:b/>
          <w:bCs/>
        </w:rPr>
        <w:t xml:space="preserve">Theme: </w:t>
      </w:r>
      <w:r w:rsidR="00836200" w:rsidRPr="00B17D56">
        <w:rPr>
          <w:b/>
          <w:bCs/>
        </w:rPr>
        <w:t>Differences in Experiences between Mothers and Fathers</w:t>
      </w:r>
    </w:p>
    <w:p w14:paraId="1A43E69D" w14:textId="457D0ACB" w:rsidR="00743A2C" w:rsidRPr="00B17D56" w:rsidRDefault="00743A2C" w:rsidP="00836200">
      <w:pPr>
        <w:pStyle w:val="Style"/>
        <w:spacing w:line="480" w:lineRule="auto"/>
        <w:ind w:right="4"/>
        <w:jc w:val="both"/>
      </w:pPr>
      <w:r w:rsidRPr="00B17D56">
        <w:t>In the study of biological parents’ lived experiences of adolescents with Autism Spectrum Disorder (ASD), significant differences were observed between mothers and fathers in their emotional, practical, and psychological responses to their child’s condition. These differences highlight the distinct roles and expectations placed on each parent, as well as the unique ways in which mothers and fathers cope with the challenges associated with raising an adolescent with ASD.</w:t>
      </w:r>
    </w:p>
    <w:p w14:paraId="20CE7278" w14:textId="2B220181" w:rsidR="00836200" w:rsidRPr="00B17D56" w:rsidRDefault="00836200" w:rsidP="00836200">
      <w:pPr>
        <w:pStyle w:val="Heading1"/>
        <w:spacing w:before="0" w:line="480" w:lineRule="auto"/>
        <w:rPr>
          <w:rFonts w:ascii="Times New Roman" w:hAnsi="Times New Roman" w:cs="Times New Roman"/>
          <w:i/>
          <w:iCs/>
          <w:color w:val="auto"/>
          <w:sz w:val="24"/>
          <w:szCs w:val="24"/>
        </w:rPr>
      </w:pPr>
      <w:bookmarkStart w:id="96" w:name="_Toc177995358"/>
      <w:r w:rsidRPr="00B17D56">
        <w:rPr>
          <w:rFonts w:ascii="Times New Roman" w:hAnsi="Times New Roman" w:cs="Times New Roman"/>
          <w:i/>
          <w:iCs/>
          <w:color w:val="auto"/>
          <w:sz w:val="24"/>
          <w:szCs w:val="24"/>
        </w:rPr>
        <w:t>Initial Concerns and Observations</w:t>
      </w:r>
      <w:bookmarkEnd w:id="96"/>
    </w:p>
    <w:p w14:paraId="2B0A29EE" w14:textId="4C8333FC" w:rsidR="00836200" w:rsidRPr="00B17D56" w:rsidRDefault="00C71261" w:rsidP="00836200">
      <w:pPr>
        <w:spacing w:line="480" w:lineRule="auto"/>
        <w:jc w:val="both"/>
        <w:rPr>
          <w:rFonts w:ascii="Times New Roman" w:hAnsi="Times New Roman" w:cs="Times New Roman"/>
          <w:sz w:val="24"/>
          <w:szCs w:val="24"/>
        </w:rPr>
      </w:pPr>
      <w:r w:rsidRPr="00B17D56">
        <w:rPr>
          <w:rFonts w:ascii="Times New Roman" w:hAnsi="Times New Roman" w:cs="Times New Roman"/>
          <w:sz w:val="24"/>
          <w:szCs w:val="24"/>
        </w:rPr>
        <w:t xml:space="preserve"> In the initial stages of detecting developmental delays or unusual behaviors in their child, the experiences and reactions of mothers and fathers often differ based on their perspectives and the aspects of development they focus on. This period marks a critical point in the journey toward recognizing that their child may have </w:t>
      </w:r>
      <w:r w:rsidR="00FD3C54" w:rsidRPr="00B17D56">
        <w:rPr>
          <w:rFonts w:ascii="Times New Roman" w:hAnsi="Times New Roman" w:cs="Times New Roman"/>
          <w:sz w:val="24"/>
          <w:szCs w:val="24"/>
        </w:rPr>
        <w:t>autism spectrum disorder</w:t>
      </w:r>
      <w:r w:rsidRPr="00B17D56">
        <w:rPr>
          <w:rFonts w:ascii="Times New Roman" w:hAnsi="Times New Roman" w:cs="Times New Roman"/>
          <w:sz w:val="24"/>
          <w:szCs w:val="24"/>
        </w:rPr>
        <w:t xml:space="preserve"> (ASD), as it often prompts parents to seek a diagnosis. The way mothers and fathers observe and interpret these early signs can be shaped by their respective roles and interactions with the child.</w:t>
      </w:r>
    </w:p>
    <w:p w14:paraId="31B4A148" w14:textId="77777777" w:rsidR="00C71261" w:rsidRPr="00B17D56" w:rsidRDefault="00C71261" w:rsidP="00251D78">
      <w:pPr>
        <w:spacing w:line="480" w:lineRule="auto"/>
        <w:ind w:firstLine="720"/>
        <w:jc w:val="both"/>
        <w:rPr>
          <w:rFonts w:ascii="Times New Roman" w:hAnsi="Times New Roman" w:cs="Times New Roman"/>
          <w:sz w:val="24"/>
          <w:szCs w:val="24"/>
        </w:rPr>
      </w:pPr>
      <w:r w:rsidRPr="00B17D56">
        <w:rPr>
          <w:rFonts w:ascii="Times New Roman" w:hAnsi="Times New Roman" w:cs="Times New Roman"/>
          <w:sz w:val="24"/>
          <w:szCs w:val="24"/>
        </w:rPr>
        <w:t>Mothers are typically more attuned to the nuanced social and emotional development of their child. They often notice subtle delays in communication, social interactions, or behaviors that deviate from what is considered typical at certain developmental stages. Their close involvement in caregiving allows them to observe small but significant signs, such as the child’s lack of eye contact, difficulty with speech, or resistance to social engagement.</w:t>
      </w:r>
    </w:p>
    <w:p w14:paraId="799C01F9" w14:textId="77777777" w:rsidR="00C71261" w:rsidRPr="00B17D56" w:rsidRDefault="00C71261" w:rsidP="00251D78">
      <w:pPr>
        <w:spacing w:line="480" w:lineRule="auto"/>
        <w:ind w:firstLine="720"/>
        <w:jc w:val="both"/>
        <w:rPr>
          <w:rFonts w:ascii="Times New Roman" w:hAnsi="Times New Roman" w:cs="Times New Roman"/>
          <w:sz w:val="24"/>
          <w:szCs w:val="24"/>
        </w:rPr>
      </w:pPr>
      <w:r w:rsidRPr="00B17D56">
        <w:rPr>
          <w:rFonts w:ascii="Times New Roman" w:hAnsi="Times New Roman" w:cs="Times New Roman"/>
          <w:sz w:val="24"/>
          <w:szCs w:val="24"/>
        </w:rPr>
        <w:t>Many mothers describe an instinctive feeling that something is "off," even if the signs are not immediately apparent to others. This intuition often leads them to voice their concerns early on, even if those concerns are initially met with skepticism by others, including their partner or healthcare professionals.</w:t>
      </w:r>
    </w:p>
    <w:p w14:paraId="02B7FB4C" w14:textId="062BDF8C" w:rsidR="00C71261" w:rsidRPr="00B17D56" w:rsidRDefault="00E257A4" w:rsidP="00836200">
      <w:pPr>
        <w:spacing w:line="480" w:lineRule="auto"/>
        <w:jc w:val="both"/>
        <w:rPr>
          <w:rFonts w:ascii="Times New Roman" w:hAnsi="Times New Roman" w:cs="Times New Roman"/>
          <w:sz w:val="24"/>
          <w:szCs w:val="24"/>
        </w:rPr>
      </w:pPr>
      <w:r w:rsidRPr="00B17D56">
        <w:rPr>
          <w:rFonts w:ascii="Times New Roman" w:hAnsi="Times New Roman" w:cs="Times New Roman"/>
          <w:i/>
          <w:iCs/>
          <w:sz w:val="24"/>
          <w:szCs w:val="24"/>
        </w:rPr>
        <w:lastRenderedPageBreak/>
        <w:t>“I just knew something wasn’t right. He wasn’t responding to his name, and he avoided looking at me when I spoke to him. I kept telling people, but they said he would ‘catch up’—but I just knew deep down that it was more than that.”</w:t>
      </w:r>
      <w:r w:rsidR="00BE75F5" w:rsidRPr="00B17D56">
        <w:rPr>
          <w:rFonts w:ascii="Times New Roman" w:hAnsi="Times New Roman" w:cs="Times New Roman"/>
          <w:i/>
          <w:iCs/>
          <w:sz w:val="24"/>
          <w:szCs w:val="24"/>
        </w:rPr>
        <w:t xml:space="preserve"> </w:t>
      </w:r>
      <w:r w:rsidR="004C212F" w:rsidRPr="00B17D56">
        <w:rPr>
          <w:rFonts w:ascii="Times New Roman" w:hAnsi="Times New Roman" w:cs="Times New Roman"/>
          <w:sz w:val="24"/>
          <w:szCs w:val="24"/>
        </w:rPr>
        <w:t>P1</w:t>
      </w:r>
    </w:p>
    <w:p w14:paraId="41563255" w14:textId="1A71B2A5" w:rsidR="00EF2A5A" w:rsidRPr="00B17D56" w:rsidRDefault="00EF2A5A" w:rsidP="00251D78">
      <w:pPr>
        <w:spacing w:line="480" w:lineRule="auto"/>
        <w:ind w:firstLine="720"/>
        <w:jc w:val="both"/>
        <w:rPr>
          <w:rFonts w:ascii="Times New Roman" w:hAnsi="Times New Roman" w:cs="Times New Roman"/>
          <w:sz w:val="24"/>
          <w:szCs w:val="24"/>
        </w:rPr>
      </w:pPr>
      <w:r w:rsidRPr="00B17D56">
        <w:rPr>
          <w:rFonts w:ascii="Times New Roman" w:hAnsi="Times New Roman" w:cs="Times New Roman"/>
          <w:sz w:val="24"/>
          <w:szCs w:val="24"/>
        </w:rPr>
        <w:t>Mothers often express their concerns through emotional reactions, feeling a deep sense of worry or anxiety when they first notice these developmental differences. Their close involvement in daily caregiving tasks, such as feeding, bathing, and playing, allows them to observe these signs repeatedly, reinforcing their sense that something may be wrong.</w:t>
      </w:r>
    </w:p>
    <w:p w14:paraId="3FF75C1D" w14:textId="0D4593CD" w:rsidR="00836200" w:rsidRPr="00B17D56" w:rsidRDefault="00836200" w:rsidP="00836200">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"First of all the initial milestones were all archived... but when it came to a point when you think a child should be speaking... we thought that he was not up to spee</w:t>
      </w:r>
      <w:r w:rsidR="008810C4" w:rsidRPr="00B17D56">
        <w:rPr>
          <w:rFonts w:ascii="Times New Roman" w:hAnsi="Times New Roman" w:cs="Times New Roman"/>
          <w:i/>
          <w:iCs/>
          <w:sz w:val="24"/>
          <w:szCs w:val="24"/>
        </w:rPr>
        <w:t>d</w:t>
      </w:r>
      <w:r w:rsidRPr="00B17D56">
        <w:rPr>
          <w:rFonts w:ascii="Times New Roman" w:hAnsi="Times New Roman" w:cs="Times New Roman"/>
          <w:i/>
          <w:iCs/>
          <w:sz w:val="24"/>
          <w:szCs w:val="24"/>
        </w:rPr>
        <w:t>."</w:t>
      </w:r>
      <w:r w:rsidRPr="00B17D56">
        <w:rPr>
          <w:rFonts w:ascii="Times New Roman" w:hAnsi="Times New Roman" w:cs="Times New Roman"/>
          <w:sz w:val="24"/>
          <w:szCs w:val="24"/>
        </w:rPr>
        <w:t xml:space="preserve"> </w:t>
      </w:r>
      <w:r w:rsidR="00BE75F5" w:rsidRPr="00B17D56">
        <w:rPr>
          <w:rFonts w:ascii="Times New Roman" w:hAnsi="Times New Roman" w:cs="Times New Roman"/>
          <w:sz w:val="24"/>
          <w:szCs w:val="24"/>
        </w:rPr>
        <w:t>P2</w:t>
      </w:r>
    </w:p>
    <w:p w14:paraId="199BEFD0" w14:textId="77777777" w:rsidR="00A54C40" w:rsidRPr="00B17D56" w:rsidRDefault="00A54C40" w:rsidP="00251D78">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Fathers, on the other hand, may be more focused on physical milestones or general behavior rather than social or emotional cues. They often notice whether the child is walking, growing, or playing actively, which can delay their recognition of potential developmental issues related to ASD. Fathers might be less likely to see the social or communication challenges that are early indicators of autism, instead focusing on whether the child appears physically healthy and active.</w:t>
      </w:r>
    </w:p>
    <w:p w14:paraId="0E4BB244" w14:textId="77777777" w:rsidR="00A54C40" w:rsidRPr="00B17D56" w:rsidRDefault="00A54C40" w:rsidP="00251D78">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For many fathers, the realization that something may be wrong can come later, often triggered by their partner’s persistent concerns or a noticeable gap between their child’s development and that of other children. Fathers may initially downplay concerns, attributing delays to normal variations in development or believing that the child will “grow out of it.”</w:t>
      </w:r>
    </w:p>
    <w:p w14:paraId="08B842B5" w14:textId="094051A6" w:rsidR="00312055" w:rsidRPr="00B17D56" w:rsidRDefault="00A54C40" w:rsidP="00836200">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“He was running around and playing just fine, so I didn’t think much of it. Kids develop at different rates, and I figured he’d start talking when he was ready. It wasn’t until my wife kept pushing me to look into it that I started thinking something might be up.”</w:t>
      </w:r>
      <w:r w:rsidR="008D13C3" w:rsidRPr="00B17D56">
        <w:rPr>
          <w:rFonts w:ascii="Times New Roman" w:hAnsi="Times New Roman" w:cs="Times New Roman"/>
          <w:i/>
          <w:iCs/>
          <w:sz w:val="24"/>
          <w:szCs w:val="24"/>
        </w:rPr>
        <w:t xml:space="preserve"> </w:t>
      </w:r>
      <w:r w:rsidR="008D13C3" w:rsidRPr="00B17D56">
        <w:rPr>
          <w:rFonts w:ascii="Times New Roman" w:hAnsi="Times New Roman" w:cs="Times New Roman"/>
          <w:sz w:val="24"/>
          <w:szCs w:val="24"/>
        </w:rPr>
        <w:t>P4</w:t>
      </w:r>
    </w:p>
    <w:p w14:paraId="784926D1" w14:textId="77777777" w:rsidR="0069569F" w:rsidRPr="00B17D56" w:rsidRDefault="0069569F" w:rsidP="00251D78">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lastRenderedPageBreak/>
        <w:t>This tendency to delay acknowledging potential problems can sometimes cause tension between parents, as fathers may initially resist the idea of seeking a diagnosis. However, when fathers do begin to recognize developmental delays, their reactions can range from frustration to acceptance, depending on their understanding of ASD and their emotional readiness to confront the possibility.</w:t>
      </w:r>
    </w:p>
    <w:p w14:paraId="246A6230" w14:textId="6AD0E29F" w:rsidR="00CE020B" w:rsidRPr="00B17D56" w:rsidRDefault="0069569F" w:rsidP="00836200">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“It took me a while to accept it. I wanted to believe he was just a late bloomer. But then I saw how he avoided other kids and didn’t respond when I talked to him. That’s when I started to realize something wasn’t right.”</w:t>
      </w:r>
      <w:r w:rsidR="00C36867" w:rsidRPr="00B17D56">
        <w:rPr>
          <w:rFonts w:ascii="Times New Roman" w:hAnsi="Times New Roman" w:cs="Times New Roman"/>
          <w:sz w:val="24"/>
          <w:szCs w:val="24"/>
        </w:rPr>
        <w:t xml:space="preserve"> P6</w:t>
      </w:r>
    </w:p>
    <w:p w14:paraId="0F959769" w14:textId="49CB520C" w:rsidR="00836200" w:rsidRPr="00251D78" w:rsidRDefault="00836200" w:rsidP="00251D78">
      <w:pPr>
        <w:pStyle w:val="Heading1"/>
        <w:spacing w:before="0" w:line="480" w:lineRule="auto"/>
        <w:rPr>
          <w:rFonts w:ascii="Times New Roman" w:hAnsi="Times New Roman" w:cs="Times New Roman"/>
          <w:color w:val="auto"/>
          <w:sz w:val="24"/>
          <w:szCs w:val="24"/>
        </w:rPr>
      </w:pPr>
      <w:bookmarkStart w:id="97" w:name="_Toc177995359"/>
      <w:r w:rsidRPr="00251D78">
        <w:rPr>
          <w:rFonts w:ascii="Times New Roman" w:hAnsi="Times New Roman" w:cs="Times New Roman"/>
          <w:color w:val="auto"/>
          <w:sz w:val="24"/>
          <w:szCs w:val="24"/>
        </w:rPr>
        <w:t>Denial and Acceptance</w:t>
      </w:r>
      <w:bookmarkEnd w:id="97"/>
    </w:p>
    <w:p w14:paraId="02464E6C" w14:textId="2BA3758C" w:rsidR="00836200" w:rsidRPr="00B17D56" w:rsidRDefault="00D86D50" w:rsidP="00836200">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The process of denial and acceptance represents a complex emotional journey that parents face when coming to terms with their child's autism spectrum disorder (ASD) diagnosis. This journey is often full of emotional </w:t>
      </w:r>
      <w:r w:rsidR="00820D22" w:rsidRPr="00B17D56">
        <w:rPr>
          <w:rFonts w:ascii="Times New Roman" w:hAnsi="Times New Roman" w:cs="Times New Roman"/>
          <w:sz w:val="24"/>
          <w:szCs w:val="24"/>
        </w:rPr>
        <w:t>turmoil</w:t>
      </w:r>
      <w:r w:rsidRPr="00B17D56">
        <w:rPr>
          <w:rFonts w:ascii="Times New Roman" w:hAnsi="Times New Roman" w:cs="Times New Roman"/>
          <w:sz w:val="24"/>
          <w:szCs w:val="24"/>
        </w:rPr>
        <w:t xml:space="preserve"> and can vary significantly between mothers and fathers. Both parents typically experience denial as a defense mechanism, struggling to accept the reality of their child’s condition. However, the ways in which they express this denial and work toward acceptance often d</w:t>
      </w:r>
      <w:r w:rsidR="00546C59" w:rsidRPr="00B17D56">
        <w:rPr>
          <w:rFonts w:ascii="Times New Roman" w:hAnsi="Times New Roman" w:cs="Times New Roman"/>
          <w:sz w:val="24"/>
          <w:szCs w:val="24"/>
        </w:rPr>
        <w:t>iffer</w:t>
      </w:r>
      <w:r w:rsidRPr="00B17D56">
        <w:rPr>
          <w:rFonts w:ascii="Times New Roman" w:hAnsi="Times New Roman" w:cs="Times New Roman"/>
          <w:sz w:val="24"/>
          <w:szCs w:val="24"/>
        </w:rPr>
        <w:t>, influenced by societal expectations, emotional roles, and practical responsibilities within the family.</w:t>
      </w:r>
    </w:p>
    <w:p w14:paraId="119A3FCA" w14:textId="43B5C641" w:rsidR="00324A8C" w:rsidRPr="00B17D56" w:rsidRDefault="00324A8C" w:rsidP="00251D78">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Mothers tend to express their denial in highly emotional and visible ways, often because they are the primary caregivers, responsible for managing their child’s daily needs. The diagnosis of ASD can evoke deep feelings of grief, guilt, and helplessness, as they face the daunting task of raising a child with unique challenges.</w:t>
      </w:r>
      <w:r w:rsidR="005E7333" w:rsidRPr="00B17D56">
        <w:rPr>
          <w:rFonts w:ascii="Times New Roman" w:hAnsi="Times New Roman" w:cs="Times New Roman"/>
          <w:sz w:val="24"/>
          <w:szCs w:val="24"/>
        </w:rPr>
        <w:t xml:space="preserve"> </w:t>
      </w:r>
      <w:r w:rsidRPr="00B17D56">
        <w:rPr>
          <w:rFonts w:ascii="Times New Roman" w:hAnsi="Times New Roman" w:cs="Times New Roman"/>
          <w:sz w:val="24"/>
          <w:szCs w:val="24"/>
        </w:rPr>
        <w:t xml:space="preserve">Mothers often report a profound sense of loss, mourning the future they had envisioned for their child. This emotional grief is a common aspect of their denial, as they struggle to reconcile their hopes with the reality of the diagnosis. </w:t>
      </w:r>
      <w:r w:rsidRPr="00B17D56">
        <w:rPr>
          <w:rFonts w:ascii="Times New Roman" w:hAnsi="Times New Roman" w:cs="Times New Roman"/>
          <w:sz w:val="24"/>
          <w:szCs w:val="24"/>
        </w:rPr>
        <w:lastRenderedPageBreak/>
        <w:t>For many mothers, the denial phase is characterized by intense questioning of their own actions and feelings of self-blame.</w:t>
      </w:r>
    </w:p>
    <w:p w14:paraId="3BC5A43D" w14:textId="7D9A860B" w:rsidR="00324A8C" w:rsidRPr="00B17D56" w:rsidRDefault="00344D95" w:rsidP="00251D78">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As the primary caregivers, mothers usually engage more actively with support networks, seeking information, emotional support, and professional help. This often facilitates their journey toward acceptance, although it is not without emotional strain.</w:t>
      </w:r>
    </w:p>
    <w:p w14:paraId="2810E733" w14:textId="01A3DC27" w:rsidR="00AD421C" w:rsidRPr="00B17D56" w:rsidRDefault="00AD421C" w:rsidP="00AD421C">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 xml:space="preserve">  "When the doctor first told me about the diagnosis, I couldn’t believe it. I kept thinking, ‘No, this can’t be right. Maybe he’s just a late bloomer or maybe it’s something we did wrong as parents.’ It took me a long time to accept it. I was in denial because accepting it felt like admitting failure on my part as a mother."</w:t>
      </w:r>
      <w:r w:rsidR="00DA1357" w:rsidRPr="00B17D56">
        <w:rPr>
          <w:rFonts w:ascii="Times New Roman" w:hAnsi="Times New Roman" w:cs="Times New Roman"/>
          <w:i/>
          <w:iCs/>
          <w:sz w:val="24"/>
          <w:szCs w:val="24"/>
        </w:rPr>
        <w:t xml:space="preserve"> </w:t>
      </w:r>
      <w:r w:rsidR="00DA1357" w:rsidRPr="00B17D56">
        <w:rPr>
          <w:rFonts w:ascii="Times New Roman" w:hAnsi="Times New Roman" w:cs="Times New Roman"/>
          <w:sz w:val="24"/>
          <w:szCs w:val="24"/>
        </w:rPr>
        <w:t>P7</w:t>
      </w:r>
    </w:p>
    <w:p w14:paraId="2B8251D7" w14:textId="33406199" w:rsidR="00AD421C" w:rsidRPr="00B17D56" w:rsidRDefault="00AD421C" w:rsidP="00AD421C">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 xml:space="preserve"> "I spent weeks convincing myself that it wasn’t true, that maybe the doctors were mistaken. I kept looking for other explanations—stress during pregnancy, the way he was raised—anything but autism. It was so hard to accept that this was our reality. Even now, some days, I still wake up hoping it’s all a mistake."</w:t>
      </w:r>
      <w:r w:rsidR="003F573F" w:rsidRPr="00B17D56">
        <w:rPr>
          <w:rFonts w:ascii="Times New Roman" w:hAnsi="Times New Roman" w:cs="Times New Roman"/>
          <w:i/>
          <w:iCs/>
          <w:sz w:val="24"/>
          <w:szCs w:val="24"/>
        </w:rPr>
        <w:t xml:space="preserve"> </w:t>
      </w:r>
      <w:r w:rsidR="003F573F" w:rsidRPr="00B17D56">
        <w:rPr>
          <w:rFonts w:ascii="Times New Roman" w:hAnsi="Times New Roman" w:cs="Times New Roman"/>
          <w:sz w:val="24"/>
          <w:szCs w:val="24"/>
        </w:rPr>
        <w:t>P1</w:t>
      </w:r>
      <w:r w:rsidR="001A0A87" w:rsidRPr="00B17D56">
        <w:rPr>
          <w:rFonts w:ascii="Times New Roman" w:hAnsi="Times New Roman" w:cs="Times New Roman"/>
          <w:sz w:val="24"/>
          <w:szCs w:val="24"/>
        </w:rPr>
        <w:t>1</w:t>
      </w:r>
    </w:p>
    <w:p w14:paraId="5E3B309E" w14:textId="0C4B5578" w:rsidR="00836200" w:rsidRPr="00B17D56" w:rsidRDefault="00C029BA" w:rsidP="00836200">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"There were moments I cried alone because I couldn’t talk about it. I didn’t want to burden my husband or family. It took time, but slowly I started to accept it. I realized it wasn’t about blaming myself; it was about understanding how to help my child."</w:t>
      </w:r>
      <w:r w:rsidR="00E1236C" w:rsidRPr="00B17D56">
        <w:rPr>
          <w:rFonts w:ascii="Times New Roman" w:hAnsi="Times New Roman" w:cs="Times New Roman"/>
          <w:i/>
          <w:iCs/>
          <w:sz w:val="24"/>
          <w:szCs w:val="24"/>
        </w:rPr>
        <w:t xml:space="preserve"> </w:t>
      </w:r>
      <w:r w:rsidR="00E1236C" w:rsidRPr="00B17D56">
        <w:rPr>
          <w:rFonts w:ascii="Times New Roman" w:hAnsi="Times New Roman" w:cs="Times New Roman"/>
          <w:sz w:val="24"/>
          <w:szCs w:val="24"/>
        </w:rPr>
        <w:t>P8</w:t>
      </w:r>
    </w:p>
    <w:p w14:paraId="6BE75F3F" w14:textId="77777777" w:rsidR="00344D95" w:rsidRPr="00B17D56" w:rsidRDefault="00344D95" w:rsidP="00251D78">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Fathers, on the other hand, often exhibit a more subdued form of denial. Rather than expressing their emotions openly, fathers tend to internalize their feelings, sometimes avoiding discussions about the diagnosis altogether. This denial can manifest as silence or a refusal to acknowledge the permanence of the situation, holding on to hope that the diagnosis may be incorrect or that the child will “grow out of it.”</w:t>
      </w:r>
    </w:p>
    <w:p w14:paraId="263DEE9F" w14:textId="77777777" w:rsidR="00344D95" w:rsidRPr="00B17D56" w:rsidRDefault="00344D95" w:rsidP="00251D78">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lastRenderedPageBreak/>
        <w:t>Many fathers feel the societal pressure to be the problem-solver in the family, and the inability to “fix” their child’s condition can lead to feelings of helplessness. Fathers may focus on other areas, such as work or providing financially for the family, as a way to cope with the emotional burden.</w:t>
      </w:r>
    </w:p>
    <w:p w14:paraId="7CA938A2" w14:textId="6F7B6B82" w:rsidR="00E27538" w:rsidRPr="00B17D56" w:rsidRDefault="00E27538" w:rsidP="00E27538">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"At first, I didn’t want to believe it either. I thought, maybe he just needed more time, or maybe it was something that would go away. I kept hoping it wasn’t as serious as the doctors were saying. I didn’t really talk about it much because it was too hard to face."</w:t>
      </w:r>
      <w:r w:rsidR="005D3450" w:rsidRPr="00B17D56">
        <w:rPr>
          <w:rFonts w:ascii="Times New Roman" w:hAnsi="Times New Roman" w:cs="Times New Roman"/>
          <w:i/>
          <w:iCs/>
          <w:sz w:val="24"/>
          <w:szCs w:val="24"/>
        </w:rPr>
        <w:t xml:space="preserve"> </w:t>
      </w:r>
      <w:r w:rsidR="005D3450" w:rsidRPr="00B17D56">
        <w:rPr>
          <w:rFonts w:ascii="Times New Roman" w:hAnsi="Times New Roman" w:cs="Times New Roman"/>
          <w:sz w:val="24"/>
          <w:szCs w:val="24"/>
        </w:rPr>
        <w:t>P5</w:t>
      </w:r>
    </w:p>
    <w:p w14:paraId="02EE8702" w14:textId="79BB20EC" w:rsidR="00E27538" w:rsidRPr="00B17D56" w:rsidRDefault="00E27538" w:rsidP="00E27538">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"For me, it was easier to stay in denial because I felt powerless. As a father, I’m supposed to fix things, and this was something I couldn’t fix. I kept hoping for a solution, thinking maybe if we changed schools or tried something different, he would be fine. Acceptance took a lot longer for me."</w:t>
      </w:r>
      <w:r w:rsidR="005D3450" w:rsidRPr="00B17D56">
        <w:rPr>
          <w:rFonts w:ascii="Times New Roman" w:hAnsi="Times New Roman" w:cs="Times New Roman"/>
          <w:i/>
          <w:iCs/>
          <w:sz w:val="24"/>
          <w:szCs w:val="24"/>
        </w:rPr>
        <w:t xml:space="preserve"> </w:t>
      </w:r>
      <w:r w:rsidR="005D3450" w:rsidRPr="00B17D56">
        <w:rPr>
          <w:rFonts w:ascii="Times New Roman" w:hAnsi="Times New Roman" w:cs="Times New Roman"/>
          <w:sz w:val="24"/>
          <w:szCs w:val="24"/>
        </w:rPr>
        <w:t>P6</w:t>
      </w:r>
    </w:p>
    <w:p w14:paraId="4899C24B" w14:textId="25BC5F03" w:rsidR="00344D95" w:rsidRPr="00B17D56" w:rsidRDefault="00E27538" w:rsidP="00836200">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"I struggled with it in a different way than my wife. She was more emotional, but I stayed quiet. I guess that was my way of coping with it, by not talking about it. I felt like if I accepted it too soon, I’d be giving up on the hope that he might just ‘grow out of it’ somehow."</w:t>
      </w:r>
      <w:r w:rsidR="006319DE" w:rsidRPr="00B17D56">
        <w:rPr>
          <w:rFonts w:ascii="Times New Roman" w:hAnsi="Times New Roman" w:cs="Times New Roman"/>
          <w:i/>
          <w:iCs/>
          <w:sz w:val="24"/>
          <w:szCs w:val="24"/>
        </w:rPr>
        <w:t xml:space="preserve"> </w:t>
      </w:r>
      <w:r w:rsidR="006319DE" w:rsidRPr="00B17D56">
        <w:rPr>
          <w:rFonts w:ascii="Times New Roman" w:hAnsi="Times New Roman" w:cs="Times New Roman"/>
          <w:sz w:val="24"/>
          <w:szCs w:val="24"/>
        </w:rPr>
        <w:t>P10</w:t>
      </w:r>
    </w:p>
    <w:p w14:paraId="1FC4FDC3" w14:textId="04F8A2CB" w:rsidR="00836200" w:rsidRPr="00251D78" w:rsidRDefault="00836200" w:rsidP="00251D78">
      <w:pPr>
        <w:pStyle w:val="Heading1"/>
        <w:spacing w:before="0" w:line="480" w:lineRule="auto"/>
        <w:rPr>
          <w:rFonts w:ascii="Times New Roman" w:hAnsi="Times New Roman" w:cs="Times New Roman"/>
          <w:color w:val="auto"/>
          <w:sz w:val="24"/>
          <w:szCs w:val="24"/>
        </w:rPr>
      </w:pPr>
      <w:bookmarkStart w:id="98" w:name="_Toc177995360"/>
      <w:r w:rsidRPr="00251D78">
        <w:rPr>
          <w:rFonts w:ascii="Times New Roman" w:hAnsi="Times New Roman" w:cs="Times New Roman"/>
          <w:color w:val="auto"/>
          <w:sz w:val="24"/>
          <w:szCs w:val="24"/>
        </w:rPr>
        <w:t>Emotional Impact</w:t>
      </w:r>
      <w:bookmarkEnd w:id="98"/>
    </w:p>
    <w:p w14:paraId="6347DC95" w14:textId="77777777" w:rsidR="00836200" w:rsidRPr="00B17D56" w:rsidRDefault="00836200" w:rsidP="00836200">
      <w:pPr>
        <w:spacing w:line="480" w:lineRule="auto"/>
        <w:rPr>
          <w:rFonts w:ascii="Times New Roman" w:hAnsi="Times New Roman" w:cs="Times New Roman"/>
          <w:sz w:val="24"/>
          <w:szCs w:val="24"/>
        </w:rPr>
      </w:pPr>
      <w:r w:rsidRPr="00B17D56">
        <w:rPr>
          <w:rFonts w:ascii="Times New Roman" w:hAnsi="Times New Roman" w:cs="Times New Roman"/>
          <w:sz w:val="24"/>
          <w:szCs w:val="24"/>
        </w:rPr>
        <w:t>The emotional impact of raising a child with ASD can be profound, affecting both the parents individually and their relationship as a couple. Understanding this impact is crucial for providing appropriate support.</w:t>
      </w:r>
    </w:p>
    <w:p w14:paraId="5B20945D" w14:textId="5902D86F" w:rsidR="00C51EC4" w:rsidRPr="00B17D56" w:rsidRDefault="00C51EC4" w:rsidP="00251D78">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 xml:space="preserve">Mothers often described their emotional journey as deeply personal and intense. Many felt a profound sense of responsibility, accompanied by feelings of guilt and anxiety. Mothers frequently spoke about their fear for their adolescent’s future, particularly regarding </w:t>
      </w:r>
      <w:r w:rsidRPr="00B17D56">
        <w:rPr>
          <w:rFonts w:ascii="Times New Roman" w:hAnsi="Times New Roman" w:cs="Times New Roman"/>
          <w:sz w:val="24"/>
          <w:szCs w:val="24"/>
        </w:rPr>
        <w:lastRenderedPageBreak/>
        <w:t>independence, social relationships, and the ability to function in a society that may not fully understand or accommodate ASD.</w:t>
      </w:r>
    </w:p>
    <w:p w14:paraId="70C8E3D4" w14:textId="60B5F3FA" w:rsidR="00651239" w:rsidRPr="00B17D56" w:rsidRDefault="00651239" w:rsidP="00C51EC4">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"It was hard for me as a person and it was hard for us as a couple being he was our first child like any family you have a lot of dreams, hopes, and um indeed sometimes the dreams are bashed it’s very confusing you’re wondering what went wrong."</w:t>
      </w:r>
      <w:r w:rsidR="0062070A" w:rsidRPr="00B17D56">
        <w:rPr>
          <w:rFonts w:ascii="Times New Roman" w:hAnsi="Times New Roman" w:cs="Times New Roman"/>
          <w:i/>
          <w:iCs/>
          <w:sz w:val="24"/>
          <w:szCs w:val="24"/>
        </w:rPr>
        <w:t xml:space="preserve"> </w:t>
      </w:r>
      <w:r w:rsidR="0062070A" w:rsidRPr="00B17D56">
        <w:rPr>
          <w:rFonts w:ascii="Times New Roman" w:hAnsi="Times New Roman" w:cs="Times New Roman"/>
          <w:sz w:val="24"/>
          <w:szCs w:val="24"/>
        </w:rPr>
        <w:t>P9</w:t>
      </w:r>
    </w:p>
    <w:p w14:paraId="79F58EEA" w14:textId="526B8C1E" w:rsidR="00C51EC4" w:rsidRPr="00B17D56" w:rsidRDefault="00C51EC4" w:rsidP="00251D78">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Fathers, while also experiencing emotional distress, expressed their concerns in more pragmatic terms. They often focused on the long-term financial and practical challenges of raising a child with ASD.</w:t>
      </w:r>
      <w:r w:rsidR="0025096E" w:rsidRPr="00B17D56">
        <w:rPr>
          <w:rFonts w:ascii="Times New Roman" w:hAnsi="Times New Roman" w:cs="Times New Roman"/>
          <w:sz w:val="24"/>
          <w:szCs w:val="24"/>
        </w:rPr>
        <w:t xml:space="preserve"> </w:t>
      </w:r>
      <w:r w:rsidRPr="00B17D56">
        <w:rPr>
          <w:rFonts w:ascii="Times New Roman" w:hAnsi="Times New Roman" w:cs="Times New Roman"/>
          <w:sz w:val="24"/>
          <w:szCs w:val="24"/>
        </w:rPr>
        <w:t>Fathers tended to express their emotions indirectly, focusing more on problem-solving and resource management, while mothers often directly confronted their emotional vulnerabilities.</w:t>
      </w:r>
      <w:r w:rsidR="0025096E" w:rsidRPr="00B17D56">
        <w:rPr>
          <w:rFonts w:ascii="Times New Roman" w:hAnsi="Times New Roman" w:cs="Times New Roman"/>
          <w:sz w:val="24"/>
          <w:szCs w:val="24"/>
        </w:rPr>
        <w:t xml:space="preserve"> As one father puts it;</w:t>
      </w:r>
    </w:p>
    <w:p w14:paraId="466840FF" w14:textId="6502DA79" w:rsidR="0055022D" w:rsidRPr="00B17D56" w:rsidRDefault="0055022D" w:rsidP="00836200">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"My main worry is how to provide for her needs now and in the future. The therapies are expensive, and I think about how we will manage when she grows up."</w:t>
      </w:r>
      <w:r w:rsidR="001B3600" w:rsidRPr="00B17D56">
        <w:rPr>
          <w:rFonts w:ascii="Times New Roman" w:hAnsi="Times New Roman" w:cs="Times New Roman"/>
          <w:i/>
          <w:iCs/>
          <w:sz w:val="24"/>
          <w:szCs w:val="24"/>
        </w:rPr>
        <w:t xml:space="preserve"> </w:t>
      </w:r>
      <w:r w:rsidR="001B3600" w:rsidRPr="00B17D56">
        <w:rPr>
          <w:rFonts w:ascii="Times New Roman" w:hAnsi="Times New Roman" w:cs="Times New Roman"/>
          <w:sz w:val="24"/>
          <w:szCs w:val="24"/>
        </w:rPr>
        <w:t>P4</w:t>
      </w:r>
    </w:p>
    <w:p w14:paraId="34BABBBD" w14:textId="77777777" w:rsidR="00A132FB" w:rsidRPr="00251D78" w:rsidRDefault="00A132FB" w:rsidP="00251D78">
      <w:pPr>
        <w:pStyle w:val="Heading1"/>
        <w:spacing w:before="0" w:line="480" w:lineRule="auto"/>
        <w:rPr>
          <w:rFonts w:ascii="Times New Roman" w:hAnsi="Times New Roman" w:cs="Times New Roman"/>
          <w:color w:val="auto"/>
          <w:sz w:val="24"/>
          <w:szCs w:val="24"/>
        </w:rPr>
      </w:pPr>
      <w:bookmarkStart w:id="99" w:name="_Toc177995361"/>
      <w:r w:rsidRPr="00251D78">
        <w:rPr>
          <w:rFonts w:ascii="Times New Roman" w:hAnsi="Times New Roman" w:cs="Times New Roman"/>
          <w:color w:val="auto"/>
          <w:sz w:val="24"/>
          <w:szCs w:val="24"/>
        </w:rPr>
        <w:t>Division of Labor and Caregiving Roles</w:t>
      </w:r>
      <w:bookmarkEnd w:id="99"/>
    </w:p>
    <w:p w14:paraId="150499DE" w14:textId="0A357428" w:rsidR="004C5FA1" w:rsidRPr="00B17D56" w:rsidRDefault="00A132FB" w:rsidP="00A132FB">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The division of caregiving responsibilities also highlighted significant differences between mothers and fathers. Mothers often took on the majority of the day-to-day caregiving tasks, including attending medical appointments, managing therapies, and addressing their adolescent’s emotional and </w:t>
      </w:r>
      <w:r w:rsidR="00550A83" w:rsidRPr="00B17D56">
        <w:rPr>
          <w:rFonts w:ascii="Times New Roman" w:hAnsi="Times New Roman" w:cs="Times New Roman"/>
          <w:sz w:val="24"/>
          <w:szCs w:val="24"/>
        </w:rPr>
        <w:t>behavioural</w:t>
      </w:r>
      <w:r w:rsidRPr="00B17D56">
        <w:rPr>
          <w:rFonts w:ascii="Times New Roman" w:hAnsi="Times New Roman" w:cs="Times New Roman"/>
          <w:sz w:val="24"/>
          <w:szCs w:val="24"/>
        </w:rPr>
        <w:t xml:space="preserve"> </w:t>
      </w:r>
      <w:r w:rsidR="00550A83" w:rsidRPr="00B17D56">
        <w:rPr>
          <w:rFonts w:ascii="Times New Roman" w:hAnsi="Times New Roman" w:cs="Times New Roman"/>
          <w:sz w:val="24"/>
          <w:szCs w:val="24"/>
        </w:rPr>
        <w:t>needs. This</w:t>
      </w:r>
      <w:r w:rsidRPr="00B17D56">
        <w:rPr>
          <w:rFonts w:ascii="Times New Roman" w:hAnsi="Times New Roman" w:cs="Times New Roman"/>
          <w:sz w:val="24"/>
          <w:szCs w:val="24"/>
        </w:rPr>
        <w:t xml:space="preserve"> constant caregiving role left many mothers feeling overwhelmed and isolated, especially when they felt unsupported or when the emotional load became too heavy to bear alone.</w:t>
      </w:r>
      <w:r w:rsidR="004C5FA1" w:rsidRPr="00B17D56">
        <w:rPr>
          <w:rFonts w:ascii="Times New Roman" w:hAnsi="Times New Roman" w:cs="Times New Roman"/>
          <w:sz w:val="24"/>
          <w:szCs w:val="24"/>
        </w:rPr>
        <w:t xml:space="preserve"> As one mother said;</w:t>
      </w:r>
    </w:p>
    <w:p w14:paraId="3C111138" w14:textId="03DD38EC" w:rsidR="004C5FA1" w:rsidRPr="00B17D56" w:rsidRDefault="004C5FA1" w:rsidP="00A132FB">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"I try not to complain, but sometimes it feels like the weight of the world is on my shoulders. I’m juggling everything—his needs, the house, and trying to keep it all together emotionally. I wish I had more help, but I guess as a mother, it just falls on me."</w:t>
      </w:r>
      <w:r w:rsidR="00022526" w:rsidRPr="00B17D56">
        <w:rPr>
          <w:rFonts w:ascii="Times New Roman" w:hAnsi="Times New Roman" w:cs="Times New Roman"/>
          <w:i/>
          <w:iCs/>
          <w:sz w:val="24"/>
          <w:szCs w:val="24"/>
        </w:rPr>
        <w:t xml:space="preserve"> </w:t>
      </w:r>
      <w:r w:rsidR="00022526" w:rsidRPr="00B17D56">
        <w:rPr>
          <w:rFonts w:ascii="Times New Roman" w:hAnsi="Times New Roman" w:cs="Times New Roman"/>
          <w:sz w:val="24"/>
          <w:szCs w:val="24"/>
        </w:rPr>
        <w:t>P1</w:t>
      </w:r>
    </w:p>
    <w:p w14:paraId="5BEA1EF3" w14:textId="14D5D549" w:rsidR="00A132FB" w:rsidRPr="00B17D56" w:rsidRDefault="00A132FB" w:rsidP="00251D78">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lastRenderedPageBreak/>
        <w:t>Fathers, while involved in caregiving, tended to take on a more secondary role, often stepping in for specific tasks or providing support when needed</w:t>
      </w:r>
      <w:r w:rsidR="00F5388F" w:rsidRPr="00B17D56">
        <w:rPr>
          <w:rFonts w:ascii="Times New Roman" w:hAnsi="Times New Roman" w:cs="Times New Roman"/>
          <w:sz w:val="24"/>
          <w:szCs w:val="24"/>
        </w:rPr>
        <w:t xml:space="preserve">. </w:t>
      </w:r>
      <w:r w:rsidRPr="00B17D56">
        <w:rPr>
          <w:rFonts w:ascii="Times New Roman" w:hAnsi="Times New Roman" w:cs="Times New Roman"/>
          <w:sz w:val="24"/>
          <w:szCs w:val="24"/>
        </w:rPr>
        <w:t xml:space="preserve">Fathers often felt less confident in handling their adolescent’s emotional and </w:t>
      </w:r>
      <w:r w:rsidR="00FD1A03" w:rsidRPr="00B17D56">
        <w:rPr>
          <w:rFonts w:ascii="Times New Roman" w:hAnsi="Times New Roman" w:cs="Times New Roman"/>
          <w:sz w:val="24"/>
          <w:szCs w:val="24"/>
        </w:rPr>
        <w:t>behavioural</w:t>
      </w:r>
      <w:r w:rsidRPr="00B17D56">
        <w:rPr>
          <w:rFonts w:ascii="Times New Roman" w:hAnsi="Times New Roman" w:cs="Times New Roman"/>
          <w:sz w:val="24"/>
          <w:szCs w:val="24"/>
        </w:rPr>
        <w:t xml:space="preserve"> challenges, preferring to contribute through practical means, such as managing finances or making decisions about long-term care. However, some fathers expressed frustration with societal expectations that positioned them as secondary caregivers, despite their willingness to be more involved.</w:t>
      </w:r>
      <w:r w:rsidR="00F5388F" w:rsidRPr="00B17D56">
        <w:rPr>
          <w:rFonts w:ascii="Times New Roman" w:hAnsi="Times New Roman" w:cs="Times New Roman"/>
          <w:sz w:val="24"/>
          <w:szCs w:val="24"/>
        </w:rPr>
        <w:t xml:space="preserve"> </w:t>
      </w:r>
      <w:r w:rsidR="00FD7B34" w:rsidRPr="00B17D56">
        <w:rPr>
          <w:rFonts w:ascii="Times New Roman" w:hAnsi="Times New Roman" w:cs="Times New Roman"/>
          <w:sz w:val="24"/>
          <w:szCs w:val="24"/>
        </w:rPr>
        <w:t>F</w:t>
      </w:r>
      <w:r w:rsidR="00F5388F" w:rsidRPr="00B17D56">
        <w:rPr>
          <w:rFonts w:ascii="Times New Roman" w:hAnsi="Times New Roman" w:cs="Times New Roman"/>
          <w:sz w:val="24"/>
          <w:szCs w:val="24"/>
        </w:rPr>
        <w:t>ather</w:t>
      </w:r>
      <w:r w:rsidR="00FD7B34" w:rsidRPr="00B17D56">
        <w:rPr>
          <w:rFonts w:ascii="Times New Roman" w:hAnsi="Times New Roman" w:cs="Times New Roman"/>
          <w:sz w:val="24"/>
          <w:szCs w:val="24"/>
        </w:rPr>
        <w:t>s</w:t>
      </w:r>
      <w:r w:rsidR="00F5388F" w:rsidRPr="00B17D56">
        <w:rPr>
          <w:rFonts w:ascii="Times New Roman" w:hAnsi="Times New Roman" w:cs="Times New Roman"/>
          <w:sz w:val="24"/>
          <w:szCs w:val="24"/>
        </w:rPr>
        <w:t xml:space="preserve"> noted</w:t>
      </w:r>
      <w:r w:rsidR="0013571A" w:rsidRPr="00B17D56">
        <w:rPr>
          <w:rFonts w:ascii="Times New Roman" w:hAnsi="Times New Roman" w:cs="Times New Roman"/>
          <w:sz w:val="24"/>
          <w:szCs w:val="24"/>
        </w:rPr>
        <w:t>;</w:t>
      </w:r>
    </w:p>
    <w:p w14:paraId="583E40A5" w14:textId="684FF47F" w:rsidR="00A132FB" w:rsidRPr="00B17D56" w:rsidRDefault="0013571A" w:rsidP="00836200">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"I want to be more involved, but between work and trying to provide for the family, it’s hard to be there for every therapy session or meltdown. I know she’s better at managing his emotional needs, so I just try to focus on keeping things stable financially."</w:t>
      </w:r>
      <w:r w:rsidR="0095321C" w:rsidRPr="00B17D56">
        <w:rPr>
          <w:rFonts w:ascii="Times New Roman" w:hAnsi="Times New Roman" w:cs="Times New Roman"/>
          <w:i/>
          <w:iCs/>
          <w:sz w:val="24"/>
          <w:szCs w:val="24"/>
        </w:rPr>
        <w:t xml:space="preserve"> </w:t>
      </w:r>
      <w:r w:rsidR="0095321C" w:rsidRPr="00B17D56">
        <w:rPr>
          <w:rFonts w:ascii="Times New Roman" w:hAnsi="Times New Roman" w:cs="Times New Roman"/>
          <w:sz w:val="24"/>
          <w:szCs w:val="24"/>
        </w:rPr>
        <w:t>P10</w:t>
      </w:r>
    </w:p>
    <w:p w14:paraId="0EE392AB" w14:textId="1DD282C7" w:rsidR="000A5F20" w:rsidRPr="00B17D56" w:rsidRDefault="000A5F20" w:rsidP="00836200">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"I don’t always know how to help when he’s having a bad day. I feel like my wife knows exactly what to do, but I struggle with that. It’s not that I don’t care—I do—but I feel like I’m not as good at handling the emotional stuff. My job is to make sure we’re taken care of in other ways."</w:t>
      </w:r>
      <w:r w:rsidR="00925887" w:rsidRPr="00B17D56">
        <w:rPr>
          <w:rFonts w:ascii="Times New Roman" w:hAnsi="Times New Roman" w:cs="Times New Roman"/>
          <w:i/>
          <w:iCs/>
          <w:sz w:val="24"/>
          <w:szCs w:val="24"/>
        </w:rPr>
        <w:t xml:space="preserve"> </w:t>
      </w:r>
      <w:r w:rsidR="00925887" w:rsidRPr="00B17D56">
        <w:rPr>
          <w:rFonts w:ascii="Times New Roman" w:hAnsi="Times New Roman" w:cs="Times New Roman"/>
          <w:sz w:val="24"/>
          <w:szCs w:val="24"/>
        </w:rPr>
        <w:t>P5</w:t>
      </w:r>
    </w:p>
    <w:p w14:paraId="42E911DA" w14:textId="527526B1" w:rsidR="00836200" w:rsidRPr="00B17D56" w:rsidRDefault="00836200" w:rsidP="00836200">
      <w:pPr>
        <w:rPr>
          <w:rFonts w:ascii="Times New Roman" w:hAnsi="Times New Roman" w:cs="Times New Roman"/>
          <w:b/>
          <w:bCs/>
          <w:sz w:val="24"/>
          <w:szCs w:val="24"/>
        </w:rPr>
      </w:pPr>
      <w:r w:rsidRPr="00B17D56">
        <w:rPr>
          <w:rFonts w:ascii="Times New Roman" w:hAnsi="Times New Roman" w:cs="Times New Roman"/>
          <w:b/>
          <w:bCs/>
          <w:sz w:val="24"/>
          <w:szCs w:val="24"/>
        </w:rPr>
        <w:t>Theme: Social Support for Parents</w:t>
      </w:r>
    </w:p>
    <w:p w14:paraId="5D587C66" w14:textId="79744DF8" w:rsidR="00BB5E63" w:rsidRPr="00B17D56" w:rsidRDefault="00907C5F" w:rsidP="00907C5F">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In the context of </w:t>
      </w:r>
      <w:r w:rsidR="00DC54D2" w:rsidRPr="00B17D56">
        <w:rPr>
          <w:rFonts w:ascii="Times New Roman" w:hAnsi="Times New Roman" w:cs="Times New Roman"/>
          <w:sz w:val="24"/>
          <w:szCs w:val="24"/>
        </w:rPr>
        <w:t xml:space="preserve">the current </w:t>
      </w:r>
      <w:r w:rsidRPr="00B17D56">
        <w:rPr>
          <w:rFonts w:ascii="Times New Roman" w:hAnsi="Times New Roman" w:cs="Times New Roman"/>
          <w:sz w:val="24"/>
          <w:szCs w:val="24"/>
        </w:rPr>
        <w:t>study, social support refers to the emotional, practical, and informational assistance that parents receive from their family, friends, community, and professional networks. This support plays a critical role in helping parents cope with the challenges of raising a child with ASD, especially during adolescence when developmental, social, and behavioral issues may become more pronounced.</w:t>
      </w:r>
    </w:p>
    <w:p w14:paraId="34085DDD" w14:textId="77777777" w:rsidR="00F66A5B" w:rsidRPr="00251D78" w:rsidRDefault="00F66A5B" w:rsidP="00251D78">
      <w:pPr>
        <w:pStyle w:val="Heading1"/>
        <w:spacing w:before="0" w:line="480" w:lineRule="auto"/>
        <w:rPr>
          <w:rFonts w:ascii="Times New Roman" w:hAnsi="Times New Roman" w:cs="Times New Roman"/>
          <w:color w:val="auto"/>
          <w:sz w:val="24"/>
          <w:szCs w:val="24"/>
        </w:rPr>
      </w:pPr>
      <w:bookmarkStart w:id="100" w:name="_Toc177995362"/>
      <w:r w:rsidRPr="00251D78">
        <w:rPr>
          <w:rFonts w:ascii="Times New Roman" w:hAnsi="Times New Roman" w:cs="Times New Roman"/>
          <w:color w:val="auto"/>
          <w:sz w:val="24"/>
          <w:szCs w:val="24"/>
        </w:rPr>
        <w:t>Emotional Support:</w:t>
      </w:r>
      <w:bookmarkEnd w:id="100"/>
    </w:p>
    <w:p w14:paraId="4005A58D" w14:textId="77777777" w:rsidR="00F66A5B" w:rsidRPr="00B17D56" w:rsidRDefault="00F66A5B" w:rsidP="00F66A5B">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Parents of adolescents with ASD often experience high levels of stress, anxiety, and emotional fatigue. Emotional support, which can come from family members, close friends, or parent </w:t>
      </w:r>
      <w:r w:rsidRPr="00B17D56">
        <w:rPr>
          <w:rFonts w:ascii="Times New Roman" w:hAnsi="Times New Roman" w:cs="Times New Roman"/>
          <w:sz w:val="24"/>
          <w:szCs w:val="24"/>
        </w:rPr>
        <w:lastRenderedPageBreak/>
        <w:t>support groups, helps to buffer these feelings by providing parents with a safe space to express their frustrations, fears, and hopes. Many parents report that having someone to talk to, who listens without judgment, is invaluable in navigating the emotional difficulties associated with parenting a child with ASD.</w:t>
      </w:r>
    </w:p>
    <w:p w14:paraId="7BE9FDCE" w14:textId="6999D183" w:rsidR="00D2752D" w:rsidRPr="00B17D56" w:rsidRDefault="00D2752D" w:rsidP="00F66A5B">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"Finding a group of mothers who understand what I’m going through has been a lifeline for me. We share our struggles and fears, and knowing that I'm not alone in this journey makes all the difference."</w:t>
      </w:r>
      <w:r w:rsidR="004428F3" w:rsidRPr="00B17D56">
        <w:rPr>
          <w:rFonts w:ascii="Times New Roman" w:hAnsi="Times New Roman" w:cs="Times New Roman"/>
          <w:i/>
          <w:iCs/>
          <w:sz w:val="24"/>
          <w:szCs w:val="24"/>
        </w:rPr>
        <w:t xml:space="preserve"> </w:t>
      </w:r>
      <w:r w:rsidR="004428F3" w:rsidRPr="00B17D56">
        <w:rPr>
          <w:rFonts w:ascii="Times New Roman" w:hAnsi="Times New Roman" w:cs="Times New Roman"/>
          <w:sz w:val="24"/>
          <w:szCs w:val="24"/>
        </w:rPr>
        <w:t>P2</w:t>
      </w:r>
    </w:p>
    <w:p w14:paraId="33ACE9E4" w14:textId="77777777" w:rsidR="00F66A5B" w:rsidRPr="00B17D56" w:rsidRDefault="00F66A5B" w:rsidP="00251D78">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For instance, mothers in the study noted that being able to share their experiences with other mothers of children with ASD gave them a sense of solidarity and understanding. Fathers, while more hesitant to seek out emotional support, also found comfort in connecting with other fathers facing similar challenges. These connections helped to alleviate feelings of isolation and allowed parents to develop a shared understanding of the emotional demands of their role.</w:t>
      </w:r>
    </w:p>
    <w:p w14:paraId="79DA2F50" w14:textId="541DAF47" w:rsidR="00725A0D" w:rsidRPr="00B17D56" w:rsidRDefault="00E51020" w:rsidP="00907C5F">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"At first, I thought I had to handle everything on my own. But talking to other fathers in similar situations helped me realize that it’s okay to share my feelings. It’s a relief to know I’m not the only one facing these challenges."</w:t>
      </w:r>
      <w:r w:rsidR="000C1936" w:rsidRPr="00B17D56">
        <w:rPr>
          <w:rFonts w:ascii="Times New Roman" w:hAnsi="Times New Roman" w:cs="Times New Roman"/>
          <w:i/>
          <w:iCs/>
          <w:sz w:val="24"/>
          <w:szCs w:val="24"/>
        </w:rPr>
        <w:t xml:space="preserve"> </w:t>
      </w:r>
      <w:r w:rsidR="000C1936" w:rsidRPr="00B17D56">
        <w:rPr>
          <w:rFonts w:ascii="Times New Roman" w:hAnsi="Times New Roman" w:cs="Times New Roman"/>
          <w:sz w:val="24"/>
          <w:szCs w:val="24"/>
        </w:rPr>
        <w:t>P10</w:t>
      </w:r>
    </w:p>
    <w:p w14:paraId="025EA7A0" w14:textId="76CFED82" w:rsidR="00836200" w:rsidRPr="00251D78" w:rsidRDefault="00836200" w:rsidP="00251D78">
      <w:pPr>
        <w:pStyle w:val="Heading1"/>
        <w:spacing w:before="0" w:line="480" w:lineRule="auto"/>
        <w:rPr>
          <w:rFonts w:ascii="Times New Roman" w:hAnsi="Times New Roman" w:cs="Times New Roman"/>
          <w:color w:val="auto"/>
          <w:sz w:val="24"/>
          <w:szCs w:val="24"/>
        </w:rPr>
      </w:pPr>
      <w:bookmarkStart w:id="101" w:name="_Toc177995363"/>
      <w:r w:rsidRPr="00251D78">
        <w:rPr>
          <w:rFonts w:ascii="Times New Roman" w:hAnsi="Times New Roman" w:cs="Times New Roman"/>
          <w:color w:val="auto"/>
          <w:sz w:val="24"/>
          <w:szCs w:val="24"/>
        </w:rPr>
        <w:t>Professional Support</w:t>
      </w:r>
      <w:bookmarkEnd w:id="101"/>
    </w:p>
    <w:p w14:paraId="045146EC" w14:textId="77777777" w:rsidR="00836200" w:rsidRPr="00B17D56" w:rsidRDefault="00836200" w:rsidP="00836200">
      <w:pPr>
        <w:spacing w:line="480" w:lineRule="auto"/>
        <w:rPr>
          <w:rFonts w:ascii="Times New Roman" w:hAnsi="Times New Roman" w:cs="Times New Roman"/>
          <w:sz w:val="24"/>
          <w:szCs w:val="24"/>
        </w:rPr>
      </w:pPr>
      <w:r w:rsidRPr="00B17D56">
        <w:rPr>
          <w:rFonts w:ascii="Times New Roman" w:hAnsi="Times New Roman" w:cs="Times New Roman"/>
          <w:sz w:val="24"/>
          <w:szCs w:val="24"/>
        </w:rPr>
        <w:t>Professional support is essential for accurate diagnosis, effective intervention, and ongoing management of ASD. The responsiveness and expertise of professionals can significantly influence the family's experience.</w:t>
      </w:r>
    </w:p>
    <w:p w14:paraId="3D1A7C24" w14:textId="45CA0143" w:rsidR="00836200" w:rsidRPr="00B17D56" w:rsidRDefault="00836200" w:rsidP="00836200">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"I tried to consult, yeah but at that point I must say they were not as helpful because maybe they were dealing with their own denial they didn’t at that point many pediatricians or doctors wouldn’t be so easy issuing the diagnosis because they knew this was a lifetime of disability."</w:t>
      </w:r>
      <w:r w:rsidR="00B44A30" w:rsidRPr="00B17D56">
        <w:rPr>
          <w:rFonts w:ascii="Times New Roman" w:hAnsi="Times New Roman" w:cs="Times New Roman"/>
          <w:i/>
          <w:iCs/>
          <w:sz w:val="24"/>
          <w:szCs w:val="24"/>
        </w:rPr>
        <w:t xml:space="preserve"> </w:t>
      </w:r>
      <w:r w:rsidR="00B44A30" w:rsidRPr="00B17D56">
        <w:rPr>
          <w:rFonts w:ascii="Times New Roman" w:hAnsi="Times New Roman" w:cs="Times New Roman"/>
          <w:sz w:val="24"/>
          <w:szCs w:val="24"/>
        </w:rPr>
        <w:t>P4</w:t>
      </w:r>
    </w:p>
    <w:p w14:paraId="27389153" w14:textId="2265F9C0" w:rsidR="00BF0CE7" w:rsidRPr="00B17D56" w:rsidRDefault="007B03AC" w:rsidP="00836200">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lastRenderedPageBreak/>
        <w:t>"Accessing reliable information about ASD has been crucial. After attending a workshop, I left feeling empowered and equipped to advocate for my child's needs at school. Knowledge really is power."</w:t>
      </w:r>
      <w:r w:rsidR="00A8295C" w:rsidRPr="00B17D56">
        <w:rPr>
          <w:rFonts w:ascii="Times New Roman" w:hAnsi="Times New Roman" w:cs="Times New Roman"/>
          <w:i/>
          <w:iCs/>
          <w:sz w:val="24"/>
          <w:szCs w:val="24"/>
        </w:rPr>
        <w:t xml:space="preserve"> </w:t>
      </w:r>
      <w:r w:rsidR="00387A35" w:rsidRPr="00B17D56">
        <w:rPr>
          <w:rFonts w:ascii="Times New Roman" w:hAnsi="Times New Roman" w:cs="Times New Roman"/>
          <w:sz w:val="24"/>
          <w:szCs w:val="24"/>
        </w:rPr>
        <w:t>P</w:t>
      </w:r>
      <w:r w:rsidR="00C81CA8" w:rsidRPr="00B17D56">
        <w:rPr>
          <w:rFonts w:ascii="Times New Roman" w:hAnsi="Times New Roman" w:cs="Times New Roman"/>
          <w:sz w:val="24"/>
          <w:szCs w:val="24"/>
        </w:rPr>
        <w:t>3</w:t>
      </w:r>
    </w:p>
    <w:p w14:paraId="15FE9C0C" w14:textId="77777777" w:rsidR="00C41D45" w:rsidRPr="00251D78" w:rsidRDefault="00C41D45" w:rsidP="00251D78">
      <w:pPr>
        <w:pStyle w:val="Heading1"/>
        <w:spacing w:before="0" w:line="480" w:lineRule="auto"/>
        <w:rPr>
          <w:rFonts w:ascii="Times New Roman" w:hAnsi="Times New Roman" w:cs="Times New Roman"/>
          <w:color w:val="auto"/>
          <w:sz w:val="24"/>
          <w:szCs w:val="24"/>
        </w:rPr>
      </w:pPr>
      <w:r w:rsidRPr="00251D78">
        <w:rPr>
          <w:rFonts w:ascii="Times New Roman" w:hAnsi="Times New Roman" w:cs="Times New Roman"/>
          <w:color w:val="auto"/>
          <w:sz w:val="24"/>
          <w:szCs w:val="24"/>
        </w:rPr>
        <w:t xml:space="preserve"> </w:t>
      </w:r>
      <w:bookmarkStart w:id="102" w:name="_Toc177995364"/>
      <w:r w:rsidRPr="00251D78">
        <w:rPr>
          <w:rFonts w:ascii="Times New Roman" w:hAnsi="Times New Roman" w:cs="Times New Roman"/>
          <w:color w:val="auto"/>
          <w:sz w:val="24"/>
          <w:szCs w:val="24"/>
        </w:rPr>
        <w:t>Social Support as a Buffer:</w:t>
      </w:r>
      <w:bookmarkEnd w:id="102"/>
    </w:p>
    <w:p w14:paraId="46802D2F" w14:textId="0312F3D8" w:rsidR="00510C17" w:rsidRPr="00B17D56" w:rsidRDefault="00C41D45" w:rsidP="00836200">
      <w:pPr>
        <w:spacing w:line="480" w:lineRule="auto"/>
        <w:rPr>
          <w:rFonts w:ascii="Times New Roman" w:hAnsi="Times New Roman" w:cs="Times New Roman"/>
          <w:sz w:val="24"/>
          <w:szCs w:val="24"/>
        </w:rPr>
      </w:pPr>
      <w:r w:rsidRPr="00B17D56">
        <w:rPr>
          <w:rFonts w:ascii="Times New Roman" w:hAnsi="Times New Roman" w:cs="Times New Roman"/>
          <w:sz w:val="24"/>
          <w:szCs w:val="24"/>
        </w:rPr>
        <w:t>The study also revealed that social support acted as a buffer against stress and burnout for parents. Those who reported having a strong support system felt better equipped to manage the demands of raising a child with ASD. On the other hand, parents with limited support networks described feeling overwhelmed, isolated, and unsure of how to manage their child's needs effectively</w:t>
      </w:r>
      <w:r w:rsidR="00BD3191" w:rsidRPr="00B17D56">
        <w:rPr>
          <w:rFonts w:ascii="Times New Roman" w:hAnsi="Times New Roman" w:cs="Times New Roman"/>
          <w:sz w:val="24"/>
          <w:szCs w:val="24"/>
        </w:rPr>
        <w:t>;</w:t>
      </w:r>
    </w:p>
    <w:p w14:paraId="28E2A22C" w14:textId="3FBD7EA6" w:rsidR="00836200" w:rsidRPr="00B17D56" w:rsidRDefault="00510C17" w:rsidP="00836200">
      <w:pPr>
        <w:spacing w:line="480" w:lineRule="auto"/>
        <w:rPr>
          <w:rFonts w:ascii="Times New Roman" w:hAnsi="Times New Roman" w:cs="Times New Roman"/>
          <w:sz w:val="24"/>
          <w:szCs w:val="24"/>
        </w:rPr>
      </w:pPr>
      <w:r w:rsidRPr="00B17D56">
        <w:rPr>
          <w:rFonts w:ascii="Times New Roman" w:hAnsi="Times New Roman" w:cs="Times New Roman"/>
          <w:sz w:val="24"/>
          <w:szCs w:val="24"/>
        </w:rPr>
        <w:t>”</w:t>
      </w:r>
      <w:r w:rsidR="00836200" w:rsidRPr="00B17D56">
        <w:rPr>
          <w:rFonts w:ascii="Times New Roman" w:hAnsi="Times New Roman" w:cs="Times New Roman"/>
          <w:i/>
          <w:iCs/>
          <w:sz w:val="24"/>
          <w:szCs w:val="24"/>
        </w:rPr>
        <w:t>"Thankfully at that time my husband was around and fully on board so that was very very helpful while he was dealing with his own stigma and not wanting to accept the diagnosis, he was very willing to help in whatever way possible."</w:t>
      </w:r>
      <w:r w:rsidR="00E83C8B" w:rsidRPr="00B17D56">
        <w:rPr>
          <w:rFonts w:ascii="Times New Roman" w:hAnsi="Times New Roman" w:cs="Times New Roman"/>
          <w:i/>
          <w:iCs/>
          <w:sz w:val="24"/>
          <w:szCs w:val="24"/>
        </w:rPr>
        <w:t xml:space="preserve"> </w:t>
      </w:r>
      <w:r w:rsidR="00E83C8B" w:rsidRPr="00B17D56">
        <w:rPr>
          <w:rFonts w:ascii="Times New Roman" w:hAnsi="Times New Roman" w:cs="Times New Roman"/>
          <w:sz w:val="24"/>
          <w:szCs w:val="24"/>
        </w:rPr>
        <w:t>P2</w:t>
      </w:r>
    </w:p>
    <w:p w14:paraId="2EB4A639" w14:textId="66946710" w:rsidR="00C27BC6" w:rsidRPr="00B17D56" w:rsidRDefault="00C27BC6" w:rsidP="00836200">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“Talking to other parents who are dealing with the same issues as I am has been a lifesaver. They understand my struggles, and it’s comforting to know I’m not alone.”</w:t>
      </w:r>
      <w:r w:rsidR="00341E06" w:rsidRPr="00B17D56">
        <w:rPr>
          <w:rFonts w:ascii="Times New Roman" w:hAnsi="Times New Roman" w:cs="Times New Roman"/>
          <w:i/>
          <w:iCs/>
          <w:sz w:val="24"/>
          <w:szCs w:val="24"/>
        </w:rPr>
        <w:t xml:space="preserve"> </w:t>
      </w:r>
      <w:r w:rsidR="00341E06" w:rsidRPr="00B17D56">
        <w:rPr>
          <w:rFonts w:ascii="Times New Roman" w:hAnsi="Times New Roman" w:cs="Times New Roman"/>
          <w:sz w:val="24"/>
          <w:szCs w:val="24"/>
        </w:rPr>
        <w:t>P3</w:t>
      </w:r>
    </w:p>
    <w:p w14:paraId="3C08A63E" w14:textId="2177DA6B" w:rsidR="005A1A1B" w:rsidRPr="00B17D56" w:rsidRDefault="005A1A1B" w:rsidP="005A1A1B">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"The support I receive from my friends and family acts as a cushion against the stress. When I have someone to lean on, I feel more capable of facing the challenges of parenting my child with ASD."</w:t>
      </w:r>
      <w:r w:rsidR="00AD0B9B" w:rsidRPr="00B17D56">
        <w:rPr>
          <w:rFonts w:ascii="Times New Roman" w:hAnsi="Times New Roman" w:cs="Times New Roman"/>
          <w:i/>
          <w:iCs/>
          <w:sz w:val="24"/>
          <w:szCs w:val="24"/>
        </w:rPr>
        <w:t xml:space="preserve"> </w:t>
      </w:r>
      <w:r w:rsidR="00AD0B9B" w:rsidRPr="00B17D56">
        <w:rPr>
          <w:rFonts w:ascii="Times New Roman" w:hAnsi="Times New Roman" w:cs="Times New Roman"/>
          <w:sz w:val="24"/>
          <w:szCs w:val="24"/>
        </w:rPr>
        <w:t>P11</w:t>
      </w:r>
    </w:p>
    <w:p w14:paraId="61C163E0" w14:textId="479AD3D9" w:rsidR="005A1A1B" w:rsidRPr="00B17D56" w:rsidRDefault="005A1A1B" w:rsidP="00836200">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"I realized that being part of a supportive network not only helps me cope but also makes me a better father. When I’m less stressed, I can be more present and engaged with my son."</w:t>
      </w:r>
      <w:r w:rsidR="00D905BA" w:rsidRPr="00B17D56">
        <w:rPr>
          <w:rFonts w:ascii="Times New Roman" w:hAnsi="Times New Roman" w:cs="Times New Roman"/>
          <w:i/>
          <w:iCs/>
          <w:sz w:val="24"/>
          <w:szCs w:val="24"/>
        </w:rPr>
        <w:t xml:space="preserve"> </w:t>
      </w:r>
      <w:r w:rsidR="00D905BA" w:rsidRPr="00B17D56">
        <w:rPr>
          <w:rFonts w:ascii="Times New Roman" w:hAnsi="Times New Roman" w:cs="Times New Roman"/>
          <w:sz w:val="24"/>
          <w:szCs w:val="24"/>
        </w:rPr>
        <w:t>P6</w:t>
      </w:r>
    </w:p>
    <w:p w14:paraId="6EC8DA2F" w14:textId="77777777" w:rsidR="00251D78" w:rsidRDefault="00251D78">
      <w:pPr>
        <w:rPr>
          <w:rFonts w:ascii="Times New Roman" w:hAnsi="Times New Roman" w:cs="Times New Roman"/>
          <w:b/>
          <w:bCs/>
          <w:sz w:val="24"/>
          <w:szCs w:val="24"/>
        </w:rPr>
      </w:pPr>
      <w:r>
        <w:rPr>
          <w:rFonts w:ascii="Times New Roman" w:hAnsi="Times New Roman" w:cs="Times New Roman"/>
          <w:b/>
          <w:bCs/>
          <w:sz w:val="24"/>
          <w:szCs w:val="24"/>
        </w:rPr>
        <w:br w:type="page"/>
      </w:r>
    </w:p>
    <w:p w14:paraId="339880B1" w14:textId="562F4722" w:rsidR="00FB11D5" w:rsidRPr="00B17D56" w:rsidRDefault="00836200" w:rsidP="006F555E">
      <w:pPr>
        <w:spacing w:line="480" w:lineRule="auto"/>
        <w:rPr>
          <w:rFonts w:ascii="Times New Roman" w:hAnsi="Times New Roman" w:cs="Times New Roman"/>
          <w:b/>
          <w:bCs/>
          <w:sz w:val="24"/>
          <w:szCs w:val="24"/>
        </w:rPr>
      </w:pPr>
      <w:r w:rsidRPr="00B17D56">
        <w:rPr>
          <w:rFonts w:ascii="Times New Roman" w:hAnsi="Times New Roman" w:cs="Times New Roman"/>
          <w:b/>
          <w:bCs/>
          <w:sz w:val="24"/>
          <w:szCs w:val="24"/>
        </w:rPr>
        <w:lastRenderedPageBreak/>
        <w:t>Theme: Coping Strategies of Parents</w:t>
      </w:r>
    </w:p>
    <w:p w14:paraId="030197B0" w14:textId="65B456A7" w:rsidR="00C56146" w:rsidRPr="00B17D56" w:rsidRDefault="00C56146" w:rsidP="006F555E">
      <w:pPr>
        <w:spacing w:line="480" w:lineRule="auto"/>
        <w:rPr>
          <w:rFonts w:ascii="Times New Roman" w:hAnsi="Times New Roman" w:cs="Times New Roman"/>
          <w:sz w:val="24"/>
          <w:szCs w:val="24"/>
        </w:rPr>
      </w:pPr>
      <w:r w:rsidRPr="00B17D56">
        <w:rPr>
          <w:rFonts w:ascii="Times New Roman" w:hAnsi="Times New Roman" w:cs="Times New Roman"/>
          <w:sz w:val="24"/>
          <w:szCs w:val="24"/>
        </w:rPr>
        <w:t>In the context of a study on Biological Parents’ Lived Experiences of Adolescents with Autism Spectrum Disorder (ASD), coping strategies refer to the various methods and techniques that parents employ to manage the emotional, psychological, and practical challenges associated with raising a child with ASD. These strategies are vital as they directly influence parents' well-being and their ability to provide effective care for their adolescents.</w:t>
      </w:r>
    </w:p>
    <w:p w14:paraId="7B8E6B84" w14:textId="77777777" w:rsidR="00D23510" w:rsidRPr="00251D78" w:rsidRDefault="00D23510" w:rsidP="00251D78">
      <w:pPr>
        <w:pStyle w:val="Heading1"/>
        <w:spacing w:before="0" w:line="480" w:lineRule="auto"/>
        <w:rPr>
          <w:rFonts w:ascii="Times New Roman" w:hAnsi="Times New Roman" w:cs="Times New Roman"/>
          <w:color w:val="auto"/>
          <w:sz w:val="24"/>
          <w:szCs w:val="24"/>
        </w:rPr>
      </w:pPr>
      <w:bookmarkStart w:id="103" w:name="_Toc177995365"/>
      <w:r w:rsidRPr="00251D78">
        <w:rPr>
          <w:rFonts w:ascii="Times New Roman" w:hAnsi="Times New Roman" w:cs="Times New Roman"/>
          <w:color w:val="auto"/>
          <w:sz w:val="24"/>
          <w:szCs w:val="24"/>
        </w:rPr>
        <w:t>Emotional Coping Strategies</w:t>
      </w:r>
      <w:bookmarkEnd w:id="103"/>
    </w:p>
    <w:p w14:paraId="21BFA309" w14:textId="313D52CD" w:rsidR="00D23510" w:rsidRPr="00B17D56" w:rsidRDefault="00D23510" w:rsidP="00D23510">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Parents often face significant emotional stress due to the unique challenges posed by ASD, including </w:t>
      </w:r>
      <w:r w:rsidR="00165BC5" w:rsidRPr="00B17D56">
        <w:rPr>
          <w:rFonts w:ascii="Times New Roman" w:hAnsi="Times New Roman" w:cs="Times New Roman"/>
          <w:sz w:val="24"/>
          <w:szCs w:val="24"/>
        </w:rPr>
        <w:t>behavioural</w:t>
      </w:r>
      <w:r w:rsidRPr="00B17D56">
        <w:rPr>
          <w:rFonts w:ascii="Times New Roman" w:hAnsi="Times New Roman" w:cs="Times New Roman"/>
          <w:sz w:val="24"/>
          <w:szCs w:val="24"/>
        </w:rPr>
        <w:t xml:space="preserve"> issues, communication difficulties, and social interactions. Emotional coping strategies can include seeking therapy, joining support groups, or practicing mindfulness and relaxation techniques. Many parents reported that engaging in counseling or talking with other parents helped them process their feelings of grief, frustration, or anxiety. For example, mothers frequently mentioned that sharing experiences in support groups provided not only emotional relief but also validation of their feelings, allowing them to navigate their journey more effectively.</w:t>
      </w:r>
    </w:p>
    <w:p w14:paraId="56490176" w14:textId="076F3F12" w:rsidR="00BB5FBE" w:rsidRPr="00B17D56" w:rsidRDefault="00BB5FBE" w:rsidP="00BB5FBE">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"Being part of a support group has been life-changing for me. I can finally share my fears and feel understood; it’s comforting to know I’m not alone in this."</w:t>
      </w:r>
      <w:r w:rsidR="00910A4E" w:rsidRPr="00B17D56">
        <w:rPr>
          <w:rFonts w:ascii="Times New Roman" w:hAnsi="Times New Roman" w:cs="Times New Roman"/>
          <w:i/>
          <w:iCs/>
          <w:sz w:val="24"/>
          <w:szCs w:val="24"/>
        </w:rPr>
        <w:t xml:space="preserve"> </w:t>
      </w:r>
      <w:r w:rsidR="00910A4E" w:rsidRPr="00B17D56">
        <w:rPr>
          <w:rFonts w:ascii="Times New Roman" w:hAnsi="Times New Roman" w:cs="Times New Roman"/>
          <w:sz w:val="24"/>
          <w:szCs w:val="24"/>
        </w:rPr>
        <w:t>P3</w:t>
      </w:r>
    </w:p>
    <w:p w14:paraId="49C9E196" w14:textId="4CAD1F87" w:rsidR="00BB5FBE" w:rsidRPr="00B17D56" w:rsidRDefault="00BB5FBE" w:rsidP="00BB5FBE">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"When I first learned about my child’s diagnosis, I felt completely lost. Counseling helped me sort through my emotions, and I’ve learned that it’s okay to ask for help."</w:t>
      </w:r>
      <w:r w:rsidR="003724B4" w:rsidRPr="00B17D56">
        <w:rPr>
          <w:rFonts w:ascii="Times New Roman" w:hAnsi="Times New Roman" w:cs="Times New Roman"/>
          <w:i/>
          <w:iCs/>
          <w:sz w:val="24"/>
          <w:szCs w:val="24"/>
        </w:rPr>
        <w:t xml:space="preserve"> </w:t>
      </w:r>
      <w:r w:rsidR="003724B4" w:rsidRPr="00B17D56">
        <w:rPr>
          <w:rFonts w:ascii="Times New Roman" w:hAnsi="Times New Roman" w:cs="Times New Roman"/>
          <w:sz w:val="24"/>
          <w:szCs w:val="24"/>
        </w:rPr>
        <w:t>P3</w:t>
      </w:r>
    </w:p>
    <w:p w14:paraId="60E00989" w14:textId="1CDC09BD" w:rsidR="00BB5FBE" w:rsidRPr="00B17D56" w:rsidRDefault="00BB5FBE" w:rsidP="00BB5FBE">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"I used to bottle everything up, but I realized that talking about my feelings with a therapist made a world of difference. It’s a relief to have someone listen."</w:t>
      </w:r>
      <w:r w:rsidR="004629AB" w:rsidRPr="00B17D56">
        <w:rPr>
          <w:rFonts w:ascii="Times New Roman" w:hAnsi="Times New Roman" w:cs="Times New Roman"/>
          <w:i/>
          <w:iCs/>
          <w:sz w:val="24"/>
          <w:szCs w:val="24"/>
        </w:rPr>
        <w:t xml:space="preserve"> </w:t>
      </w:r>
      <w:r w:rsidR="004629AB" w:rsidRPr="00B17D56">
        <w:rPr>
          <w:rFonts w:ascii="Times New Roman" w:hAnsi="Times New Roman" w:cs="Times New Roman"/>
          <w:sz w:val="24"/>
          <w:szCs w:val="24"/>
        </w:rPr>
        <w:t>P4</w:t>
      </w:r>
    </w:p>
    <w:p w14:paraId="7F865C44" w14:textId="3AE99A30" w:rsidR="00637D53" w:rsidRPr="00B17D56" w:rsidRDefault="00BB5FBE" w:rsidP="00D23510">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lastRenderedPageBreak/>
        <w:t>"I found a men's group specifically for parents of kids with autism. Sharing experiences with other dads has really helped me process my feelings and let go of some guilt."</w:t>
      </w:r>
      <w:r w:rsidR="00D0370F" w:rsidRPr="00B17D56">
        <w:rPr>
          <w:rFonts w:ascii="Times New Roman" w:hAnsi="Times New Roman" w:cs="Times New Roman"/>
          <w:i/>
          <w:iCs/>
          <w:sz w:val="24"/>
          <w:szCs w:val="24"/>
        </w:rPr>
        <w:t xml:space="preserve"> </w:t>
      </w:r>
      <w:r w:rsidR="00D0370F" w:rsidRPr="00B17D56">
        <w:rPr>
          <w:rFonts w:ascii="Times New Roman" w:hAnsi="Times New Roman" w:cs="Times New Roman"/>
          <w:sz w:val="24"/>
          <w:szCs w:val="24"/>
        </w:rPr>
        <w:t>P10</w:t>
      </w:r>
    </w:p>
    <w:p w14:paraId="0DE4FAE0" w14:textId="77777777" w:rsidR="005A111F" w:rsidRPr="00251D78" w:rsidRDefault="005A111F" w:rsidP="00251D78">
      <w:pPr>
        <w:pStyle w:val="Heading1"/>
        <w:spacing w:before="0" w:line="480" w:lineRule="auto"/>
        <w:rPr>
          <w:rFonts w:ascii="Times New Roman" w:hAnsi="Times New Roman" w:cs="Times New Roman"/>
          <w:color w:val="auto"/>
          <w:sz w:val="24"/>
          <w:szCs w:val="24"/>
        </w:rPr>
      </w:pPr>
      <w:bookmarkStart w:id="104" w:name="_Toc177995366"/>
      <w:r w:rsidRPr="00251D78">
        <w:rPr>
          <w:rFonts w:ascii="Times New Roman" w:hAnsi="Times New Roman" w:cs="Times New Roman"/>
          <w:color w:val="auto"/>
          <w:sz w:val="24"/>
          <w:szCs w:val="24"/>
        </w:rPr>
        <w:t>Problem-Solving Strategies</w:t>
      </w:r>
      <w:bookmarkEnd w:id="104"/>
    </w:p>
    <w:p w14:paraId="247911FB" w14:textId="77777777" w:rsidR="005A111F" w:rsidRPr="00B17D56" w:rsidRDefault="005A111F" w:rsidP="005A111F">
      <w:pPr>
        <w:spacing w:line="480" w:lineRule="auto"/>
        <w:rPr>
          <w:rFonts w:ascii="Times New Roman" w:hAnsi="Times New Roman" w:cs="Times New Roman"/>
          <w:sz w:val="24"/>
          <w:szCs w:val="24"/>
        </w:rPr>
      </w:pPr>
      <w:r w:rsidRPr="00B17D56">
        <w:rPr>
          <w:rFonts w:ascii="Times New Roman" w:hAnsi="Times New Roman" w:cs="Times New Roman"/>
          <w:sz w:val="24"/>
          <w:szCs w:val="24"/>
        </w:rPr>
        <w:t>Problem-solving strategies involve actively seeking solutions to specific challenges related to their child's condition. This can include researching effective therapies, advocating for educational accommodations, or collaborating with healthcare providers to create tailored interventions. In the study, parents often described their proactive approach to understanding their child's needs and exploring various resources, indicating a commitment to finding the best possible outcomes for their adolescent. For instance, fathers highlighted their role in gathering information and making informed decisions about treatment options, which empowered them to feel more in control of their child’s care.</w:t>
      </w:r>
    </w:p>
    <w:p w14:paraId="633C621E" w14:textId="2C4C69D9" w:rsidR="00E23849" w:rsidRPr="00B17D56" w:rsidRDefault="00E23849" w:rsidP="00E23849">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"I realized early on that I needed to be my child’s advocate. I started researching different therapies and options, which gave me a sense of control over our situation."</w:t>
      </w:r>
      <w:r w:rsidR="00A20234" w:rsidRPr="00B17D56">
        <w:rPr>
          <w:rFonts w:ascii="Times New Roman" w:hAnsi="Times New Roman" w:cs="Times New Roman"/>
          <w:i/>
          <w:iCs/>
          <w:sz w:val="24"/>
          <w:szCs w:val="24"/>
        </w:rPr>
        <w:t xml:space="preserve"> </w:t>
      </w:r>
      <w:r w:rsidR="00A20234" w:rsidRPr="00B17D56">
        <w:rPr>
          <w:rFonts w:ascii="Times New Roman" w:hAnsi="Times New Roman" w:cs="Times New Roman"/>
          <w:sz w:val="24"/>
          <w:szCs w:val="24"/>
        </w:rPr>
        <w:t>P</w:t>
      </w:r>
      <w:r w:rsidR="00C971FD" w:rsidRPr="00B17D56">
        <w:rPr>
          <w:rFonts w:ascii="Times New Roman" w:hAnsi="Times New Roman" w:cs="Times New Roman"/>
          <w:sz w:val="24"/>
          <w:szCs w:val="24"/>
        </w:rPr>
        <w:t>9</w:t>
      </w:r>
    </w:p>
    <w:p w14:paraId="1E8CFDD4" w14:textId="6F9FECB5" w:rsidR="00E23849" w:rsidRPr="00B17D56" w:rsidRDefault="00E23849" w:rsidP="00E23849">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"Navigating the school system can be tough, but I’ve learned how to push for my child's rights. It’s exhausting, but I know it’s necessary for his future."</w:t>
      </w:r>
      <w:r w:rsidR="00E471D9" w:rsidRPr="00B17D56">
        <w:rPr>
          <w:rFonts w:ascii="Times New Roman" w:hAnsi="Times New Roman" w:cs="Times New Roman"/>
          <w:i/>
          <w:iCs/>
          <w:sz w:val="24"/>
          <w:szCs w:val="24"/>
        </w:rPr>
        <w:t xml:space="preserve"> </w:t>
      </w:r>
      <w:r w:rsidR="00E471D9" w:rsidRPr="00B17D56">
        <w:rPr>
          <w:rFonts w:ascii="Times New Roman" w:hAnsi="Times New Roman" w:cs="Times New Roman"/>
          <w:sz w:val="24"/>
          <w:szCs w:val="24"/>
        </w:rPr>
        <w:t xml:space="preserve">P </w:t>
      </w:r>
      <w:r w:rsidR="001F7B3B" w:rsidRPr="00B17D56">
        <w:rPr>
          <w:rFonts w:ascii="Times New Roman" w:hAnsi="Times New Roman" w:cs="Times New Roman"/>
          <w:sz w:val="24"/>
          <w:szCs w:val="24"/>
        </w:rPr>
        <w:t>4</w:t>
      </w:r>
    </w:p>
    <w:p w14:paraId="21F27B32" w14:textId="24030D57" w:rsidR="00E23849" w:rsidRPr="00B17D56" w:rsidRDefault="00E23849" w:rsidP="00E23849">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"I’ve become an expert on autism resources in our area. Knowledge is power, and it’s helped me make informed decisions about my son’s therapies."</w:t>
      </w:r>
      <w:r w:rsidR="00951EFB" w:rsidRPr="00B17D56">
        <w:rPr>
          <w:rFonts w:ascii="Times New Roman" w:hAnsi="Times New Roman" w:cs="Times New Roman"/>
          <w:i/>
          <w:iCs/>
          <w:sz w:val="24"/>
          <w:szCs w:val="24"/>
        </w:rPr>
        <w:t xml:space="preserve"> </w:t>
      </w:r>
      <w:r w:rsidR="00951EFB" w:rsidRPr="00B17D56">
        <w:rPr>
          <w:rFonts w:ascii="Times New Roman" w:hAnsi="Times New Roman" w:cs="Times New Roman"/>
          <w:sz w:val="24"/>
          <w:szCs w:val="24"/>
        </w:rPr>
        <w:t>P8</w:t>
      </w:r>
    </w:p>
    <w:p w14:paraId="34FBA112" w14:textId="46771598" w:rsidR="00E5760D" w:rsidRPr="00B17D56" w:rsidRDefault="00E23849" w:rsidP="005A111F">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"I keep a notebook filled with all the information I gather about therapies and resources. It helps me stay organized and focused on what’s best for my child."</w:t>
      </w:r>
      <w:r w:rsidR="00DF27AD" w:rsidRPr="00B17D56">
        <w:rPr>
          <w:rFonts w:ascii="Times New Roman" w:hAnsi="Times New Roman" w:cs="Times New Roman"/>
          <w:i/>
          <w:iCs/>
          <w:sz w:val="24"/>
          <w:szCs w:val="24"/>
        </w:rPr>
        <w:t xml:space="preserve"> </w:t>
      </w:r>
      <w:r w:rsidR="00DF27AD" w:rsidRPr="00B17D56">
        <w:rPr>
          <w:rFonts w:ascii="Times New Roman" w:hAnsi="Times New Roman" w:cs="Times New Roman"/>
          <w:sz w:val="24"/>
          <w:szCs w:val="24"/>
        </w:rPr>
        <w:t>P1</w:t>
      </w:r>
      <w:r w:rsidR="0079296F" w:rsidRPr="00B17D56">
        <w:rPr>
          <w:rFonts w:ascii="Times New Roman" w:hAnsi="Times New Roman" w:cs="Times New Roman"/>
          <w:sz w:val="24"/>
          <w:szCs w:val="24"/>
        </w:rPr>
        <w:t>0</w:t>
      </w:r>
    </w:p>
    <w:p w14:paraId="61B5AFCB" w14:textId="77777777" w:rsidR="005A111F" w:rsidRPr="00251D78" w:rsidRDefault="005A111F" w:rsidP="00251D78">
      <w:pPr>
        <w:pStyle w:val="Heading1"/>
        <w:spacing w:before="0" w:line="480" w:lineRule="auto"/>
        <w:rPr>
          <w:rFonts w:ascii="Times New Roman" w:hAnsi="Times New Roman" w:cs="Times New Roman"/>
          <w:color w:val="auto"/>
          <w:sz w:val="24"/>
          <w:szCs w:val="24"/>
        </w:rPr>
      </w:pPr>
      <w:bookmarkStart w:id="105" w:name="_Toc177995367"/>
      <w:r w:rsidRPr="00251D78">
        <w:rPr>
          <w:rFonts w:ascii="Times New Roman" w:hAnsi="Times New Roman" w:cs="Times New Roman"/>
          <w:color w:val="auto"/>
          <w:sz w:val="24"/>
          <w:szCs w:val="24"/>
        </w:rPr>
        <w:lastRenderedPageBreak/>
        <w:t>Practical Coping Strategies</w:t>
      </w:r>
      <w:bookmarkEnd w:id="105"/>
    </w:p>
    <w:p w14:paraId="1225D883" w14:textId="77777777" w:rsidR="005A111F" w:rsidRPr="00B17D56" w:rsidRDefault="005A111F" w:rsidP="005A111F">
      <w:pPr>
        <w:spacing w:line="480" w:lineRule="auto"/>
        <w:rPr>
          <w:rFonts w:ascii="Times New Roman" w:hAnsi="Times New Roman" w:cs="Times New Roman"/>
          <w:sz w:val="24"/>
          <w:szCs w:val="24"/>
        </w:rPr>
      </w:pPr>
      <w:r w:rsidRPr="00B17D56">
        <w:rPr>
          <w:rFonts w:ascii="Times New Roman" w:hAnsi="Times New Roman" w:cs="Times New Roman"/>
          <w:sz w:val="24"/>
          <w:szCs w:val="24"/>
        </w:rPr>
        <w:t>Practical coping strategies encompass everyday actions that help manage the complexities of caregiving. This may include establishing routines, organizing schedules for therapies and appointments, and implementing behavioral strategies at home. Many parents noted that creating structured environments helped reduce anxiety for both themselves and their adolescents. For example, mothers shared how developing consistent daily routines not only provided stability for their child but also facilitated smoother interactions throughout the day.</w:t>
      </w:r>
    </w:p>
    <w:p w14:paraId="1E660571" w14:textId="363F95EB" w:rsidR="00C84B5C" w:rsidRPr="00B17D56" w:rsidRDefault="00C84B5C" w:rsidP="00C84B5C">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"Having a consistent daily routine has made our lives so much easier. It provides my son with the stability he needs, and honestly, it makes me feel more organized and less stressed."</w:t>
      </w:r>
      <w:r w:rsidR="00A201D5" w:rsidRPr="00B17D56">
        <w:rPr>
          <w:rFonts w:ascii="Times New Roman" w:hAnsi="Times New Roman" w:cs="Times New Roman"/>
          <w:i/>
          <w:iCs/>
          <w:sz w:val="24"/>
          <w:szCs w:val="24"/>
        </w:rPr>
        <w:t xml:space="preserve"> </w:t>
      </w:r>
      <w:r w:rsidR="00A201D5" w:rsidRPr="00B17D56">
        <w:rPr>
          <w:rFonts w:ascii="Times New Roman" w:hAnsi="Times New Roman" w:cs="Times New Roman"/>
          <w:sz w:val="24"/>
          <w:szCs w:val="24"/>
        </w:rPr>
        <w:t>P</w:t>
      </w:r>
      <w:r w:rsidR="006E3076" w:rsidRPr="00B17D56">
        <w:rPr>
          <w:rFonts w:ascii="Times New Roman" w:hAnsi="Times New Roman" w:cs="Times New Roman"/>
          <w:sz w:val="24"/>
          <w:szCs w:val="24"/>
        </w:rPr>
        <w:t>7</w:t>
      </w:r>
    </w:p>
    <w:p w14:paraId="0C24B98F" w14:textId="03186763" w:rsidR="00C84B5C" w:rsidRPr="00B17D56" w:rsidRDefault="00C84B5C" w:rsidP="005A111F">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"I’ve started using visual schedules to help my daughter understand what comes next in her day. It’s reduced her anxiety, and I can see the difference."</w:t>
      </w:r>
      <w:r w:rsidR="003150F1" w:rsidRPr="00B17D56">
        <w:rPr>
          <w:rFonts w:ascii="Times New Roman" w:hAnsi="Times New Roman" w:cs="Times New Roman"/>
          <w:i/>
          <w:iCs/>
          <w:sz w:val="24"/>
          <w:szCs w:val="24"/>
        </w:rPr>
        <w:t xml:space="preserve"> </w:t>
      </w:r>
      <w:r w:rsidR="003150F1" w:rsidRPr="00B17D56">
        <w:rPr>
          <w:rFonts w:ascii="Times New Roman" w:hAnsi="Times New Roman" w:cs="Times New Roman"/>
          <w:sz w:val="24"/>
          <w:szCs w:val="24"/>
        </w:rPr>
        <w:t>P</w:t>
      </w:r>
      <w:r w:rsidR="00463AC2" w:rsidRPr="00B17D56">
        <w:rPr>
          <w:rFonts w:ascii="Times New Roman" w:hAnsi="Times New Roman" w:cs="Times New Roman"/>
          <w:sz w:val="24"/>
          <w:szCs w:val="24"/>
        </w:rPr>
        <w:t>8</w:t>
      </w:r>
    </w:p>
    <w:p w14:paraId="4B60BCF3" w14:textId="77777777" w:rsidR="007A2D80" w:rsidRPr="00251D78" w:rsidRDefault="007A2D80" w:rsidP="00251D78">
      <w:pPr>
        <w:pStyle w:val="Heading1"/>
        <w:spacing w:before="0" w:line="480" w:lineRule="auto"/>
        <w:rPr>
          <w:rFonts w:ascii="Times New Roman" w:hAnsi="Times New Roman" w:cs="Times New Roman"/>
          <w:color w:val="auto"/>
          <w:sz w:val="24"/>
          <w:szCs w:val="24"/>
        </w:rPr>
      </w:pPr>
      <w:bookmarkStart w:id="106" w:name="_Toc177995368"/>
      <w:r w:rsidRPr="00251D78">
        <w:rPr>
          <w:rFonts w:ascii="Times New Roman" w:hAnsi="Times New Roman" w:cs="Times New Roman"/>
          <w:color w:val="auto"/>
          <w:sz w:val="24"/>
          <w:szCs w:val="24"/>
        </w:rPr>
        <w:t>Adaptive vs. Maladaptive Coping</w:t>
      </w:r>
      <w:bookmarkEnd w:id="106"/>
    </w:p>
    <w:p w14:paraId="593D82C7" w14:textId="77777777" w:rsidR="007A2D80" w:rsidRPr="00B17D56" w:rsidRDefault="007A2D80" w:rsidP="007A2D80">
      <w:pPr>
        <w:spacing w:line="480" w:lineRule="auto"/>
        <w:rPr>
          <w:rFonts w:ascii="Times New Roman" w:hAnsi="Times New Roman" w:cs="Times New Roman"/>
          <w:sz w:val="24"/>
          <w:szCs w:val="24"/>
        </w:rPr>
      </w:pPr>
      <w:r w:rsidRPr="00B17D56">
        <w:rPr>
          <w:rFonts w:ascii="Times New Roman" w:hAnsi="Times New Roman" w:cs="Times New Roman"/>
          <w:sz w:val="24"/>
          <w:szCs w:val="24"/>
        </w:rPr>
        <w:t>The study also explored the distinction between adaptive and maladaptive coping strategies. Adaptive strategies, such as seeking support and actively problem-solving, were associated with more positive outcomes, while maladaptive strategies, such as avoidance or denial, often led to increased stress and emotional distress. Parents who employed adaptive coping mechanisms reported greater satisfaction in their caregiving roles and an improved sense of well-being.</w:t>
      </w:r>
    </w:p>
    <w:p w14:paraId="6878609B" w14:textId="5D4BA6A2" w:rsidR="0042606C" w:rsidRPr="00B17D56" w:rsidRDefault="0042606C" w:rsidP="0042606C">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"In the beginning, I tried to avoid thinking about my child’s diagnosis, but it only made things worse. Once I started facing the reality and seeking help, I felt more empowered and hopeful."</w:t>
      </w:r>
      <w:r w:rsidR="000C15DE" w:rsidRPr="00B17D56">
        <w:rPr>
          <w:rFonts w:ascii="Times New Roman" w:hAnsi="Times New Roman" w:cs="Times New Roman"/>
          <w:i/>
          <w:iCs/>
          <w:sz w:val="24"/>
          <w:szCs w:val="24"/>
        </w:rPr>
        <w:t xml:space="preserve"> </w:t>
      </w:r>
      <w:r w:rsidR="000C15DE" w:rsidRPr="00B17D56">
        <w:rPr>
          <w:rFonts w:ascii="Times New Roman" w:hAnsi="Times New Roman" w:cs="Times New Roman"/>
          <w:sz w:val="24"/>
          <w:szCs w:val="24"/>
        </w:rPr>
        <w:t>P6</w:t>
      </w:r>
    </w:p>
    <w:p w14:paraId="7A48F7FF" w14:textId="77777777" w:rsidR="00251D78" w:rsidRDefault="00251D78">
      <w:pPr>
        <w:rPr>
          <w:rFonts w:ascii="Times New Roman" w:hAnsi="Times New Roman" w:cs="Times New Roman"/>
          <w:i/>
          <w:iCs/>
          <w:sz w:val="24"/>
          <w:szCs w:val="24"/>
        </w:rPr>
      </w:pPr>
      <w:r>
        <w:rPr>
          <w:rFonts w:ascii="Times New Roman" w:hAnsi="Times New Roman" w:cs="Times New Roman"/>
          <w:i/>
          <w:iCs/>
          <w:sz w:val="24"/>
          <w:szCs w:val="24"/>
        </w:rPr>
        <w:br w:type="page"/>
      </w:r>
    </w:p>
    <w:p w14:paraId="6D1F0800" w14:textId="20A52353" w:rsidR="0042606C" w:rsidRPr="00B17D56" w:rsidRDefault="0042606C" w:rsidP="0042606C">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lastRenderedPageBreak/>
        <w:t>"I realized that shutting down my feelings didn’t help. Acknowledging my struggles and seeking support has made me a stronger parent."</w:t>
      </w:r>
      <w:r w:rsidR="00791ADE" w:rsidRPr="00B17D56">
        <w:rPr>
          <w:rFonts w:ascii="Times New Roman" w:hAnsi="Times New Roman" w:cs="Times New Roman"/>
          <w:i/>
          <w:iCs/>
          <w:sz w:val="24"/>
          <w:szCs w:val="24"/>
        </w:rPr>
        <w:t xml:space="preserve"> </w:t>
      </w:r>
      <w:r w:rsidR="00791ADE" w:rsidRPr="00B17D56">
        <w:rPr>
          <w:rFonts w:ascii="Times New Roman" w:hAnsi="Times New Roman" w:cs="Times New Roman"/>
          <w:sz w:val="24"/>
          <w:szCs w:val="24"/>
        </w:rPr>
        <w:t>P9</w:t>
      </w:r>
    </w:p>
    <w:p w14:paraId="5A82E534" w14:textId="6BB1ED3B" w:rsidR="0042606C" w:rsidRPr="00B17D56" w:rsidRDefault="0042606C" w:rsidP="0042606C">
      <w:pPr>
        <w:spacing w:line="480" w:lineRule="auto"/>
        <w:rPr>
          <w:rFonts w:ascii="Times New Roman" w:hAnsi="Times New Roman" w:cs="Times New Roman"/>
          <w:sz w:val="24"/>
          <w:szCs w:val="24"/>
        </w:rPr>
      </w:pPr>
      <w:r w:rsidRPr="00B17D56">
        <w:rPr>
          <w:rFonts w:ascii="Times New Roman" w:hAnsi="Times New Roman" w:cs="Times New Roman"/>
          <w:i/>
          <w:iCs/>
          <w:sz w:val="24"/>
          <w:szCs w:val="24"/>
        </w:rPr>
        <w:t>"I went through a phase of denial where I just wanted everything to go back to ‘normal.’ Accepting the diagnosis was hard, but it helped me focus on what really matters."</w:t>
      </w:r>
      <w:r w:rsidR="00D315D1" w:rsidRPr="00B17D56">
        <w:rPr>
          <w:rFonts w:ascii="Times New Roman" w:hAnsi="Times New Roman" w:cs="Times New Roman"/>
          <w:i/>
          <w:iCs/>
          <w:sz w:val="24"/>
          <w:szCs w:val="24"/>
        </w:rPr>
        <w:t xml:space="preserve"> </w:t>
      </w:r>
      <w:r w:rsidR="00D315D1" w:rsidRPr="00B17D56">
        <w:rPr>
          <w:rFonts w:ascii="Times New Roman" w:hAnsi="Times New Roman" w:cs="Times New Roman"/>
          <w:sz w:val="24"/>
          <w:szCs w:val="24"/>
        </w:rPr>
        <w:t>P4</w:t>
      </w:r>
    </w:p>
    <w:p w14:paraId="0E6AB930" w14:textId="77777777" w:rsidR="00165BC5" w:rsidRPr="00B17D56" w:rsidRDefault="00165BC5" w:rsidP="00D23510">
      <w:pPr>
        <w:spacing w:line="480" w:lineRule="auto"/>
        <w:rPr>
          <w:rFonts w:ascii="Times New Roman" w:hAnsi="Times New Roman" w:cs="Times New Roman"/>
          <w:sz w:val="24"/>
          <w:szCs w:val="24"/>
        </w:rPr>
      </w:pPr>
    </w:p>
    <w:p w14:paraId="27C63E5B" w14:textId="77777777" w:rsidR="00D23510" w:rsidRPr="00B17D56" w:rsidRDefault="00D23510" w:rsidP="006F555E">
      <w:pPr>
        <w:spacing w:line="480" w:lineRule="auto"/>
        <w:rPr>
          <w:rFonts w:ascii="Times New Roman" w:hAnsi="Times New Roman" w:cs="Times New Roman"/>
          <w:sz w:val="24"/>
          <w:szCs w:val="24"/>
        </w:rPr>
      </w:pPr>
    </w:p>
    <w:p w14:paraId="5C06E8E3" w14:textId="77777777" w:rsidR="00983A76" w:rsidRPr="00B17D56" w:rsidRDefault="00983A76" w:rsidP="00836200">
      <w:pPr>
        <w:spacing w:line="480" w:lineRule="auto"/>
        <w:rPr>
          <w:rFonts w:ascii="Times New Roman" w:hAnsi="Times New Roman" w:cs="Times New Roman"/>
          <w:sz w:val="24"/>
          <w:szCs w:val="24"/>
        </w:rPr>
      </w:pPr>
    </w:p>
    <w:p w14:paraId="4D6F0DA6" w14:textId="77777777" w:rsidR="00AE6BE6" w:rsidRPr="00B17D56" w:rsidRDefault="00AE6BE6" w:rsidP="00836200">
      <w:pPr>
        <w:spacing w:line="480" w:lineRule="auto"/>
        <w:rPr>
          <w:rFonts w:ascii="Times New Roman" w:hAnsi="Times New Roman" w:cs="Times New Roman"/>
          <w:sz w:val="24"/>
          <w:szCs w:val="24"/>
        </w:rPr>
      </w:pPr>
    </w:p>
    <w:p w14:paraId="749F6C1C" w14:textId="77777777" w:rsidR="007A2D0B" w:rsidRPr="00B17D56" w:rsidRDefault="007A2D0B" w:rsidP="00836200">
      <w:pPr>
        <w:spacing w:line="480" w:lineRule="auto"/>
        <w:rPr>
          <w:rFonts w:ascii="Times New Roman" w:hAnsi="Times New Roman" w:cs="Times New Roman"/>
          <w:sz w:val="24"/>
          <w:szCs w:val="24"/>
        </w:rPr>
      </w:pPr>
    </w:p>
    <w:p w14:paraId="57015B5C" w14:textId="77777777" w:rsidR="007A2D0B" w:rsidRPr="00B17D56" w:rsidRDefault="007A2D0B" w:rsidP="00836200">
      <w:pPr>
        <w:spacing w:line="480" w:lineRule="auto"/>
        <w:rPr>
          <w:rFonts w:ascii="Times New Roman" w:hAnsi="Times New Roman" w:cs="Times New Roman"/>
          <w:sz w:val="24"/>
          <w:szCs w:val="24"/>
        </w:rPr>
      </w:pPr>
    </w:p>
    <w:p w14:paraId="337F43E6" w14:textId="77777777" w:rsidR="00297C5B" w:rsidRPr="00B17D56" w:rsidRDefault="00297C5B" w:rsidP="00836200">
      <w:pPr>
        <w:spacing w:line="480" w:lineRule="auto"/>
        <w:rPr>
          <w:rFonts w:ascii="Times New Roman" w:hAnsi="Times New Roman" w:cs="Times New Roman"/>
          <w:sz w:val="24"/>
          <w:szCs w:val="24"/>
        </w:rPr>
      </w:pPr>
    </w:p>
    <w:p w14:paraId="57F22A89" w14:textId="77777777" w:rsidR="004E1F00" w:rsidRPr="00B17D56" w:rsidRDefault="004E1F00" w:rsidP="00836200">
      <w:pPr>
        <w:spacing w:line="480" w:lineRule="auto"/>
        <w:jc w:val="center"/>
        <w:rPr>
          <w:rFonts w:ascii="Times New Roman" w:hAnsi="Times New Roman" w:cs="Times New Roman"/>
          <w:b/>
          <w:bCs/>
          <w:sz w:val="24"/>
          <w:szCs w:val="24"/>
          <w:lang w:bidi="en-US"/>
        </w:rPr>
      </w:pPr>
    </w:p>
    <w:p w14:paraId="179E6009" w14:textId="77777777" w:rsidR="004E1F00" w:rsidRPr="00B17D56" w:rsidRDefault="004E1F00" w:rsidP="00836200">
      <w:pPr>
        <w:spacing w:line="480" w:lineRule="auto"/>
        <w:jc w:val="center"/>
        <w:rPr>
          <w:rFonts w:ascii="Times New Roman" w:hAnsi="Times New Roman" w:cs="Times New Roman"/>
          <w:b/>
          <w:bCs/>
          <w:sz w:val="24"/>
          <w:szCs w:val="24"/>
          <w:lang w:bidi="en-US"/>
        </w:rPr>
      </w:pPr>
    </w:p>
    <w:p w14:paraId="1EBAEA9E" w14:textId="77777777" w:rsidR="004E1F00" w:rsidRPr="00B17D56" w:rsidRDefault="004E1F00" w:rsidP="00836200">
      <w:pPr>
        <w:spacing w:line="480" w:lineRule="auto"/>
        <w:jc w:val="center"/>
        <w:rPr>
          <w:rFonts w:ascii="Times New Roman" w:hAnsi="Times New Roman" w:cs="Times New Roman"/>
          <w:b/>
          <w:bCs/>
          <w:sz w:val="24"/>
          <w:szCs w:val="24"/>
          <w:lang w:bidi="en-US"/>
        </w:rPr>
      </w:pPr>
    </w:p>
    <w:p w14:paraId="0B84B43C" w14:textId="77777777" w:rsidR="00251D78" w:rsidRDefault="00251D78">
      <w:pPr>
        <w:rPr>
          <w:rFonts w:ascii="Times New Roman" w:eastAsiaTheme="majorEastAsia" w:hAnsi="Times New Roman" w:cs="Times New Roman"/>
          <w:b/>
          <w:bCs/>
          <w:sz w:val="24"/>
          <w:szCs w:val="24"/>
          <w:lang w:bidi="en-US"/>
        </w:rPr>
      </w:pPr>
      <w:r>
        <w:rPr>
          <w:rFonts w:ascii="Times New Roman" w:hAnsi="Times New Roman" w:cs="Times New Roman"/>
          <w:sz w:val="24"/>
          <w:szCs w:val="24"/>
          <w:lang w:bidi="en-US"/>
        </w:rPr>
        <w:br w:type="page"/>
      </w:r>
    </w:p>
    <w:p w14:paraId="6B98EC1D" w14:textId="16DBDB9C" w:rsidR="00836200" w:rsidRPr="00251D78" w:rsidRDefault="00836200" w:rsidP="00251D78">
      <w:pPr>
        <w:pStyle w:val="Heading1"/>
        <w:spacing w:before="0" w:line="480" w:lineRule="auto"/>
        <w:jc w:val="center"/>
        <w:rPr>
          <w:rFonts w:ascii="Times New Roman" w:hAnsi="Times New Roman" w:cs="Times New Roman"/>
          <w:color w:val="auto"/>
          <w:sz w:val="24"/>
          <w:szCs w:val="24"/>
          <w:lang w:bidi="en-US"/>
        </w:rPr>
      </w:pPr>
      <w:bookmarkStart w:id="107" w:name="_Toc177995369"/>
      <w:r w:rsidRPr="00251D78">
        <w:rPr>
          <w:rFonts w:ascii="Times New Roman" w:hAnsi="Times New Roman" w:cs="Times New Roman"/>
          <w:color w:val="auto"/>
          <w:sz w:val="24"/>
          <w:szCs w:val="24"/>
          <w:lang w:bidi="en-US"/>
        </w:rPr>
        <w:lastRenderedPageBreak/>
        <w:t>Chapter Five</w:t>
      </w:r>
      <w:bookmarkEnd w:id="107"/>
    </w:p>
    <w:p w14:paraId="64A70D65" w14:textId="77777777" w:rsidR="00836200" w:rsidRPr="00251D78" w:rsidRDefault="00836200" w:rsidP="00251D78">
      <w:pPr>
        <w:pStyle w:val="Heading1"/>
        <w:spacing w:before="0" w:line="480" w:lineRule="auto"/>
        <w:jc w:val="center"/>
        <w:rPr>
          <w:rFonts w:ascii="Times New Roman" w:hAnsi="Times New Roman" w:cs="Times New Roman"/>
          <w:color w:val="auto"/>
          <w:sz w:val="24"/>
          <w:szCs w:val="24"/>
          <w:lang w:bidi="en-US"/>
        </w:rPr>
      </w:pPr>
      <w:bookmarkStart w:id="108" w:name="_Toc177995370"/>
      <w:r w:rsidRPr="00251D78">
        <w:rPr>
          <w:rFonts w:ascii="Times New Roman" w:hAnsi="Times New Roman" w:cs="Times New Roman"/>
          <w:color w:val="auto"/>
          <w:sz w:val="24"/>
          <w:szCs w:val="24"/>
          <w:lang w:bidi="en-US"/>
        </w:rPr>
        <w:t>Discussion, Conclusion and Recommendations</w:t>
      </w:r>
      <w:bookmarkEnd w:id="108"/>
    </w:p>
    <w:p w14:paraId="77B9B514" w14:textId="77777777" w:rsidR="00836200" w:rsidRPr="00B17D56" w:rsidRDefault="00836200" w:rsidP="00836200">
      <w:pPr>
        <w:spacing w:line="480" w:lineRule="auto"/>
        <w:rPr>
          <w:rFonts w:ascii="Times New Roman" w:hAnsi="Times New Roman" w:cs="Times New Roman"/>
          <w:sz w:val="24"/>
          <w:szCs w:val="24"/>
          <w:lang w:bidi="en-US"/>
        </w:rPr>
      </w:pPr>
      <w:r w:rsidRPr="00B17D56">
        <w:rPr>
          <w:rFonts w:ascii="Times New Roman" w:hAnsi="Times New Roman" w:cs="Times New Roman"/>
          <w:sz w:val="24"/>
          <w:szCs w:val="24"/>
          <w:lang w:bidi="en-US"/>
        </w:rPr>
        <w:t xml:space="preserve">This chapter synthesizes the findings from the study on biological parents’ lived experiences of adolescents with autism spectrum disorder (ASD) and provides detailed programmatic and workable recommendations for various stakeholders. These recommendations aim to address the challenges identified in the study, enhance support systems, and improve the quality of life for adolescents with ASD and their families. </w:t>
      </w:r>
    </w:p>
    <w:p w14:paraId="2A64B4DB" w14:textId="77777777" w:rsidR="00836200" w:rsidRPr="0087410B" w:rsidRDefault="00836200" w:rsidP="0087410B">
      <w:pPr>
        <w:pStyle w:val="Heading1"/>
        <w:spacing w:before="0" w:line="480" w:lineRule="auto"/>
        <w:rPr>
          <w:rFonts w:ascii="Times New Roman" w:hAnsi="Times New Roman" w:cs="Times New Roman"/>
          <w:color w:val="auto"/>
          <w:sz w:val="24"/>
          <w:szCs w:val="24"/>
          <w:lang w:bidi="en-US"/>
        </w:rPr>
      </w:pPr>
      <w:bookmarkStart w:id="109" w:name="_Toc177995371"/>
      <w:r w:rsidRPr="0087410B">
        <w:rPr>
          <w:rFonts w:ascii="Times New Roman" w:hAnsi="Times New Roman" w:cs="Times New Roman"/>
          <w:color w:val="auto"/>
          <w:sz w:val="24"/>
          <w:szCs w:val="24"/>
          <w:lang w:bidi="en-US"/>
        </w:rPr>
        <w:t>Discussion</w:t>
      </w:r>
      <w:bookmarkEnd w:id="109"/>
    </w:p>
    <w:p w14:paraId="747B014F" w14:textId="51EA2119" w:rsidR="00836200" w:rsidRPr="00B17D56" w:rsidRDefault="00836200" w:rsidP="00836200">
      <w:pPr>
        <w:spacing w:line="480" w:lineRule="auto"/>
        <w:rPr>
          <w:rFonts w:ascii="Times New Roman" w:hAnsi="Times New Roman" w:cs="Times New Roman"/>
          <w:b/>
          <w:bCs/>
          <w:sz w:val="24"/>
          <w:szCs w:val="24"/>
          <w:lang w:bidi="en-US"/>
        </w:rPr>
      </w:pPr>
      <w:r w:rsidRPr="00B17D56">
        <w:rPr>
          <w:rFonts w:ascii="Times New Roman" w:hAnsi="Times New Roman" w:cs="Times New Roman"/>
          <w:b/>
          <w:bCs/>
          <w:sz w:val="24"/>
          <w:szCs w:val="24"/>
          <w:lang w:bidi="en-US"/>
        </w:rPr>
        <w:t>Differences in Experiences between Mothers and Fathers</w:t>
      </w:r>
    </w:p>
    <w:p w14:paraId="61811DAE" w14:textId="0146B307" w:rsidR="001E50E5" w:rsidRPr="00B17D56" w:rsidRDefault="002F7A88" w:rsidP="00836200">
      <w:pPr>
        <w:spacing w:line="480" w:lineRule="auto"/>
        <w:rPr>
          <w:rFonts w:ascii="Times New Roman" w:hAnsi="Times New Roman" w:cs="Times New Roman"/>
          <w:sz w:val="24"/>
          <w:szCs w:val="24"/>
          <w:lang w:bidi="en-US"/>
        </w:rPr>
      </w:pPr>
      <w:r w:rsidRPr="00B17D56">
        <w:rPr>
          <w:rFonts w:ascii="Times New Roman" w:hAnsi="Times New Roman" w:cs="Times New Roman"/>
          <w:sz w:val="24"/>
          <w:szCs w:val="24"/>
          <w:lang w:bidi="en-US"/>
        </w:rPr>
        <w:t>Research on the experiences of parents raising children with autism spectrum disorder (ASD) consistently demonstrates that mothers and fathers often experience the challenges of caregiving differently. These differences are shaped by gender roles, emotional responses to their child’s diagnosis, and the division of caregiving responsibilities, which often lead to divergent lived experiences.</w:t>
      </w:r>
    </w:p>
    <w:p w14:paraId="2DEE260B" w14:textId="5438DCEA" w:rsidR="00836200" w:rsidRPr="0087410B" w:rsidRDefault="00836200" w:rsidP="0087410B">
      <w:pPr>
        <w:pStyle w:val="Heading1"/>
        <w:spacing w:before="0" w:line="480" w:lineRule="auto"/>
        <w:rPr>
          <w:rFonts w:ascii="Times New Roman" w:hAnsi="Times New Roman" w:cs="Times New Roman"/>
          <w:color w:val="auto"/>
          <w:sz w:val="24"/>
          <w:szCs w:val="24"/>
          <w:lang w:bidi="en-US"/>
        </w:rPr>
      </w:pPr>
      <w:bookmarkStart w:id="110" w:name="_Toc177992660"/>
      <w:bookmarkStart w:id="111" w:name="_Toc177995372"/>
      <w:r w:rsidRPr="0087410B">
        <w:rPr>
          <w:rFonts w:ascii="Times New Roman" w:hAnsi="Times New Roman" w:cs="Times New Roman"/>
          <w:color w:val="auto"/>
          <w:sz w:val="24"/>
          <w:szCs w:val="24"/>
          <w:lang w:bidi="en-US"/>
        </w:rPr>
        <w:t>Initial Concerns and Observations</w:t>
      </w:r>
      <w:bookmarkEnd w:id="110"/>
      <w:bookmarkEnd w:id="111"/>
    </w:p>
    <w:p w14:paraId="24362EAB" w14:textId="1AD1A73F" w:rsidR="00836200" w:rsidRPr="00B17D56" w:rsidRDefault="00836200" w:rsidP="00836200">
      <w:pPr>
        <w:spacing w:line="480" w:lineRule="auto"/>
        <w:rPr>
          <w:rFonts w:ascii="Times New Roman" w:hAnsi="Times New Roman" w:cs="Times New Roman"/>
          <w:sz w:val="24"/>
          <w:szCs w:val="24"/>
          <w:lang w:bidi="en-US"/>
        </w:rPr>
      </w:pPr>
      <w:r w:rsidRPr="00B17D56">
        <w:rPr>
          <w:rFonts w:ascii="Times New Roman" w:hAnsi="Times New Roman" w:cs="Times New Roman"/>
          <w:sz w:val="24"/>
          <w:szCs w:val="24"/>
          <w:lang w:bidi="en-US"/>
        </w:rPr>
        <w:t xml:space="preserve">The early detection of developmental delays or unusual behaviors is often the first indication to parents that their child may have autism spectrum disorder (ASD). This initial stage is critical as it marks the beginning of the parents' journey towards seeking a diagnosis and understanding their child's condition. The literature supports the finding that the experiences of mothers and fathers can differ significantly in how they notice and </w:t>
      </w:r>
      <w:r w:rsidR="00041488" w:rsidRPr="00B17D56">
        <w:rPr>
          <w:rFonts w:ascii="Times New Roman" w:hAnsi="Times New Roman" w:cs="Times New Roman"/>
          <w:sz w:val="24"/>
          <w:szCs w:val="24"/>
          <w:lang w:bidi="en-US"/>
        </w:rPr>
        <w:t>interpret</w:t>
      </w:r>
      <w:r w:rsidRPr="00B17D56">
        <w:rPr>
          <w:rFonts w:ascii="Times New Roman" w:hAnsi="Times New Roman" w:cs="Times New Roman"/>
          <w:sz w:val="24"/>
          <w:szCs w:val="24"/>
          <w:lang w:bidi="en-US"/>
        </w:rPr>
        <w:t xml:space="preserve"> these early signs. Fathers are more likely to observe physical milestones and general behavior, while mothers might be more attuned to the nuances of developmental progress and social interactions (Cassidy et al., 2020). </w:t>
      </w:r>
      <w:r w:rsidRPr="00B17D56">
        <w:rPr>
          <w:rFonts w:ascii="Times New Roman" w:hAnsi="Times New Roman" w:cs="Times New Roman"/>
          <w:sz w:val="24"/>
          <w:szCs w:val="24"/>
          <w:lang w:bidi="en-US"/>
        </w:rPr>
        <w:lastRenderedPageBreak/>
        <w:t>This aligns with previous research suggesting that maternal observations are often more detailed and nuanced, leading to earlier detection of ASD (Ozonoff et al., 2018).</w:t>
      </w:r>
    </w:p>
    <w:p w14:paraId="4DA91237" w14:textId="77777777" w:rsidR="00836200" w:rsidRPr="00B17D56" w:rsidRDefault="00836200" w:rsidP="005106C0">
      <w:pPr>
        <w:spacing w:line="480" w:lineRule="auto"/>
        <w:ind w:firstLine="720"/>
        <w:rPr>
          <w:rFonts w:ascii="Times New Roman" w:hAnsi="Times New Roman" w:cs="Times New Roman"/>
          <w:sz w:val="24"/>
          <w:szCs w:val="24"/>
          <w:lang w:bidi="en-US"/>
        </w:rPr>
      </w:pPr>
      <w:r w:rsidRPr="00B17D56">
        <w:rPr>
          <w:rFonts w:ascii="Times New Roman" w:hAnsi="Times New Roman" w:cs="Times New Roman"/>
          <w:sz w:val="24"/>
          <w:szCs w:val="24"/>
          <w:lang w:bidi="en-US"/>
        </w:rPr>
        <w:t>According to Zwaigenbaum et al., (2015), this discrepancy highlights the importance of a collaborative approach between parents in monitoring developmental milestones. Joint vigilance can ensure early detection and intervention, which is critical since early intervention has been associated with improved long-term outcomes for children with ASD. The findings from this study underscore the need for parents to be educated about the early signs of ASD and the importance of reporting any concerns to healthcare professionals promptly.</w:t>
      </w:r>
    </w:p>
    <w:p w14:paraId="6A2C9561" w14:textId="2E6CCB69" w:rsidR="00836200" w:rsidRPr="005106C0" w:rsidRDefault="00836200" w:rsidP="005106C0">
      <w:pPr>
        <w:pStyle w:val="Heading1"/>
        <w:spacing w:before="0" w:line="480" w:lineRule="auto"/>
        <w:rPr>
          <w:rFonts w:ascii="Times New Roman" w:hAnsi="Times New Roman" w:cs="Times New Roman"/>
          <w:color w:val="auto"/>
          <w:sz w:val="24"/>
          <w:szCs w:val="24"/>
          <w:lang w:bidi="en-US"/>
        </w:rPr>
      </w:pPr>
      <w:bookmarkStart w:id="112" w:name="_Toc177995373"/>
      <w:r w:rsidRPr="005106C0">
        <w:rPr>
          <w:rFonts w:ascii="Times New Roman" w:hAnsi="Times New Roman" w:cs="Times New Roman"/>
          <w:color w:val="auto"/>
          <w:sz w:val="24"/>
          <w:szCs w:val="24"/>
          <w:lang w:bidi="en-US"/>
        </w:rPr>
        <w:t>Denial and Acceptance</w:t>
      </w:r>
      <w:bookmarkEnd w:id="112"/>
    </w:p>
    <w:p w14:paraId="4B6B9C6E" w14:textId="77777777" w:rsidR="00836200" w:rsidRPr="00B17D56" w:rsidRDefault="00836200" w:rsidP="00836200">
      <w:pPr>
        <w:spacing w:line="480" w:lineRule="auto"/>
        <w:rPr>
          <w:rFonts w:ascii="Times New Roman" w:hAnsi="Times New Roman" w:cs="Times New Roman"/>
          <w:sz w:val="24"/>
          <w:szCs w:val="24"/>
          <w:lang w:bidi="en-US"/>
        </w:rPr>
      </w:pPr>
      <w:r w:rsidRPr="00B17D56">
        <w:rPr>
          <w:rFonts w:ascii="Times New Roman" w:hAnsi="Times New Roman" w:cs="Times New Roman"/>
          <w:sz w:val="24"/>
          <w:szCs w:val="24"/>
          <w:lang w:bidi="en-US"/>
        </w:rPr>
        <w:t>Jones et al., (2013)’s findings are in line with the present findings as they found out that the process of denial and acceptance is a significant emotional journey for parents as they come to terms with their child's ASD diagnosis. This journey often involves substantial emotional turmoil and adjustment. Consistent with existing literature, this study found that parents often attribute their child's condition to external stressors or circumstances before gradually accepting the diagnosis. This initial phase of denial can delay seeking professional help and accessing necessary interventions.</w:t>
      </w:r>
    </w:p>
    <w:p w14:paraId="7A5CFAE7" w14:textId="77777777" w:rsidR="00836200" w:rsidRPr="00B17D56" w:rsidRDefault="00836200" w:rsidP="005106C0">
      <w:pPr>
        <w:spacing w:line="480" w:lineRule="auto"/>
        <w:ind w:firstLine="720"/>
        <w:rPr>
          <w:rFonts w:ascii="Times New Roman" w:hAnsi="Times New Roman" w:cs="Times New Roman"/>
          <w:sz w:val="24"/>
          <w:szCs w:val="24"/>
          <w:lang w:bidi="en-US"/>
        </w:rPr>
      </w:pPr>
      <w:r w:rsidRPr="00B17D56">
        <w:rPr>
          <w:rFonts w:ascii="Times New Roman" w:hAnsi="Times New Roman" w:cs="Times New Roman"/>
          <w:sz w:val="24"/>
          <w:szCs w:val="24"/>
          <w:lang w:bidi="en-US"/>
        </w:rPr>
        <w:t>According to Dale et al., (2017), the emotional journey of denial and acceptance reflects the struggle parents face, highlighting the need for emotional support and counseling during the initial stages of diagnosis. Counseling and support groups can provide parents with the emotional tools to process their child's diagnosis, facilitating a smoother transition towards acceptance and effective management of their child's condition.</w:t>
      </w:r>
    </w:p>
    <w:p w14:paraId="5C12730B" w14:textId="163CC1F5" w:rsidR="00836200" w:rsidRPr="005106C0" w:rsidRDefault="00836200" w:rsidP="005106C0">
      <w:pPr>
        <w:pStyle w:val="Heading1"/>
        <w:spacing w:before="0" w:line="480" w:lineRule="auto"/>
        <w:rPr>
          <w:rFonts w:ascii="Times New Roman" w:hAnsi="Times New Roman" w:cs="Times New Roman"/>
          <w:color w:val="auto"/>
          <w:sz w:val="24"/>
          <w:szCs w:val="24"/>
          <w:lang w:bidi="en-US"/>
        </w:rPr>
      </w:pPr>
      <w:bookmarkStart w:id="113" w:name="_Toc177995374"/>
      <w:r w:rsidRPr="005106C0">
        <w:rPr>
          <w:rFonts w:ascii="Times New Roman" w:hAnsi="Times New Roman" w:cs="Times New Roman"/>
          <w:color w:val="auto"/>
          <w:sz w:val="24"/>
          <w:szCs w:val="24"/>
          <w:lang w:bidi="en-US"/>
        </w:rPr>
        <w:lastRenderedPageBreak/>
        <w:t>Emotional Impact</w:t>
      </w:r>
      <w:bookmarkEnd w:id="113"/>
    </w:p>
    <w:p w14:paraId="4AD4420A" w14:textId="77777777" w:rsidR="00836200" w:rsidRPr="00B17D56" w:rsidRDefault="00836200" w:rsidP="00836200">
      <w:pPr>
        <w:spacing w:line="480" w:lineRule="auto"/>
        <w:rPr>
          <w:rFonts w:ascii="Times New Roman" w:hAnsi="Times New Roman" w:cs="Times New Roman"/>
          <w:sz w:val="24"/>
          <w:szCs w:val="24"/>
          <w:lang w:bidi="en-US"/>
        </w:rPr>
      </w:pPr>
      <w:r w:rsidRPr="00B17D56">
        <w:rPr>
          <w:rFonts w:ascii="Times New Roman" w:hAnsi="Times New Roman" w:cs="Times New Roman"/>
          <w:sz w:val="24"/>
          <w:szCs w:val="24"/>
          <w:lang w:bidi="en-US"/>
        </w:rPr>
        <w:t>According to Hayes &amp; Watson, (2013), raising a child with ASD has a profound emotional impact on both individual parents and their relationships as couples, these findings are in agreement with the present findings. This study's findings echo previous research indicating that parents of children with ASD experience higher levels of stress, depression, and marital strain compared to parents of typically developing children. The emotional strain can lead to feelings of confusion, frustration, and grief over unmet expectations (Woodgate, Ateah, &amp; Secco, 2008).</w:t>
      </w:r>
    </w:p>
    <w:p w14:paraId="4BF659B1" w14:textId="77777777" w:rsidR="00836200" w:rsidRPr="00B17D56" w:rsidRDefault="00836200" w:rsidP="005106C0">
      <w:pPr>
        <w:spacing w:line="480" w:lineRule="auto"/>
        <w:ind w:firstLine="720"/>
        <w:rPr>
          <w:rFonts w:ascii="Times New Roman" w:hAnsi="Times New Roman" w:cs="Times New Roman"/>
          <w:sz w:val="24"/>
          <w:szCs w:val="24"/>
          <w:lang w:bidi="en-US"/>
        </w:rPr>
      </w:pPr>
      <w:r w:rsidRPr="00B17D56">
        <w:rPr>
          <w:rFonts w:ascii="Times New Roman" w:hAnsi="Times New Roman" w:cs="Times New Roman"/>
          <w:sz w:val="24"/>
          <w:szCs w:val="24"/>
          <w:lang w:bidi="en-US"/>
        </w:rPr>
        <w:t>The emotional and psychological support for parents is crucial to help them navigate these challenging emotions and maintain their mental health and family stability (Nealy et al., 2012). Interventions that address the emotional and psychological needs of these parents can enhance their coping mechanisms and overall well-being.</w:t>
      </w:r>
    </w:p>
    <w:p w14:paraId="669578DE" w14:textId="13DD3E43" w:rsidR="006F3F4C" w:rsidRPr="00B17D56" w:rsidRDefault="00C7655E" w:rsidP="005106C0">
      <w:pPr>
        <w:spacing w:after="0" w:line="480" w:lineRule="auto"/>
        <w:rPr>
          <w:rFonts w:ascii="Times New Roman" w:hAnsi="Times New Roman" w:cs="Times New Roman"/>
          <w:sz w:val="24"/>
          <w:szCs w:val="24"/>
          <w:lang w:bidi="en-US"/>
        </w:rPr>
      </w:pPr>
      <w:bookmarkStart w:id="114" w:name="_Toc177995375"/>
      <w:r w:rsidRPr="005106C0">
        <w:rPr>
          <w:rStyle w:val="Heading1Char"/>
          <w:rFonts w:ascii="Times New Roman" w:hAnsi="Times New Roman" w:cs="Times New Roman"/>
          <w:color w:val="auto"/>
          <w:sz w:val="24"/>
          <w:szCs w:val="24"/>
        </w:rPr>
        <w:t>Caregiving Roles and Division of Labor</w:t>
      </w:r>
      <w:bookmarkEnd w:id="114"/>
      <w:r w:rsidRPr="005106C0">
        <w:rPr>
          <w:rStyle w:val="Heading1Char"/>
          <w:rFonts w:ascii="Times New Roman" w:hAnsi="Times New Roman" w:cs="Times New Roman"/>
          <w:color w:val="auto"/>
          <w:sz w:val="24"/>
          <w:szCs w:val="24"/>
        </w:rPr>
        <w:br/>
      </w:r>
      <w:r w:rsidRPr="00B17D56">
        <w:rPr>
          <w:rFonts w:ascii="Times New Roman" w:hAnsi="Times New Roman" w:cs="Times New Roman"/>
          <w:sz w:val="24"/>
          <w:szCs w:val="24"/>
          <w:lang w:bidi="en-US"/>
        </w:rPr>
        <w:t>A significant difference in the experiences of mothers and fathers arises from the division of labor in caregiving responsibilities. Mothers tend to handle the majority of caregiving tasks, including managing medical appointments, coordinating therapies, and addressing daily behavioral challenges. Studies indicate that this division often leads to mothers feeling overburdened by the physical and emotional demands of caregiving (Gray, 2003). In a study by Kuo et al. (2011), mothers reported feeling isolated and exhausted due to the lack of shared caregiving responsibilities. Fathers, on the other hand, tend to adopt a secondary, supportive role, often focusing on providing financial stability rather than being directly involved in daily caregiving tasks (Flippin &amp; Crais, 2011). While fathers often desire to be more engaged, societal expectations regarding traditional gender roles, along with work commitments, can limit their involvement.</w:t>
      </w:r>
    </w:p>
    <w:p w14:paraId="44DBAFE5" w14:textId="7AF40DF6" w:rsidR="00836200" w:rsidRPr="00B17D56" w:rsidRDefault="00836200" w:rsidP="00836200">
      <w:pPr>
        <w:spacing w:line="480" w:lineRule="auto"/>
        <w:rPr>
          <w:rFonts w:ascii="Times New Roman" w:hAnsi="Times New Roman" w:cs="Times New Roman"/>
          <w:b/>
          <w:bCs/>
          <w:sz w:val="24"/>
          <w:szCs w:val="24"/>
          <w:lang w:bidi="en-US"/>
        </w:rPr>
      </w:pPr>
      <w:r w:rsidRPr="00B17D56">
        <w:rPr>
          <w:rFonts w:ascii="Times New Roman" w:hAnsi="Times New Roman" w:cs="Times New Roman"/>
          <w:b/>
          <w:bCs/>
          <w:sz w:val="24"/>
          <w:szCs w:val="24"/>
          <w:lang w:bidi="en-US"/>
        </w:rPr>
        <w:lastRenderedPageBreak/>
        <w:t>Theme: Social Support for Parents</w:t>
      </w:r>
    </w:p>
    <w:p w14:paraId="53C1A54B" w14:textId="465A7814" w:rsidR="009F444C" w:rsidRPr="00B17D56" w:rsidRDefault="009F444C" w:rsidP="00836200">
      <w:pPr>
        <w:spacing w:line="480" w:lineRule="auto"/>
        <w:rPr>
          <w:rFonts w:ascii="Times New Roman" w:hAnsi="Times New Roman" w:cs="Times New Roman"/>
          <w:sz w:val="24"/>
          <w:szCs w:val="24"/>
          <w:lang w:bidi="en-US"/>
        </w:rPr>
      </w:pPr>
      <w:r w:rsidRPr="00B17D56">
        <w:rPr>
          <w:rFonts w:ascii="Times New Roman" w:hAnsi="Times New Roman" w:cs="Times New Roman"/>
          <w:sz w:val="24"/>
          <w:szCs w:val="24"/>
          <w:lang w:bidi="en-US"/>
        </w:rPr>
        <w:t>The role of social support in the lives of parents raising adolescents with autism spectrum disorder (ASD) is critical in mitigating stress and improving their coping abilities. Social support can be categorized into three key areas: emotional support, professional support, and social support as a buffer against stress. Each of these forms of support plays a vital role in helping parents manage the unique challenges they face.</w:t>
      </w:r>
    </w:p>
    <w:p w14:paraId="3AF7C0CE" w14:textId="31588450" w:rsidR="00836200" w:rsidRPr="005106C0" w:rsidRDefault="00836200" w:rsidP="005106C0">
      <w:pPr>
        <w:spacing w:after="0" w:line="480" w:lineRule="auto"/>
        <w:rPr>
          <w:rStyle w:val="Heading1Char"/>
          <w:rFonts w:ascii="Times New Roman" w:hAnsi="Times New Roman" w:cs="Times New Roman"/>
          <w:color w:val="auto"/>
          <w:sz w:val="24"/>
          <w:szCs w:val="24"/>
        </w:rPr>
      </w:pPr>
      <w:bookmarkStart w:id="115" w:name="_Toc177995376"/>
      <w:r w:rsidRPr="005106C0">
        <w:rPr>
          <w:rStyle w:val="Heading1Char"/>
          <w:rFonts w:ascii="Times New Roman" w:hAnsi="Times New Roman" w:cs="Times New Roman"/>
          <w:bCs w:val="0"/>
          <w:color w:val="auto"/>
          <w:sz w:val="24"/>
          <w:szCs w:val="24"/>
        </w:rPr>
        <w:t>Professional Support</w:t>
      </w:r>
      <w:bookmarkEnd w:id="115"/>
    </w:p>
    <w:p w14:paraId="4DAC65CB" w14:textId="77777777" w:rsidR="00836200" w:rsidRPr="00B17D56" w:rsidRDefault="00836200" w:rsidP="00836200">
      <w:pPr>
        <w:spacing w:line="480" w:lineRule="auto"/>
        <w:rPr>
          <w:rFonts w:ascii="Times New Roman" w:hAnsi="Times New Roman" w:cs="Times New Roman"/>
          <w:sz w:val="24"/>
          <w:szCs w:val="24"/>
          <w:lang w:bidi="en-US"/>
        </w:rPr>
      </w:pPr>
      <w:r w:rsidRPr="00B17D56">
        <w:rPr>
          <w:rFonts w:ascii="Times New Roman" w:hAnsi="Times New Roman" w:cs="Times New Roman"/>
          <w:sz w:val="24"/>
          <w:szCs w:val="24"/>
          <w:lang w:bidi="en-US"/>
        </w:rPr>
        <w:t>Professional support is critical for the accurate diagnosis, effective intervention, and ongoing management of ASD. However, parents often encounter challenges when seeking professional support, including hesitancy from healthcare providers to diagnose ASD promptly. This study found that healthcare providers' reluctance to diagnose ASD could stem from their own denial or lack of training and awareness about ASD (Mandell et al., 2007).</w:t>
      </w:r>
    </w:p>
    <w:p w14:paraId="7C50F03A" w14:textId="6771A569" w:rsidR="0081412F" w:rsidRPr="00B17D56" w:rsidRDefault="00836200" w:rsidP="00836200">
      <w:pPr>
        <w:spacing w:line="480" w:lineRule="auto"/>
        <w:rPr>
          <w:rFonts w:ascii="Times New Roman" w:hAnsi="Times New Roman" w:cs="Times New Roman"/>
          <w:sz w:val="24"/>
          <w:szCs w:val="24"/>
          <w:lang w:bidi="en-US"/>
        </w:rPr>
      </w:pPr>
      <w:r w:rsidRPr="00B17D56">
        <w:rPr>
          <w:rFonts w:ascii="Times New Roman" w:hAnsi="Times New Roman" w:cs="Times New Roman"/>
          <w:sz w:val="24"/>
          <w:szCs w:val="24"/>
          <w:lang w:bidi="en-US"/>
        </w:rPr>
        <w:t>Improving the training and awareness of healthcare providers can ensure timely and supportive diagnoses, which are crucial for accessing appropriate interventions (Altiere &amp; von Kluge, 2009). This highlights the need for ongoing professional development and education to enhance the diagnostic process and support provided to families.</w:t>
      </w:r>
    </w:p>
    <w:p w14:paraId="3A5B3EE0" w14:textId="113FDE92" w:rsidR="0081412F" w:rsidRPr="005106C0" w:rsidRDefault="0081412F" w:rsidP="005106C0">
      <w:pPr>
        <w:spacing w:after="0" w:line="480" w:lineRule="auto"/>
        <w:rPr>
          <w:rStyle w:val="Heading1Char"/>
          <w:rFonts w:ascii="Times New Roman" w:hAnsi="Times New Roman" w:cs="Times New Roman"/>
          <w:color w:val="auto"/>
          <w:sz w:val="24"/>
          <w:szCs w:val="24"/>
        </w:rPr>
      </w:pPr>
      <w:bookmarkStart w:id="116" w:name="_Toc177995377"/>
      <w:r w:rsidRPr="005106C0">
        <w:rPr>
          <w:rStyle w:val="Heading1Char"/>
          <w:rFonts w:ascii="Times New Roman" w:hAnsi="Times New Roman" w:cs="Times New Roman"/>
          <w:color w:val="auto"/>
          <w:sz w:val="24"/>
          <w:szCs w:val="24"/>
        </w:rPr>
        <w:t>Emotional Support</w:t>
      </w:r>
      <w:bookmarkEnd w:id="116"/>
    </w:p>
    <w:p w14:paraId="5987DFFB" w14:textId="77777777" w:rsidR="0081412F" w:rsidRPr="00B17D56" w:rsidRDefault="0081412F" w:rsidP="0081412F">
      <w:pPr>
        <w:spacing w:line="480" w:lineRule="auto"/>
        <w:rPr>
          <w:rFonts w:ascii="Times New Roman" w:hAnsi="Times New Roman" w:cs="Times New Roman"/>
          <w:sz w:val="24"/>
          <w:szCs w:val="24"/>
          <w:lang w:bidi="en-US"/>
        </w:rPr>
      </w:pPr>
      <w:r w:rsidRPr="00B17D56">
        <w:rPr>
          <w:rFonts w:ascii="Times New Roman" w:hAnsi="Times New Roman" w:cs="Times New Roman"/>
          <w:sz w:val="24"/>
          <w:szCs w:val="24"/>
          <w:lang w:bidi="en-US"/>
        </w:rPr>
        <w:t xml:space="preserve">Emotional support, often provided by family members, friends, or peer support groups, helps alleviate the emotional burden parents carry. This type of support allows parents to express their frustrations, fears, and anxieties about raising a child with ASD without judgment. Research has shown that parents who receive emotional support from their close social circles report lower levels of stress and anxiety. In a study by Benson and Karlof (2009), mothers of children with </w:t>
      </w:r>
      <w:r w:rsidRPr="00B17D56">
        <w:rPr>
          <w:rFonts w:ascii="Times New Roman" w:hAnsi="Times New Roman" w:cs="Times New Roman"/>
          <w:sz w:val="24"/>
          <w:szCs w:val="24"/>
          <w:lang w:bidi="en-US"/>
        </w:rPr>
        <w:lastRenderedPageBreak/>
        <w:t>ASD who had access to emotional support networks reported significantly lower stress levels than those who felt isolated. The presence of a support system where parents can share their experiences and feelings helps reduce the emotional burden, fosters resilience, and provides reassurance that they are not alone in their journey.</w:t>
      </w:r>
    </w:p>
    <w:p w14:paraId="4CA87A66" w14:textId="77777777" w:rsidR="0081412F" w:rsidRPr="00B17D56" w:rsidRDefault="0081412F" w:rsidP="005106C0">
      <w:pPr>
        <w:spacing w:line="480" w:lineRule="auto"/>
        <w:ind w:firstLine="720"/>
        <w:rPr>
          <w:rFonts w:ascii="Times New Roman" w:hAnsi="Times New Roman" w:cs="Times New Roman"/>
          <w:sz w:val="24"/>
          <w:szCs w:val="24"/>
          <w:lang w:bidi="en-US"/>
        </w:rPr>
      </w:pPr>
      <w:r w:rsidRPr="00B17D56">
        <w:rPr>
          <w:rFonts w:ascii="Times New Roman" w:hAnsi="Times New Roman" w:cs="Times New Roman"/>
          <w:sz w:val="24"/>
          <w:szCs w:val="24"/>
          <w:lang w:bidi="en-US"/>
        </w:rPr>
        <w:t>In addition, peer support groups provide a unique space where parents can connect with others who understand their situation. Mandell and Salzer (2007) found that support groups, specifically for parents of children with ASD, were associated with improved emotional well-being and increased feelings of competence in handling their child’s condition. These groups offer emotional validation and practical advice, which is often not available from other social networks. Fathers, in particular, are found to benefit from peer support, though they may be less likely than mothers to seek it out actively (Braunstein et al., 2013).</w:t>
      </w:r>
    </w:p>
    <w:p w14:paraId="2ADC69F3" w14:textId="5A09D380" w:rsidR="000941B8" w:rsidRPr="005106C0" w:rsidRDefault="000941B8" w:rsidP="005106C0">
      <w:pPr>
        <w:spacing w:after="0" w:line="480" w:lineRule="auto"/>
        <w:rPr>
          <w:rStyle w:val="Heading1Char"/>
          <w:rFonts w:ascii="Times New Roman" w:hAnsi="Times New Roman" w:cs="Times New Roman"/>
          <w:bCs w:val="0"/>
          <w:color w:val="auto"/>
          <w:sz w:val="24"/>
          <w:szCs w:val="24"/>
        </w:rPr>
      </w:pPr>
      <w:bookmarkStart w:id="117" w:name="_Toc177995378"/>
      <w:r w:rsidRPr="005106C0">
        <w:rPr>
          <w:rStyle w:val="Heading1Char"/>
          <w:rFonts w:ascii="Times New Roman" w:hAnsi="Times New Roman" w:cs="Times New Roman"/>
          <w:bCs w:val="0"/>
          <w:color w:val="auto"/>
          <w:sz w:val="24"/>
          <w:szCs w:val="24"/>
        </w:rPr>
        <w:t>Social Support as a Buffer</w:t>
      </w:r>
      <w:bookmarkEnd w:id="117"/>
    </w:p>
    <w:p w14:paraId="64D95F60" w14:textId="77777777" w:rsidR="000941B8" w:rsidRPr="00B17D56" w:rsidRDefault="000941B8" w:rsidP="000941B8">
      <w:pPr>
        <w:spacing w:line="480" w:lineRule="auto"/>
        <w:rPr>
          <w:rFonts w:ascii="Times New Roman" w:hAnsi="Times New Roman" w:cs="Times New Roman"/>
          <w:sz w:val="24"/>
          <w:szCs w:val="24"/>
          <w:lang w:bidi="en-US"/>
        </w:rPr>
      </w:pPr>
      <w:r w:rsidRPr="00B17D56">
        <w:rPr>
          <w:rFonts w:ascii="Times New Roman" w:hAnsi="Times New Roman" w:cs="Times New Roman"/>
          <w:sz w:val="24"/>
          <w:szCs w:val="24"/>
          <w:lang w:bidi="en-US"/>
        </w:rPr>
        <w:t>Social support, in general, serves as a buffer against the stress that parents of children with ASD experience. Social support theory, as outlined by Cohen and Wills (1985), posits that social support can cushion individuals from the negative effects of stress by providing emotional, informational, and tangible resources. For parents of adolescents with ASD, these resources help reduce the impact of stressors related to caregiving, uncertainty about their child’s future, and the social stigma associated with ASD.</w:t>
      </w:r>
    </w:p>
    <w:p w14:paraId="022CC663" w14:textId="77777777" w:rsidR="000941B8" w:rsidRPr="00B17D56" w:rsidRDefault="000941B8" w:rsidP="000941B8">
      <w:pPr>
        <w:spacing w:line="480" w:lineRule="auto"/>
        <w:rPr>
          <w:rFonts w:ascii="Times New Roman" w:hAnsi="Times New Roman" w:cs="Times New Roman"/>
          <w:sz w:val="24"/>
          <w:szCs w:val="24"/>
          <w:lang w:bidi="en-US"/>
        </w:rPr>
      </w:pPr>
      <w:r w:rsidRPr="00B17D56">
        <w:rPr>
          <w:rFonts w:ascii="Times New Roman" w:hAnsi="Times New Roman" w:cs="Times New Roman"/>
          <w:sz w:val="24"/>
          <w:szCs w:val="24"/>
          <w:lang w:bidi="en-US"/>
        </w:rPr>
        <w:t xml:space="preserve">According to Boyd (2002), social support can significantly mitigate the levels of distress experienced by parents of children with developmental disorders, including ASD. Parents with strong social support networks, including friends, extended family, and community groups, are less likely to experience burnout and depression. These support systems offer practical help (e.g., </w:t>
      </w:r>
      <w:r w:rsidRPr="00B17D56">
        <w:rPr>
          <w:rFonts w:ascii="Times New Roman" w:hAnsi="Times New Roman" w:cs="Times New Roman"/>
          <w:sz w:val="24"/>
          <w:szCs w:val="24"/>
          <w:lang w:bidi="en-US"/>
        </w:rPr>
        <w:lastRenderedPageBreak/>
        <w:t>babysitting, financial assistance) and emotional comfort, helping parents maintain a sense of normalcy and stability. When social support functions as a buffer, parents feel better equipped to handle the day-to-day challenges of raising a child with ASD (Tobin et al., 2012).</w:t>
      </w:r>
    </w:p>
    <w:p w14:paraId="0AC375A5" w14:textId="77777777" w:rsidR="000941B8" w:rsidRPr="00B17D56" w:rsidRDefault="000941B8" w:rsidP="000941B8">
      <w:pPr>
        <w:spacing w:line="480" w:lineRule="auto"/>
        <w:rPr>
          <w:rFonts w:ascii="Times New Roman" w:hAnsi="Times New Roman" w:cs="Times New Roman"/>
          <w:sz w:val="24"/>
          <w:szCs w:val="24"/>
          <w:lang w:bidi="en-US"/>
        </w:rPr>
      </w:pPr>
      <w:r w:rsidRPr="00B17D56">
        <w:rPr>
          <w:rFonts w:ascii="Times New Roman" w:hAnsi="Times New Roman" w:cs="Times New Roman"/>
          <w:sz w:val="24"/>
          <w:szCs w:val="24"/>
          <w:lang w:bidi="en-US"/>
        </w:rPr>
        <w:t>In addition to reducing stress, social support can also foster a sense of belonging and reduce feelings of isolation that many parents of children with ASD experience. Studies by Weiss et al. (2013) indicate that social isolation is a significant concern among these parents, and the presence of a supportive social network can substantially alleviate feelings of loneliness.</w:t>
      </w:r>
    </w:p>
    <w:p w14:paraId="3C53BC60" w14:textId="2B4E106E" w:rsidR="00836200" w:rsidRPr="005106C0" w:rsidRDefault="00836200" w:rsidP="005106C0">
      <w:pPr>
        <w:spacing w:after="0" w:line="480" w:lineRule="auto"/>
        <w:rPr>
          <w:rStyle w:val="Heading1Char"/>
          <w:rFonts w:ascii="Times New Roman" w:hAnsi="Times New Roman" w:cs="Times New Roman"/>
          <w:color w:val="auto"/>
          <w:sz w:val="24"/>
          <w:szCs w:val="24"/>
        </w:rPr>
      </w:pPr>
      <w:bookmarkStart w:id="118" w:name="_Toc177992667"/>
      <w:bookmarkStart w:id="119" w:name="_Toc177993471"/>
      <w:bookmarkStart w:id="120" w:name="_Toc177995379"/>
      <w:r w:rsidRPr="005106C0">
        <w:rPr>
          <w:rStyle w:val="Heading1Char"/>
          <w:rFonts w:ascii="Times New Roman" w:hAnsi="Times New Roman" w:cs="Times New Roman"/>
          <w:color w:val="auto"/>
          <w:sz w:val="24"/>
          <w:szCs w:val="24"/>
        </w:rPr>
        <w:t>Theme: Coping Strategies of Parents</w:t>
      </w:r>
      <w:bookmarkEnd w:id="118"/>
      <w:bookmarkEnd w:id="119"/>
      <w:bookmarkEnd w:id="120"/>
    </w:p>
    <w:p w14:paraId="0FB33117" w14:textId="1D3F5288" w:rsidR="00E4094D" w:rsidRPr="00B17D56" w:rsidRDefault="00E4094D" w:rsidP="000941B8">
      <w:pPr>
        <w:spacing w:line="480" w:lineRule="auto"/>
        <w:rPr>
          <w:rFonts w:ascii="Times New Roman" w:hAnsi="Times New Roman" w:cs="Times New Roman"/>
          <w:sz w:val="24"/>
          <w:szCs w:val="24"/>
          <w:lang w:bidi="en-US"/>
        </w:rPr>
      </w:pPr>
      <w:r w:rsidRPr="00B17D56">
        <w:rPr>
          <w:rFonts w:ascii="Times New Roman" w:hAnsi="Times New Roman" w:cs="Times New Roman"/>
          <w:sz w:val="24"/>
          <w:szCs w:val="24"/>
          <w:lang w:bidi="en-US"/>
        </w:rPr>
        <w:t>Parents raising adolescents with autism spectrum disorder (ASD) often develop a range of coping strategies to manage the daily challenges they encounter. These strategies are crucial in mitigating stress, preserving their emotional well-being, and enhancing their capacity to support their child. Coping strategies can be broadly categorized into problem-focused coping, emotion-focused coping, practical coping strategies and adaptive Vs. maladaptive coping. Each strategy offers parents different means to adapt to the unique demands of raising a child with ASD.</w:t>
      </w:r>
    </w:p>
    <w:p w14:paraId="4338153B" w14:textId="426BC5A1" w:rsidR="00831EE6" w:rsidRPr="005106C0" w:rsidRDefault="00831EE6" w:rsidP="005106C0">
      <w:pPr>
        <w:spacing w:after="0" w:line="480" w:lineRule="auto"/>
        <w:rPr>
          <w:rStyle w:val="Heading1Char"/>
          <w:rFonts w:ascii="Times New Roman" w:hAnsi="Times New Roman" w:cs="Times New Roman"/>
          <w:b w:val="0"/>
          <w:color w:val="auto"/>
          <w:sz w:val="24"/>
          <w:szCs w:val="24"/>
        </w:rPr>
      </w:pPr>
      <w:bookmarkStart w:id="121" w:name="_Toc177995380"/>
      <w:r w:rsidRPr="005106C0">
        <w:rPr>
          <w:rStyle w:val="Heading1Char"/>
          <w:rFonts w:ascii="Times New Roman" w:hAnsi="Times New Roman" w:cs="Times New Roman"/>
          <w:b w:val="0"/>
          <w:color w:val="auto"/>
          <w:sz w:val="24"/>
          <w:szCs w:val="24"/>
        </w:rPr>
        <w:t>Emotion-Focused Coping</w:t>
      </w:r>
      <w:bookmarkEnd w:id="121"/>
    </w:p>
    <w:p w14:paraId="599345D5" w14:textId="77777777" w:rsidR="00831EE6" w:rsidRPr="00B17D56" w:rsidRDefault="00831EE6" w:rsidP="00831EE6">
      <w:pPr>
        <w:spacing w:line="480" w:lineRule="auto"/>
        <w:rPr>
          <w:rFonts w:ascii="Times New Roman" w:hAnsi="Times New Roman" w:cs="Times New Roman"/>
          <w:sz w:val="24"/>
          <w:szCs w:val="24"/>
          <w:lang w:bidi="en-US"/>
        </w:rPr>
      </w:pPr>
      <w:r w:rsidRPr="00B17D56">
        <w:rPr>
          <w:rFonts w:ascii="Times New Roman" w:hAnsi="Times New Roman" w:cs="Times New Roman"/>
          <w:sz w:val="24"/>
          <w:szCs w:val="24"/>
          <w:lang w:bidi="en-US"/>
        </w:rPr>
        <w:t>Emotion-focused coping involves strategies that help parents manage the emotional toll of raising a child with ASD, such as dealing with feelings of sadness, anxiety, or frustration. This form of coping is especially relevant when parents feel powerless to change their child’s condition or the challenges that come with it. Techniques such as mindfulness, acceptance, emotional regulation, and cognitive reframing are often employed by parents to manage their internal emotional landscape.</w:t>
      </w:r>
    </w:p>
    <w:p w14:paraId="01EAEE93" w14:textId="77777777" w:rsidR="00831EE6" w:rsidRPr="00B17D56" w:rsidRDefault="00831EE6" w:rsidP="005106C0">
      <w:pPr>
        <w:spacing w:line="480" w:lineRule="auto"/>
        <w:ind w:firstLine="720"/>
        <w:rPr>
          <w:rFonts w:ascii="Times New Roman" w:hAnsi="Times New Roman" w:cs="Times New Roman"/>
          <w:sz w:val="24"/>
          <w:szCs w:val="24"/>
          <w:lang w:bidi="en-US"/>
        </w:rPr>
      </w:pPr>
      <w:r w:rsidRPr="00B17D56">
        <w:rPr>
          <w:rFonts w:ascii="Times New Roman" w:hAnsi="Times New Roman" w:cs="Times New Roman"/>
          <w:sz w:val="24"/>
          <w:szCs w:val="24"/>
          <w:lang w:bidi="en-US"/>
        </w:rPr>
        <w:lastRenderedPageBreak/>
        <w:t>Research by Pottie and Ingram (2008) revealed that parents of children with ASD frequently use emotion-focused coping strategies to deal with stressors that cannot be directly changed, such as societal stigma or their child’s long-term prognosis. Mothers, in particular, are more likely to engage in acceptance-based strategies, allowing them to manage their emotional response to their child’s behavior and developmental challenges. These strategies often involve adjusting expectations and focusing on the positive aspects of their parenting experience (Samadi et al., 2012). Fathers, on the other hand, may resort to emotional suppression or distraction techniques, which can be less effective in the long term (Goble et al., 2010).</w:t>
      </w:r>
    </w:p>
    <w:p w14:paraId="6570E9EC" w14:textId="7B729357" w:rsidR="00831EE6" w:rsidRPr="005106C0" w:rsidRDefault="00831EE6" w:rsidP="005106C0">
      <w:pPr>
        <w:spacing w:after="0" w:line="480" w:lineRule="auto"/>
        <w:rPr>
          <w:rStyle w:val="Heading1Char"/>
          <w:rFonts w:ascii="Times New Roman" w:hAnsi="Times New Roman" w:cs="Times New Roman"/>
          <w:bCs w:val="0"/>
          <w:color w:val="auto"/>
          <w:sz w:val="24"/>
          <w:szCs w:val="24"/>
        </w:rPr>
      </w:pPr>
      <w:bookmarkStart w:id="122" w:name="_Toc177995381"/>
      <w:r w:rsidRPr="005106C0">
        <w:rPr>
          <w:rStyle w:val="Heading1Char"/>
          <w:rFonts w:ascii="Times New Roman" w:hAnsi="Times New Roman" w:cs="Times New Roman"/>
          <w:bCs w:val="0"/>
          <w:color w:val="auto"/>
          <w:sz w:val="24"/>
          <w:szCs w:val="24"/>
        </w:rPr>
        <w:t>Problem-Focused Coping</w:t>
      </w:r>
      <w:bookmarkEnd w:id="122"/>
    </w:p>
    <w:p w14:paraId="37CAF527" w14:textId="77777777" w:rsidR="00831EE6" w:rsidRPr="00B17D56" w:rsidRDefault="00831EE6" w:rsidP="00831EE6">
      <w:pPr>
        <w:spacing w:line="480" w:lineRule="auto"/>
        <w:rPr>
          <w:rFonts w:ascii="Times New Roman" w:hAnsi="Times New Roman" w:cs="Times New Roman"/>
          <w:sz w:val="24"/>
          <w:szCs w:val="24"/>
          <w:lang w:bidi="en-US"/>
        </w:rPr>
      </w:pPr>
      <w:r w:rsidRPr="00B17D56">
        <w:rPr>
          <w:rFonts w:ascii="Times New Roman" w:hAnsi="Times New Roman" w:cs="Times New Roman"/>
          <w:sz w:val="24"/>
          <w:szCs w:val="24"/>
          <w:lang w:bidi="en-US"/>
        </w:rPr>
        <w:t>Problem-focused coping refers to strategies aimed at addressing the practical challenges that arise in raising a child with ASD. This includes seeking information, implementing behavioral interventions, and coordinating medical or therapeutic support for their child. Studies have shown that parents who adopt problem-focused coping strategies tend to experience less long-term stress and greater feelings of competence in managing their child's condition.</w:t>
      </w:r>
    </w:p>
    <w:p w14:paraId="002B9AA9" w14:textId="77777777" w:rsidR="00831EE6" w:rsidRPr="00B17D56" w:rsidRDefault="00831EE6" w:rsidP="005106C0">
      <w:pPr>
        <w:spacing w:line="480" w:lineRule="auto"/>
        <w:ind w:firstLine="720"/>
        <w:rPr>
          <w:rFonts w:ascii="Times New Roman" w:hAnsi="Times New Roman" w:cs="Times New Roman"/>
          <w:sz w:val="24"/>
          <w:szCs w:val="24"/>
          <w:lang w:bidi="en-US"/>
        </w:rPr>
      </w:pPr>
      <w:r w:rsidRPr="00B17D56">
        <w:rPr>
          <w:rFonts w:ascii="Times New Roman" w:hAnsi="Times New Roman" w:cs="Times New Roman"/>
          <w:sz w:val="24"/>
          <w:szCs w:val="24"/>
          <w:lang w:bidi="en-US"/>
        </w:rPr>
        <w:t>In a study by Hastings et al. (2005), parents who actively sought out interventions, treatments, and educational strategies reported feeling more empowered and in control of their situation. These parents were more likely to pursue knowledge about ASD, advocate for their child’s needs in educational settings, and engage in structured routines that helped manage their adolescent's behavior. Problem-focused coping has been linked to better psychological outcomes for parents, as it gives them a sense of agency over their circumstances (Benson, 2010).</w:t>
      </w:r>
    </w:p>
    <w:p w14:paraId="5108F1A7" w14:textId="77777777" w:rsidR="005106C0" w:rsidRDefault="005106C0">
      <w:pPr>
        <w:rPr>
          <w:rStyle w:val="Heading1Char"/>
          <w:rFonts w:ascii="Times New Roman" w:hAnsi="Times New Roman" w:cs="Times New Roman"/>
          <w:b w:val="0"/>
          <w:color w:val="auto"/>
          <w:sz w:val="24"/>
          <w:szCs w:val="24"/>
        </w:rPr>
      </w:pPr>
      <w:r>
        <w:rPr>
          <w:rStyle w:val="Heading1Char"/>
          <w:rFonts w:ascii="Times New Roman" w:hAnsi="Times New Roman" w:cs="Times New Roman"/>
          <w:b w:val="0"/>
          <w:color w:val="auto"/>
          <w:sz w:val="24"/>
          <w:szCs w:val="24"/>
        </w:rPr>
        <w:br w:type="page"/>
      </w:r>
    </w:p>
    <w:p w14:paraId="59A18A68" w14:textId="2D56AB0F" w:rsidR="00642904" w:rsidRPr="005106C0" w:rsidRDefault="00642904" w:rsidP="005106C0">
      <w:pPr>
        <w:spacing w:after="0" w:line="480" w:lineRule="auto"/>
        <w:rPr>
          <w:rStyle w:val="Heading1Char"/>
          <w:rFonts w:ascii="Times New Roman" w:hAnsi="Times New Roman" w:cs="Times New Roman"/>
          <w:color w:val="auto"/>
          <w:sz w:val="24"/>
          <w:szCs w:val="24"/>
        </w:rPr>
      </w:pPr>
      <w:bookmarkStart w:id="123" w:name="_Toc177995382"/>
      <w:r w:rsidRPr="005106C0">
        <w:rPr>
          <w:rStyle w:val="Heading1Char"/>
          <w:rFonts w:ascii="Times New Roman" w:hAnsi="Times New Roman" w:cs="Times New Roman"/>
          <w:color w:val="auto"/>
          <w:sz w:val="24"/>
          <w:szCs w:val="24"/>
        </w:rPr>
        <w:lastRenderedPageBreak/>
        <w:t>Practical Coping Strategies</w:t>
      </w:r>
      <w:bookmarkEnd w:id="123"/>
    </w:p>
    <w:p w14:paraId="254790A6" w14:textId="77777777" w:rsidR="00642904" w:rsidRPr="00B17D56" w:rsidRDefault="00642904" w:rsidP="00642904">
      <w:pPr>
        <w:spacing w:line="480" w:lineRule="auto"/>
        <w:rPr>
          <w:rFonts w:ascii="Times New Roman" w:hAnsi="Times New Roman" w:cs="Times New Roman"/>
          <w:sz w:val="24"/>
          <w:szCs w:val="24"/>
          <w:lang w:bidi="en-US"/>
        </w:rPr>
      </w:pPr>
      <w:r w:rsidRPr="00B17D56">
        <w:rPr>
          <w:rFonts w:ascii="Times New Roman" w:hAnsi="Times New Roman" w:cs="Times New Roman"/>
          <w:sz w:val="24"/>
          <w:szCs w:val="24"/>
          <w:lang w:bidi="en-US"/>
        </w:rPr>
        <w:t>Practical coping strategies refer to the specific actions and behaviors that parents engage in to manage their child's condition. These strategies are typically problem-focused, aiming to directly address challenges associated with caregiving. Examples include scheduling routines, organizing medical appointments, coordinating therapy sessions, and implementing behavioral management techniques at home.</w:t>
      </w:r>
    </w:p>
    <w:p w14:paraId="4584F41D" w14:textId="77777777" w:rsidR="00642904" w:rsidRPr="00B17D56" w:rsidRDefault="00642904" w:rsidP="005106C0">
      <w:pPr>
        <w:spacing w:line="480" w:lineRule="auto"/>
        <w:ind w:firstLine="720"/>
        <w:rPr>
          <w:rFonts w:ascii="Times New Roman" w:hAnsi="Times New Roman" w:cs="Times New Roman"/>
          <w:sz w:val="24"/>
          <w:szCs w:val="24"/>
          <w:lang w:bidi="en-US"/>
        </w:rPr>
      </w:pPr>
      <w:r w:rsidRPr="00B17D56">
        <w:rPr>
          <w:rFonts w:ascii="Times New Roman" w:hAnsi="Times New Roman" w:cs="Times New Roman"/>
          <w:sz w:val="24"/>
          <w:szCs w:val="24"/>
          <w:lang w:bidi="en-US"/>
        </w:rPr>
        <w:t>Research indicates that parents who use practical strategies to manage their child’s behaviors tend to experience a greater sense of control over their situation. Hastings and Brown (2002) found that parents who consistently employ structured routines and interventions, such as Applied Behavioral Analysis (ABA), report lower levels of stress compared to those who struggle to organize their child’s care. Practical strategies also extend to seeking professional help, such as working with therapists or educators who specialize in ASD.</w:t>
      </w:r>
    </w:p>
    <w:p w14:paraId="1895E523" w14:textId="77777777" w:rsidR="00642904" w:rsidRPr="00B17D56" w:rsidRDefault="00642904" w:rsidP="00362A55">
      <w:pPr>
        <w:spacing w:line="480" w:lineRule="auto"/>
        <w:ind w:firstLine="720"/>
        <w:rPr>
          <w:rFonts w:ascii="Times New Roman" w:hAnsi="Times New Roman" w:cs="Times New Roman"/>
          <w:sz w:val="24"/>
          <w:szCs w:val="24"/>
          <w:lang w:bidi="en-US"/>
        </w:rPr>
      </w:pPr>
      <w:r w:rsidRPr="00B17D56">
        <w:rPr>
          <w:rFonts w:ascii="Times New Roman" w:hAnsi="Times New Roman" w:cs="Times New Roman"/>
          <w:sz w:val="24"/>
          <w:szCs w:val="24"/>
          <w:lang w:bidi="en-US"/>
        </w:rPr>
        <w:t>Parents often describe these strategies as crucial for maintaining order in their households. For example, a mother may rely on consistent daily schedules to prevent behavioral outbursts or sensory overload, while fathers may focus on logistical planning, such as managing finances to afford therapies and interventions. Hock et al. (2012) highlight that these strategies can reduce chaos in the home, thereby creating a more stable environment for both the parents and the adolescent.</w:t>
      </w:r>
    </w:p>
    <w:p w14:paraId="4E9D65F6" w14:textId="216173F6" w:rsidR="00ED4A13" w:rsidRPr="000B7D99" w:rsidRDefault="00ED4A13" w:rsidP="000B7D99">
      <w:pPr>
        <w:spacing w:after="0" w:line="480" w:lineRule="auto"/>
        <w:rPr>
          <w:rStyle w:val="Heading1Char"/>
          <w:rFonts w:ascii="Times New Roman" w:hAnsi="Times New Roman" w:cs="Times New Roman"/>
          <w:bCs w:val="0"/>
          <w:color w:val="auto"/>
          <w:sz w:val="24"/>
          <w:szCs w:val="24"/>
        </w:rPr>
      </w:pPr>
      <w:bookmarkStart w:id="124" w:name="_Toc177995383"/>
      <w:r w:rsidRPr="000B7D99">
        <w:rPr>
          <w:rStyle w:val="Heading1Char"/>
          <w:rFonts w:ascii="Times New Roman" w:hAnsi="Times New Roman" w:cs="Times New Roman"/>
          <w:bCs w:val="0"/>
          <w:color w:val="auto"/>
          <w:sz w:val="24"/>
          <w:szCs w:val="24"/>
        </w:rPr>
        <w:t>Maladaptive Coping Strategies</w:t>
      </w:r>
      <w:bookmarkEnd w:id="124"/>
    </w:p>
    <w:p w14:paraId="075D6AFB" w14:textId="77777777" w:rsidR="00ED4A13" w:rsidRPr="00B17D56" w:rsidRDefault="00ED4A13" w:rsidP="00ED4A13">
      <w:pPr>
        <w:spacing w:line="480" w:lineRule="auto"/>
        <w:rPr>
          <w:rFonts w:ascii="Times New Roman" w:hAnsi="Times New Roman" w:cs="Times New Roman"/>
          <w:sz w:val="24"/>
          <w:szCs w:val="24"/>
          <w:lang w:bidi="en-US"/>
        </w:rPr>
      </w:pPr>
      <w:r w:rsidRPr="00B17D56">
        <w:rPr>
          <w:rFonts w:ascii="Times New Roman" w:hAnsi="Times New Roman" w:cs="Times New Roman"/>
          <w:sz w:val="24"/>
          <w:szCs w:val="24"/>
          <w:lang w:bidi="en-US"/>
        </w:rPr>
        <w:t xml:space="preserve">While adaptive strategies lead to healthier outcomes, some parents resort to maladaptive coping strategies, which can exacerbate stress and negatively impact both the parents and the child. Maladaptive coping includes behaviors such as denial, emotional disengagement, avoidance, and </w:t>
      </w:r>
      <w:r w:rsidRPr="00B17D56">
        <w:rPr>
          <w:rFonts w:ascii="Times New Roman" w:hAnsi="Times New Roman" w:cs="Times New Roman"/>
          <w:sz w:val="24"/>
          <w:szCs w:val="24"/>
          <w:lang w:bidi="en-US"/>
        </w:rPr>
        <w:lastRenderedPageBreak/>
        <w:t>substance abuse. These strategies may offer temporary relief but often lead to worsening mental health outcomes in the long term.</w:t>
      </w:r>
    </w:p>
    <w:p w14:paraId="25DDE625" w14:textId="77777777" w:rsidR="00ED4A13" w:rsidRPr="00B17D56" w:rsidRDefault="00ED4A13" w:rsidP="00ED4A13">
      <w:pPr>
        <w:spacing w:line="480" w:lineRule="auto"/>
        <w:rPr>
          <w:rFonts w:ascii="Times New Roman" w:hAnsi="Times New Roman" w:cs="Times New Roman"/>
          <w:sz w:val="24"/>
          <w:szCs w:val="24"/>
          <w:lang w:bidi="en-US"/>
        </w:rPr>
      </w:pPr>
      <w:r w:rsidRPr="00882D7B">
        <w:rPr>
          <w:rFonts w:ascii="Times New Roman" w:hAnsi="Times New Roman" w:cs="Times New Roman"/>
          <w:bCs/>
          <w:sz w:val="24"/>
          <w:szCs w:val="24"/>
          <w:lang w:bidi="en-US"/>
        </w:rPr>
        <w:t>Benson (2014)</w:t>
      </w:r>
      <w:r w:rsidRPr="00882D7B">
        <w:rPr>
          <w:rFonts w:ascii="Times New Roman" w:hAnsi="Times New Roman" w:cs="Times New Roman"/>
          <w:sz w:val="24"/>
          <w:szCs w:val="24"/>
          <w:lang w:bidi="en-US"/>
        </w:rPr>
        <w:t xml:space="preserve"> found that parents who deny their child’s diagnosis or disengage from the</w:t>
      </w:r>
      <w:r w:rsidRPr="00B17D56">
        <w:rPr>
          <w:rFonts w:ascii="Times New Roman" w:hAnsi="Times New Roman" w:cs="Times New Roman"/>
          <w:sz w:val="24"/>
          <w:szCs w:val="24"/>
          <w:lang w:bidi="en-US"/>
        </w:rPr>
        <w:t xml:space="preserve"> situation experience higher levels of anxiety, depression, and marital conflict. Avoidance-based coping can manifest as procrastination in seeking medical care, ignoring problematic behaviors, or neglecting to participate in the child’s educational or therapeutic programs. These parents may feel overwhelmed by their responsibilities and, as a result, disengage from actively managing their child’s needs.</w:t>
      </w:r>
    </w:p>
    <w:p w14:paraId="4CD2CD71" w14:textId="77777777" w:rsidR="00ED4A13" w:rsidRPr="00882D7B" w:rsidRDefault="00ED4A13" w:rsidP="00362A55">
      <w:pPr>
        <w:spacing w:line="480" w:lineRule="auto"/>
        <w:ind w:firstLine="720"/>
        <w:rPr>
          <w:rFonts w:ascii="Times New Roman" w:hAnsi="Times New Roman" w:cs="Times New Roman"/>
          <w:sz w:val="24"/>
          <w:szCs w:val="24"/>
          <w:lang w:bidi="en-US"/>
        </w:rPr>
      </w:pPr>
      <w:r w:rsidRPr="00882D7B">
        <w:rPr>
          <w:rFonts w:ascii="Times New Roman" w:hAnsi="Times New Roman" w:cs="Times New Roman"/>
          <w:sz w:val="24"/>
          <w:szCs w:val="24"/>
          <w:lang w:bidi="en-US"/>
        </w:rPr>
        <w:t xml:space="preserve">Additionally, some parents may turn to unhealthy coping mechanisms such as alcohol or substance abuse to numb the emotional burden of caregiving. According to </w:t>
      </w:r>
      <w:r w:rsidRPr="00882D7B">
        <w:rPr>
          <w:rFonts w:ascii="Times New Roman" w:hAnsi="Times New Roman" w:cs="Times New Roman"/>
          <w:bCs/>
          <w:sz w:val="24"/>
          <w:szCs w:val="24"/>
          <w:lang w:bidi="en-US"/>
        </w:rPr>
        <w:t>Mugno et al. (2007)</w:t>
      </w:r>
      <w:r w:rsidRPr="00882D7B">
        <w:rPr>
          <w:rFonts w:ascii="Times New Roman" w:hAnsi="Times New Roman" w:cs="Times New Roman"/>
          <w:sz w:val="24"/>
          <w:szCs w:val="24"/>
          <w:lang w:bidi="en-US"/>
        </w:rPr>
        <w:t>, parents who rely on avoidance strategies or external sources of relief are at higher risk for psychological distress and burnout. These behaviors can create a negative cycle in which parents feel increasingly isolated and unable to provide effective care for their child.</w:t>
      </w:r>
    </w:p>
    <w:p w14:paraId="0BBDC1F5" w14:textId="1B0F4C61" w:rsidR="00ED4A13" w:rsidRPr="00882D7B" w:rsidRDefault="00ED4A13" w:rsidP="00362A55">
      <w:pPr>
        <w:spacing w:line="480" w:lineRule="auto"/>
        <w:ind w:firstLine="720"/>
        <w:rPr>
          <w:rFonts w:ascii="Times New Roman" w:hAnsi="Times New Roman" w:cs="Times New Roman"/>
          <w:sz w:val="24"/>
          <w:szCs w:val="24"/>
          <w:lang w:bidi="en-US"/>
        </w:rPr>
      </w:pPr>
      <w:r w:rsidRPr="00882D7B">
        <w:rPr>
          <w:rFonts w:ascii="Times New Roman" w:hAnsi="Times New Roman" w:cs="Times New Roman"/>
          <w:sz w:val="24"/>
          <w:szCs w:val="24"/>
          <w:lang w:bidi="en-US"/>
        </w:rPr>
        <w:t xml:space="preserve">Maladaptive coping can also impact the family as a whole. Studies by </w:t>
      </w:r>
      <w:r w:rsidRPr="00882D7B">
        <w:rPr>
          <w:rFonts w:ascii="Times New Roman" w:hAnsi="Times New Roman" w:cs="Times New Roman"/>
          <w:bCs/>
          <w:sz w:val="24"/>
          <w:szCs w:val="24"/>
          <w:lang w:bidi="en-US"/>
        </w:rPr>
        <w:t>Goble et al. (2010)</w:t>
      </w:r>
      <w:r w:rsidRPr="00882D7B">
        <w:rPr>
          <w:rFonts w:ascii="Times New Roman" w:hAnsi="Times New Roman" w:cs="Times New Roman"/>
          <w:sz w:val="24"/>
          <w:szCs w:val="24"/>
          <w:lang w:bidi="en-US"/>
        </w:rPr>
        <w:t xml:space="preserve"> reveal that fathers who emotionally disengage from their children’s care leave mothers to bear the brunt of caregiving responsibilities, leading to increased stress for both parents. Emotional withdrawal can also prevent families from accessing necessary support systems, leaving them isolated and vulnerable.</w:t>
      </w:r>
    </w:p>
    <w:p w14:paraId="6594D808" w14:textId="49843912" w:rsidR="00836200" w:rsidRPr="00362A55" w:rsidRDefault="00836200" w:rsidP="00362A55">
      <w:pPr>
        <w:spacing w:after="0" w:line="480" w:lineRule="auto"/>
        <w:rPr>
          <w:rStyle w:val="Heading1Char"/>
          <w:rFonts w:ascii="Times New Roman" w:hAnsi="Times New Roman" w:cs="Times New Roman"/>
          <w:color w:val="auto"/>
          <w:sz w:val="24"/>
          <w:szCs w:val="24"/>
        </w:rPr>
      </w:pPr>
      <w:bookmarkStart w:id="125" w:name="_Toc177995384"/>
      <w:r w:rsidRPr="00362A55">
        <w:rPr>
          <w:rStyle w:val="Heading1Char"/>
          <w:rFonts w:ascii="Times New Roman" w:hAnsi="Times New Roman" w:cs="Times New Roman"/>
          <w:color w:val="auto"/>
          <w:sz w:val="24"/>
          <w:szCs w:val="24"/>
        </w:rPr>
        <w:t>Conclusion</w:t>
      </w:r>
      <w:bookmarkEnd w:id="125"/>
    </w:p>
    <w:p w14:paraId="6C2A888C" w14:textId="5654B3E9" w:rsidR="00C10EDF" w:rsidRPr="00B17D56" w:rsidRDefault="00C10EDF" w:rsidP="00C10EDF">
      <w:pPr>
        <w:spacing w:line="480" w:lineRule="auto"/>
        <w:rPr>
          <w:rFonts w:ascii="Times New Roman" w:hAnsi="Times New Roman" w:cs="Times New Roman"/>
          <w:sz w:val="24"/>
          <w:szCs w:val="24"/>
          <w:lang w:bidi="en-US"/>
        </w:rPr>
      </w:pPr>
      <w:r w:rsidRPr="00B17D56">
        <w:rPr>
          <w:rFonts w:ascii="Times New Roman" w:hAnsi="Times New Roman" w:cs="Times New Roman"/>
          <w:sz w:val="24"/>
          <w:szCs w:val="24"/>
          <w:lang w:bidi="en-US"/>
        </w:rPr>
        <w:t xml:space="preserve">This study on Biological Parents' Lived Experiences of Adolescents with Autism Spectrum Disorder (ASD) has revealed a journey for parents, marked by emotional, practical, and social challenges. Parents face significant stressors as they navigate their child’s diagnosis, </w:t>
      </w:r>
      <w:r w:rsidRPr="00B17D56">
        <w:rPr>
          <w:rFonts w:ascii="Times New Roman" w:hAnsi="Times New Roman" w:cs="Times New Roman"/>
          <w:sz w:val="24"/>
          <w:szCs w:val="24"/>
          <w:lang w:bidi="en-US"/>
        </w:rPr>
        <w:lastRenderedPageBreak/>
        <w:t>developmental challenges, and daily care. The study highlighted that mothers and fathers often experience and express these challenges differently, with mothers typically assuming the primary caregiving role and fathers more frequently focusing on financial support. This division of labor often places a heavier emotional burden on mothers, who feel overwhelmed by their caregiving responsibilities, while fathers may feel less competent or less involved in the emotional and behavioral aspects of their child’s care.</w:t>
      </w:r>
    </w:p>
    <w:p w14:paraId="417287C8" w14:textId="77777777" w:rsidR="005B14FB" w:rsidRDefault="00C10EDF" w:rsidP="005B14FB">
      <w:pPr>
        <w:spacing w:line="480" w:lineRule="auto"/>
        <w:ind w:firstLine="720"/>
        <w:rPr>
          <w:rFonts w:ascii="Times New Roman" w:hAnsi="Times New Roman" w:cs="Times New Roman"/>
          <w:sz w:val="24"/>
          <w:szCs w:val="24"/>
          <w:lang w:bidi="en-US"/>
        </w:rPr>
      </w:pPr>
      <w:r w:rsidRPr="00B17D56">
        <w:rPr>
          <w:rFonts w:ascii="Times New Roman" w:hAnsi="Times New Roman" w:cs="Times New Roman"/>
          <w:sz w:val="24"/>
          <w:szCs w:val="24"/>
          <w:lang w:bidi="en-US"/>
        </w:rPr>
        <w:t>In terms of coping strategies, parents employ a wide range of approaches, both practical and emotional. Practical strategies, such as structuring daily routines and seeking professional help, are essential in managing the child’s condition and improving household stability. Adaptive coping mechanisms, such as acceptance of the diagnosis, seeking social and professional support, and religious or spiritual practices, are crucial for parents’ emotional well-being. These strategies help them manage the long-term psychological impacts of raising a child with ASD. However, the study also revealed that some parents resort to maladaptive coping mechanisms, such as denial, avoidance, and emotional disengagement, which negatively affect their mental health and the quality of care they can provide.</w:t>
      </w:r>
    </w:p>
    <w:p w14:paraId="4751D032" w14:textId="75971E4E" w:rsidR="005B14FB" w:rsidRDefault="00C10EDF" w:rsidP="005B14FB">
      <w:pPr>
        <w:spacing w:line="480" w:lineRule="auto"/>
        <w:ind w:firstLine="720"/>
        <w:rPr>
          <w:rFonts w:ascii="Times New Roman" w:hAnsi="Times New Roman" w:cs="Times New Roman"/>
          <w:sz w:val="24"/>
          <w:szCs w:val="24"/>
          <w:lang w:bidi="en-US"/>
        </w:rPr>
      </w:pPr>
      <w:r w:rsidRPr="00B17D56">
        <w:rPr>
          <w:rFonts w:ascii="Times New Roman" w:hAnsi="Times New Roman" w:cs="Times New Roman"/>
          <w:sz w:val="24"/>
          <w:szCs w:val="24"/>
          <w:lang w:bidi="en-US"/>
        </w:rPr>
        <w:t>Social support was identified as a critical factor in buffering the emotional stress of caregiving. Parents who have strong emotional support from family, peers, and professionals reported better psychological outcomes and a greater ability to manage their caregiving responsibilities. Professional support, particularly from healthcare providers, therapists, and educators, plays a pivotal role in guiding parents through th</w:t>
      </w:r>
      <w:r w:rsidR="005B14FB">
        <w:rPr>
          <w:rFonts w:ascii="Times New Roman" w:hAnsi="Times New Roman" w:cs="Times New Roman"/>
          <w:sz w:val="24"/>
          <w:szCs w:val="24"/>
          <w:lang w:bidi="en-US"/>
        </w:rPr>
        <w:t>eir child’s treatment and care.</w:t>
      </w:r>
    </w:p>
    <w:p w14:paraId="4AA606FE" w14:textId="7CEDBBFD" w:rsidR="005B14FB" w:rsidRDefault="00C10EDF" w:rsidP="005B14FB">
      <w:pPr>
        <w:spacing w:line="480" w:lineRule="auto"/>
        <w:ind w:firstLine="720"/>
        <w:rPr>
          <w:rFonts w:ascii="Times New Roman" w:hAnsi="Times New Roman" w:cs="Times New Roman"/>
          <w:sz w:val="24"/>
          <w:szCs w:val="24"/>
          <w:lang w:bidi="en-US"/>
        </w:rPr>
      </w:pPr>
      <w:r w:rsidRPr="00B17D56">
        <w:rPr>
          <w:rFonts w:ascii="Times New Roman" w:hAnsi="Times New Roman" w:cs="Times New Roman"/>
          <w:sz w:val="24"/>
          <w:szCs w:val="24"/>
          <w:lang w:bidi="en-US"/>
        </w:rPr>
        <w:t xml:space="preserve">Finally, the study underscored the importance of recognizing gender differences in the experiences of mothers and fathers, particularly in how they perceive and manage the emotional, </w:t>
      </w:r>
      <w:r w:rsidRPr="00B17D56">
        <w:rPr>
          <w:rFonts w:ascii="Times New Roman" w:hAnsi="Times New Roman" w:cs="Times New Roman"/>
          <w:sz w:val="24"/>
          <w:szCs w:val="24"/>
          <w:lang w:bidi="en-US"/>
        </w:rPr>
        <w:lastRenderedPageBreak/>
        <w:t>practical, and social aspects of raising an adolescent with ASD. Mothers, due to their primary caregiving role, reported higher levels of stress and fatigue, while fathers expressed a desire for greater involvement but often felt constrained by work commitments or societal expec</w:t>
      </w:r>
      <w:r w:rsidR="005B14FB">
        <w:rPr>
          <w:rFonts w:ascii="Times New Roman" w:hAnsi="Times New Roman" w:cs="Times New Roman"/>
          <w:sz w:val="24"/>
          <w:szCs w:val="24"/>
          <w:lang w:bidi="en-US"/>
        </w:rPr>
        <w:t>tations.</w:t>
      </w:r>
    </w:p>
    <w:p w14:paraId="1ECA9D1C" w14:textId="63FF0D17" w:rsidR="00C10EDF" w:rsidRPr="00B17D56" w:rsidRDefault="00C10EDF" w:rsidP="005B14FB">
      <w:pPr>
        <w:spacing w:line="480" w:lineRule="auto"/>
        <w:ind w:firstLine="720"/>
        <w:rPr>
          <w:rFonts w:ascii="Times New Roman" w:hAnsi="Times New Roman" w:cs="Times New Roman"/>
          <w:sz w:val="24"/>
          <w:szCs w:val="24"/>
          <w:lang w:bidi="en-US"/>
        </w:rPr>
      </w:pPr>
      <w:r w:rsidRPr="00B17D56">
        <w:rPr>
          <w:rFonts w:ascii="Times New Roman" w:hAnsi="Times New Roman" w:cs="Times New Roman"/>
          <w:sz w:val="24"/>
          <w:szCs w:val="24"/>
          <w:lang w:bidi="en-US"/>
        </w:rPr>
        <w:t>The findings of this study highlight the need for targeted interventions to support parents, including emotional counseling, peer support networks, and professional guidance, to reduce stress and improve their coping strategies. This research contributes to the broader understanding of the lived experiences of parents raising adolescents with ASD and emphasizes the importance of tailored support systems for both mothers and fathers.</w:t>
      </w:r>
    </w:p>
    <w:p w14:paraId="5361398C" w14:textId="5DF9F397" w:rsidR="00836200" w:rsidRPr="00A16983" w:rsidRDefault="00836200" w:rsidP="00A16983">
      <w:pPr>
        <w:spacing w:after="0" w:line="480" w:lineRule="auto"/>
        <w:rPr>
          <w:rStyle w:val="Heading1Char"/>
          <w:rFonts w:ascii="Times New Roman" w:hAnsi="Times New Roman" w:cs="Times New Roman"/>
          <w:bCs w:val="0"/>
          <w:color w:val="auto"/>
          <w:sz w:val="24"/>
          <w:szCs w:val="24"/>
        </w:rPr>
      </w:pPr>
      <w:bookmarkStart w:id="126" w:name="_Toc177995385"/>
      <w:r w:rsidRPr="00A16983">
        <w:rPr>
          <w:rStyle w:val="Heading1Char"/>
          <w:rFonts w:ascii="Times New Roman" w:hAnsi="Times New Roman" w:cs="Times New Roman"/>
          <w:bCs w:val="0"/>
          <w:color w:val="auto"/>
          <w:sz w:val="24"/>
          <w:szCs w:val="24"/>
        </w:rPr>
        <w:t>Recommendation</w:t>
      </w:r>
      <w:bookmarkEnd w:id="126"/>
    </w:p>
    <w:p w14:paraId="7B98E79B" w14:textId="7A90C820" w:rsidR="0016133A" w:rsidRPr="00B17D56" w:rsidRDefault="0016133A" w:rsidP="0016133A">
      <w:pPr>
        <w:spacing w:line="480" w:lineRule="auto"/>
        <w:rPr>
          <w:rFonts w:ascii="Times New Roman" w:hAnsi="Times New Roman" w:cs="Times New Roman"/>
          <w:sz w:val="24"/>
          <w:szCs w:val="24"/>
          <w:lang w:bidi="en-US"/>
        </w:rPr>
      </w:pPr>
      <w:r w:rsidRPr="00B17D56">
        <w:rPr>
          <w:rFonts w:ascii="Times New Roman" w:hAnsi="Times New Roman" w:cs="Times New Roman"/>
          <w:sz w:val="24"/>
          <w:szCs w:val="24"/>
          <w:lang w:bidi="en-US"/>
        </w:rPr>
        <w:t xml:space="preserve">The study highlights the significant emotional and practical strain placed on parents, particularly mothers, who often bear the primary responsibility of caregiving. Mothers frequently report feelings of isolation, exhaustion, and emotional overwhelm, as they manage the daily care and development of their adolescent with ASD. Fathers, while often playing a more secondary role, face their own set of challenges, including feelings of inadequacy in handling emotional and behavioral issues, and the stress of balancing financial responsibilities. Therefore, one key recommendation is the expansion of accessible counseling services for both parents. Emotional support </w:t>
      </w:r>
      <w:r w:rsidR="00641609" w:rsidRPr="00B17D56">
        <w:rPr>
          <w:rFonts w:ascii="Times New Roman" w:hAnsi="Times New Roman" w:cs="Times New Roman"/>
          <w:sz w:val="24"/>
          <w:szCs w:val="24"/>
          <w:lang w:bidi="en-US"/>
        </w:rPr>
        <w:t>may</w:t>
      </w:r>
      <w:r w:rsidRPr="00B17D56">
        <w:rPr>
          <w:rFonts w:ascii="Times New Roman" w:hAnsi="Times New Roman" w:cs="Times New Roman"/>
          <w:sz w:val="24"/>
          <w:szCs w:val="24"/>
          <w:lang w:bidi="en-US"/>
        </w:rPr>
        <w:t xml:space="preserve"> be offered through specialized counseling sessions that help parents process the initial diagnosis, manage ongoing stress, and navigate the evolving needs of their child. Additionally, parental training programs </w:t>
      </w:r>
      <w:r w:rsidR="00C14A73" w:rsidRPr="00B17D56">
        <w:rPr>
          <w:rFonts w:ascii="Times New Roman" w:hAnsi="Times New Roman" w:cs="Times New Roman"/>
          <w:sz w:val="24"/>
          <w:szCs w:val="24"/>
          <w:lang w:bidi="en-US"/>
        </w:rPr>
        <w:t>may</w:t>
      </w:r>
      <w:r w:rsidRPr="00B17D56">
        <w:rPr>
          <w:rFonts w:ascii="Times New Roman" w:hAnsi="Times New Roman" w:cs="Times New Roman"/>
          <w:sz w:val="24"/>
          <w:szCs w:val="24"/>
          <w:lang w:bidi="en-US"/>
        </w:rPr>
        <w:t xml:space="preserve"> be made widely available, empowering both mothers and fathers with the skills and knowledge needed to address the unique behaviors and developmental challenges associated with ASD. By enhancing their understanding, parents can foster more adaptive coping strategies and feel more confident in their roles.</w:t>
      </w:r>
    </w:p>
    <w:p w14:paraId="62EE6606" w14:textId="77777777" w:rsidR="005B14FB" w:rsidRDefault="0016133A" w:rsidP="0016133A">
      <w:pPr>
        <w:spacing w:line="480" w:lineRule="auto"/>
        <w:rPr>
          <w:rFonts w:ascii="Times New Roman" w:hAnsi="Times New Roman" w:cs="Times New Roman"/>
          <w:sz w:val="24"/>
          <w:szCs w:val="24"/>
          <w:lang w:bidi="en-US"/>
        </w:rPr>
      </w:pPr>
      <w:r w:rsidRPr="00B17D56">
        <w:rPr>
          <w:rFonts w:ascii="Times New Roman" w:hAnsi="Times New Roman" w:cs="Times New Roman"/>
          <w:sz w:val="24"/>
          <w:szCs w:val="24"/>
          <w:lang w:bidi="en-US"/>
        </w:rPr>
        <w:lastRenderedPageBreak/>
        <w:t>In addition to counseling and training, peer support networks could play a pivotal role in reducing the sense of isolation reported by many parents. Support groups, both in person and online, can offer parents a space to share their experiences, seek advice, and provide mutual support, which can alleviate some of the emotional burdens they face. Creating opportunities for fathers to become more actively involved in these networks is also crucial, as their participation in caregiving is often limited by societal expectations and workplace obligations. Policies encouraging workplace flexibility, such as parental leave or flexible working hours, would enable fathers to engage more fully in caregiving without sacrif</w:t>
      </w:r>
      <w:r w:rsidR="005B14FB">
        <w:rPr>
          <w:rFonts w:ascii="Times New Roman" w:hAnsi="Times New Roman" w:cs="Times New Roman"/>
          <w:sz w:val="24"/>
          <w:szCs w:val="24"/>
          <w:lang w:bidi="en-US"/>
        </w:rPr>
        <w:t>icing professional commitments.</w:t>
      </w:r>
    </w:p>
    <w:p w14:paraId="5EB77799" w14:textId="77777777" w:rsidR="005B14FB" w:rsidRDefault="0016133A" w:rsidP="005B14FB">
      <w:pPr>
        <w:spacing w:line="480" w:lineRule="auto"/>
        <w:ind w:firstLine="720"/>
        <w:rPr>
          <w:rFonts w:ascii="Times New Roman" w:hAnsi="Times New Roman" w:cs="Times New Roman"/>
          <w:sz w:val="24"/>
          <w:szCs w:val="24"/>
          <w:lang w:bidi="en-US"/>
        </w:rPr>
      </w:pPr>
      <w:r w:rsidRPr="00B17D56">
        <w:rPr>
          <w:rFonts w:ascii="Times New Roman" w:hAnsi="Times New Roman" w:cs="Times New Roman"/>
          <w:sz w:val="24"/>
          <w:szCs w:val="24"/>
          <w:lang w:bidi="en-US"/>
        </w:rPr>
        <w:t xml:space="preserve">Healthcare and mental health professionals are integral to the lives of families with adolescents with ASD, yet many parents in the study expressed confusion or dissatisfaction with the diagnostic and therapeutic processes. As such, it is recommended that healthcare providers adopt a more holistic, family-centered approach to ASD care. This would involve not only focusing on the needs of the adolescent but also providing comprehensive support to the entire family. Professionals </w:t>
      </w:r>
      <w:r w:rsidR="009A345E" w:rsidRPr="00B17D56">
        <w:rPr>
          <w:rFonts w:ascii="Times New Roman" w:hAnsi="Times New Roman" w:cs="Times New Roman"/>
          <w:sz w:val="24"/>
          <w:szCs w:val="24"/>
          <w:lang w:bidi="en-US"/>
        </w:rPr>
        <w:t xml:space="preserve">may </w:t>
      </w:r>
      <w:r w:rsidRPr="00B17D56">
        <w:rPr>
          <w:rFonts w:ascii="Times New Roman" w:hAnsi="Times New Roman" w:cs="Times New Roman"/>
          <w:sz w:val="24"/>
          <w:szCs w:val="24"/>
          <w:lang w:bidi="en-US"/>
        </w:rPr>
        <w:t xml:space="preserve">guide parents through the diagnostic process with clarity and compassion, ensuring they are fully informed about treatment options and the developmental trajectory of their child. Mental health professionals </w:t>
      </w:r>
      <w:r w:rsidR="00AA4BA2" w:rsidRPr="00B17D56">
        <w:rPr>
          <w:rFonts w:ascii="Times New Roman" w:hAnsi="Times New Roman" w:cs="Times New Roman"/>
          <w:sz w:val="24"/>
          <w:szCs w:val="24"/>
          <w:lang w:bidi="en-US"/>
        </w:rPr>
        <w:t>may</w:t>
      </w:r>
      <w:r w:rsidR="008D181D" w:rsidRPr="00B17D56">
        <w:rPr>
          <w:rFonts w:ascii="Times New Roman" w:hAnsi="Times New Roman" w:cs="Times New Roman"/>
          <w:sz w:val="24"/>
          <w:szCs w:val="24"/>
          <w:lang w:bidi="en-US"/>
        </w:rPr>
        <w:t xml:space="preserve"> </w:t>
      </w:r>
      <w:r w:rsidRPr="00B17D56">
        <w:rPr>
          <w:rFonts w:ascii="Times New Roman" w:hAnsi="Times New Roman" w:cs="Times New Roman"/>
          <w:sz w:val="24"/>
          <w:szCs w:val="24"/>
          <w:lang w:bidi="en-US"/>
        </w:rPr>
        <w:t>also offer specialized interventions for parents, particularly those grappling with emotional and psychological distress related to their child’s condition. Early and accurate diagnosis is another critical area for improvement. Streamlining the diagnostic process could help reduce delays in obtaining necessary services, allowing parents to access interventions as early as possible.</w:t>
      </w:r>
    </w:p>
    <w:p w14:paraId="59B8F78B" w14:textId="77777777" w:rsidR="005B14FB" w:rsidRDefault="0016133A" w:rsidP="005B14FB">
      <w:pPr>
        <w:spacing w:line="480" w:lineRule="auto"/>
        <w:ind w:firstLine="720"/>
        <w:rPr>
          <w:rFonts w:ascii="Times New Roman" w:hAnsi="Times New Roman" w:cs="Times New Roman"/>
          <w:sz w:val="24"/>
          <w:szCs w:val="24"/>
          <w:lang w:bidi="en-US"/>
        </w:rPr>
      </w:pPr>
      <w:r w:rsidRPr="00B17D56">
        <w:rPr>
          <w:rFonts w:ascii="Times New Roman" w:hAnsi="Times New Roman" w:cs="Times New Roman"/>
          <w:sz w:val="24"/>
          <w:szCs w:val="24"/>
          <w:lang w:bidi="en-US"/>
        </w:rPr>
        <w:t xml:space="preserve">In the educational realm, educators and school administrators play a vital role in supporting the developmental and social needs of adolescents with ASD. However, many parents report feeling unsupported or disconnected from the educational institutions their children attend. </w:t>
      </w:r>
      <w:r w:rsidRPr="00B17D56">
        <w:rPr>
          <w:rFonts w:ascii="Times New Roman" w:hAnsi="Times New Roman" w:cs="Times New Roman"/>
          <w:sz w:val="24"/>
          <w:szCs w:val="24"/>
          <w:lang w:bidi="en-US"/>
        </w:rPr>
        <w:lastRenderedPageBreak/>
        <w:t xml:space="preserve">Therefore, schools </w:t>
      </w:r>
      <w:r w:rsidR="00A3006B" w:rsidRPr="00B17D56">
        <w:rPr>
          <w:rFonts w:ascii="Times New Roman" w:hAnsi="Times New Roman" w:cs="Times New Roman"/>
          <w:sz w:val="24"/>
          <w:szCs w:val="24"/>
          <w:lang w:bidi="en-US"/>
        </w:rPr>
        <w:t xml:space="preserve">may </w:t>
      </w:r>
      <w:r w:rsidRPr="00B17D56">
        <w:rPr>
          <w:rFonts w:ascii="Times New Roman" w:hAnsi="Times New Roman" w:cs="Times New Roman"/>
          <w:sz w:val="24"/>
          <w:szCs w:val="24"/>
          <w:lang w:bidi="en-US"/>
        </w:rPr>
        <w:t xml:space="preserve">prioritize inclusive education programs tailored to the individual needs of students with ASD. This could involve the development of individualized education plans (IEPs) that address the specific academic, behavioral, and social challenges faced by each student. Teacher training on ASD is also paramount. Educators </w:t>
      </w:r>
      <w:r w:rsidR="009E0D62" w:rsidRPr="00B17D56">
        <w:rPr>
          <w:rFonts w:ascii="Times New Roman" w:hAnsi="Times New Roman" w:cs="Times New Roman"/>
          <w:sz w:val="24"/>
          <w:szCs w:val="24"/>
          <w:lang w:bidi="en-US"/>
        </w:rPr>
        <w:t xml:space="preserve">may </w:t>
      </w:r>
      <w:r w:rsidRPr="00B17D56">
        <w:rPr>
          <w:rFonts w:ascii="Times New Roman" w:hAnsi="Times New Roman" w:cs="Times New Roman"/>
          <w:sz w:val="24"/>
          <w:szCs w:val="24"/>
          <w:lang w:bidi="en-US"/>
        </w:rPr>
        <w:t>be equipped with the knowledge and tools needed to support adolescents with ASD, ensuring that they are not only accommodated but also given the opportunity to thrive academically and socially. Regular and open communication between parents and teachers is equally important, as it fosters collaboration and ensures that both parties are working together to suppor</w:t>
      </w:r>
      <w:r w:rsidR="005B14FB">
        <w:rPr>
          <w:rFonts w:ascii="Times New Roman" w:hAnsi="Times New Roman" w:cs="Times New Roman"/>
          <w:sz w:val="24"/>
          <w:szCs w:val="24"/>
          <w:lang w:bidi="en-US"/>
        </w:rPr>
        <w:t>t the adolescent’s development.</w:t>
      </w:r>
    </w:p>
    <w:p w14:paraId="219A778B" w14:textId="77777777" w:rsidR="005B14FB" w:rsidRDefault="0016133A" w:rsidP="005B14FB">
      <w:pPr>
        <w:spacing w:line="480" w:lineRule="auto"/>
        <w:ind w:firstLine="720"/>
        <w:rPr>
          <w:rFonts w:ascii="Times New Roman" w:hAnsi="Times New Roman" w:cs="Times New Roman"/>
          <w:sz w:val="24"/>
          <w:szCs w:val="24"/>
          <w:lang w:bidi="en-US"/>
        </w:rPr>
      </w:pPr>
      <w:r w:rsidRPr="00B17D56">
        <w:rPr>
          <w:rFonts w:ascii="Times New Roman" w:hAnsi="Times New Roman" w:cs="Times New Roman"/>
          <w:sz w:val="24"/>
          <w:szCs w:val="24"/>
          <w:lang w:bidi="en-US"/>
        </w:rPr>
        <w:t xml:space="preserve">Policy-makers also have a significant role to play in improving the lives of families affected by ASD. One of the key recommendations for policy-makers is to ensure that social and financial support systems are in place for families with children diagnosed with ASD. This may include subsidies for therapies, access to respite care, and financial assistance for families who face the additional economic burden of specialized care. Furthermore, policy-makers </w:t>
      </w:r>
      <w:r w:rsidR="00A86DCE" w:rsidRPr="00B17D56">
        <w:rPr>
          <w:rFonts w:ascii="Times New Roman" w:hAnsi="Times New Roman" w:cs="Times New Roman"/>
          <w:sz w:val="24"/>
          <w:szCs w:val="24"/>
          <w:lang w:bidi="en-US"/>
        </w:rPr>
        <w:t xml:space="preserve">may </w:t>
      </w:r>
      <w:r w:rsidRPr="00B17D56">
        <w:rPr>
          <w:rFonts w:ascii="Times New Roman" w:hAnsi="Times New Roman" w:cs="Times New Roman"/>
          <w:sz w:val="24"/>
          <w:szCs w:val="24"/>
          <w:lang w:bidi="en-US"/>
        </w:rPr>
        <w:t xml:space="preserve">advocate for national ASD awareness campaigns aimed at reducing stigma and promoting acceptance of individuals with ASD in society. These campaigns </w:t>
      </w:r>
      <w:r w:rsidR="00973028" w:rsidRPr="00B17D56">
        <w:rPr>
          <w:rFonts w:ascii="Times New Roman" w:hAnsi="Times New Roman" w:cs="Times New Roman"/>
          <w:sz w:val="24"/>
          <w:szCs w:val="24"/>
          <w:lang w:bidi="en-US"/>
        </w:rPr>
        <w:t xml:space="preserve">may </w:t>
      </w:r>
      <w:r w:rsidRPr="00B17D56">
        <w:rPr>
          <w:rFonts w:ascii="Times New Roman" w:hAnsi="Times New Roman" w:cs="Times New Roman"/>
          <w:sz w:val="24"/>
          <w:szCs w:val="24"/>
          <w:lang w:bidi="en-US"/>
        </w:rPr>
        <w:t>focus on educating the public about the nature of the disorder, the importance of early diagnosis, and the role of community support in enhancing the quality of lif</w:t>
      </w:r>
      <w:r w:rsidR="005B14FB">
        <w:rPr>
          <w:rFonts w:ascii="Times New Roman" w:hAnsi="Times New Roman" w:cs="Times New Roman"/>
          <w:sz w:val="24"/>
          <w:szCs w:val="24"/>
          <w:lang w:bidi="en-US"/>
        </w:rPr>
        <w:t>e for families affected by ASD.</w:t>
      </w:r>
    </w:p>
    <w:p w14:paraId="7661C74D" w14:textId="4C9C41F0" w:rsidR="0016133A" w:rsidRPr="00B17D56" w:rsidRDefault="0016133A" w:rsidP="005B14FB">
      <w:pPr>
        <w:spacing w:line="480" w:lineRule="auto"/>
        <w:ind w:firstLine="720"/>
        <w:rPr>
          <w:rFonts w:ascii="Times New Roman" w:hAnsi="Times New Roman" w:cs="Times New Roman"/>
          <w:sz w:val="24"/>
          <w:szCs w:val="24"/>
          <w:lang w:bidi="en-US"/>
        </w:rPr>
      </w:pPr>
      <w:r w:rsidRPr="00B17D56">
        <w:rPr>
          <w:rFonts w:ascii="Times New Roman" w:hAnsi="Times New Roman" w:cs="Times New Roman"/>
          <w:sz w:val="24"/>
          <w:szCs w:val="24"/>
          <w:lang w:bidi="en-US"/>
        </w:rPr>
        <w:t xml:space="preserve">Finally, the broader community plays a crucial role in creating an environment of inclusion and support for families raising adolescents with ASD. Community organizations </w:t>
      </w:r>
      <w:r w:rsidR="00324E4A" w:rsidRPr="00B17D56">
        <w:rPr>
          <w:rFonts w:ascii="Times New Roman" w:hAnsi="Times New Roman" w:cs="Times New Roman"/>
          <w:sz w:val="24"/>
          <w:szCs w:val="24"/>
          <w:lang w:bidi="en-US"/>
        </w:rPr>
        <w:t xml:space="preserve">may </w:t>
      </w:r>
      <w:r w:rsidRPr="00B17D56">
        <w:rPr>
          <w:rFonts w:ascii="Times New Roman" w:hAnsi="Times New Roman" w:cs="Times New Roman"/>
          <w:sz w:val="24"/>
          <w:szCs w:val="24"/>
          <w:lang w:bidi="en-US"/>
        </w:rPr>
        <w:t xml:space="preserve">offer workshops and educational programs to raise awareness and dispel misconceptions about ASD. This would not only help reduce the stigma surrounding the disorder but also encourage greater community involvement in supporting families. Furthermore, local community centers </w:t>
      </w:r>
      <w:r w:rsidRPr="00B17D56">
        <w:rPr>
          <w:rFonts w:ascii="Times New Roman" w:hAnsi="Times New Roman" w:cs="Times New Roman"/>
          <w:sz w:val="24"/>
          <w:szCs w:val="24"/>
          <w:lang w:bidi="en-US"/>
        </w:rPr>
        <w:lastRenderedPageBreak/>
        <w:t>can serve as hubs for social activities that include adolescents with ASD, fostering a sense of belonging and reducing social isolation for both the adolescents and their families.</w:t>
      </w:r>
    </w:p>
    <w:p w14:paraId="61452772" w14:textId="77777777" w:rsidR="005751A6" w:rsidRPr="00B17D56" w:rsidRDefault="005751A6" w:rsidP="00836200">
      <w:pPr>
        <w:spacing w:line="480" w:lineRule="auto"/>
        <w:rPr>
          <w:rFonts w:ascii="Times New Roman" w:hAnsi="Times New Roman" w:cs="Times New Roman"/>
          <w:b/>
          <w:bCs/>
          <w:sz w:val="24"/>
          <w:szCs w:val="24"/>
          <w:lang w:bidi="en-US"/>
        </w:rPr>
      </w:pPr>
    </w:p>
    <w:p w14:paraId="53E99A1B" w14:textId="77777777" w:rsidR="00836200" w:rsidRPr="00B17D56" w:rsidRDefault="00836200" w:rsidP="00836200">
      <w:pPr>
        <w:spacing w:line="480" w:lineRule="auto"/>
        <w:rPr>
          <w:rFonts w:ascii="Times New Roman" w:hAnsi="Times New Roman" w:cs="Times New Roman"/>
          <w:b/>
          <w:bCs/>
          <w:sz w:val="24"/>
          <w:szCs w:val="24"/>
          <w:lang w:bidi="en-US"/>
        </w:rPr>
      </w:pPr>
    </w:p>
    <w:p w14:paraId="43C9ED60" w14:textId="77777777" w:rsidR="00836200" w:rsidRPr="00B17D56" w:rsidRDefault="00836200" w:rsidP="00836200">
      <w:pPr>
        <w:spacing w:line="480" w:lineRule="auto"/>
        <w:rPr>
          <w:rFonts w:ascii="Times New Roman" w:hAnsi="Times New Roman" w:cs="Times New Roman"/>
          <w:sz w:val="24"/>
          <w:szCs w:val="24"/>
          <w:lang w:bidi="en-US"/>
        </w:rPr>
      </w:pPr>
    </w:p>
    <w:p w14:paraId="34A46779" w14:textId="77777777" w:rsidR="00836200" w:rsidRPr="00B17D56" w:rsidRDefault="00836200" w:rsidP="00836200">
      <w:pPr>
        <w:spacing w:line="480" w:lineRule="auto"/>
        <w:rPr>
          <w:rFonts w:ascii="Times New Roman" w:hAnsi="Times New Roman" w:cs="Times New Roman"/>
          <w:sz w:val="24"/>
          <w:szCs w:val="24"/>
          <w:lang w:bidi="en-US"/>
        </w:rPr>
      </w:pPr>
    </w:p>
    <w:p w14:paraId="22226081" w14:textId="77777777" w:rsidR="00836200" w:rsidRPr="00B17D56" w:rsidRDefault="00836200" w:rsidP="00836200">
      <w:pPr>
        <w:spacing w:line="480" w:lineRule="auto"/>
        <w:rPr>
          <w:rFonts w:ascii="Times New Roman" w:hAnsi="Times New Roman" w:cs="Times New Roman"/>
          <w:sz w:val="24"/>
          <w:szCs w:val="24"/>
          <w:lang w:bidi="en-US"/>
        </w:rPr>
      </w:pPr>
    </w:p>
    <w:p w14:paraId="1BDCFCA6" w14:textId="77777777" w:rsidR="00836200" w:rsidRPr="00B17D56" w:rsidRDefault="00836200" w:rsidP="00836200">
      <w:pPr>
        <w:spacing w:line="480" w:lineRule="auto"/>
        <w:rPr>
          <w:rFonts w:ascii="Times New Roman" w:hAnsi="Times New Roman" w:cs="Times New Roman"/>
          <w:sz w:val="24"/>
          <w:szCs w:val="24"/>
        </w:rPr>
      </w:pPr>
    </w:p>
    <w:p w14:paraId="1898D99A" w14:textId="14982761" w:rsidR="00C4657D" w:rsidRPr="005B14FB" w:rsidRDefault="00836200" w:rsidP="005B14FB">
      <w:pPr>
        <w:pStyle w:val="Heading1"/>
        <w:spacing w:before="0" w:line="480" w:lineRule="auto"/>
        <w:jc w:val="center"/>
        <w:rPr>
          <w:rFonts w:ascii="Times New Roman" w:hAnsi="Times New Roman" w:cs="Times New Roman"/>
          <w:sz w:val="24"/>
          <w:szCs w:val="24"/>
        </w:rPr>
      </w:pPr>
      <w:r w:rsidRPr="00B17D56">
        <w:br w:type="page"/>
      </w:r>
      <w:bookmarkStart w:id="127" w:name="_Toc177995386"/>
      <w:r w:rsidR="00C4657D" w:rsidRPr="005B14FB">
        <w:rPr>
          <w:rFonts w:ascii="Times New Roman" w:hAnsi="Times New Roman" w:cs="Times New Roman"/>
          <w:color w:val="auto"/>
          <w:sz w:val="24"/>
          <w:szCs w:val="24"/>
        </w:rPr>
        <w:lastRenderedPageBreak/>
        <w:t>References</w:t>
      </w:r>
      <w:bookmarkEnd w:id="127"/>
    </w:p>
    <w:p w14:paraId="5256F698" w14:textId="77777777" w:rsidR="00805429" w:rsidRPr="00B17D56" w:rsidRDefault="00C4657D"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fldChar w:fldCharType="begin" w:fldLock="1"/>
      </w:r>
      <w:r w:rsidR="00805429" w:rsidRPr="00B17D56">
        <w:rPr>
          <w:rFonts w:ascii="Times New Roman" w:hAnsi="Times New Roman" w:cs="Times New Roman"/>
          <w:sz w:val="24"/>
          <w:szCs w:val="24"/>
        </w:rPr>
        <w:instrText xml:space="preserve"> ADDIN ZOTERO_BIBL {"uncited":[],"omitted":[],"custom":[]} CSL_BIBLIOGRAPHY </w:instrText>
      </w:r>
      <w:r w:rsidRPr="00B17D56">
        <w:rPr>
          <w:rFonts w:ascii="Times New Roman" w:hAnsi="Times New Roman" w:cs="Times New Roman"/>
          <w:sz w:val="24"/>
          <w:szCs w:val="24"/>
        </w:rPr>
        <w:fldChar w:fldCharType="separate"/>
      </w:r>
      <w:r w:rsidR="00805429" w:rsidRPr="00B17D56">
        <w:rPr>
          <w:rFonts w:ascii="Times New Roman" w:hAnsi="Times New Roman" w:cs="Times New Roman"/>
          <w:sz w:val="24"/>
          <w:szCs w:val="24"/>
        </w:rPr>
        <w:t xml:space="preserve">Adams, D., Young, K., Simpson, K., &amp; Keen, D. (2019). Parent descriptions of the presentation and management of anxiousness in children on the autism spectrum. </w:t>
      </w:r>
      <w:r w:rsidR="00805429" w:rsidRPr="00B17D56">
        <w:rPr>
          <w:rFonts w:ascii="Times New Roman" w:hAnsi="Times New Roman" w:cs="Times New Roman"/>
          <w:i/>
          <w:iCs/>
          <w:sz w:val="24"/>
          <w:szCs w:val="24"/>
        </w:rPr>
        <w:t>Autism</w:t>
      </w:r>
      <w:r w:rsidR="00805429" w:rsidRPr="00B17D56">
        <w:rPr>
          <w:rFonts w:ascii="Times New Roman" w:hAnsi="Times New Roman" w:cs="Times New Roman"/>
          <w:sz w:val="24"/>
          <w:szCs w:val="24"/>
        </w:rPr>
        <w:t xml:space="preserve">, </w:t>
      </w:r>
      <w:r w:rsidR="00805429" w:rsidRPr="00B17D56">
        <w:rPr>
          <w:rFonts w:ascii="Times New Roman" w:hAnsi="Times New Roman" w:cs="Times New Roman"/>
          <w:i/>
          <w:iCs/>
          <w:sz w:val="24"/>
          <w:szCs w:val="24"/>
        </w:rPr>
        <w:t>23</w:t>
      </w:r>
      <w:r w:rsidR="00805429" w:rsidRPr="00B17D56">
        <w:rPr>
          <w:rFonts w:ascii="Times New Roman" w:hAnsi="Times New Roman" w:cs="Times New Roman"/>
          <w:sz w:val="24"/>
          <w:szCs w:val="24"/>
        </w:rPr>
        <w:t>(4), 980–992.</w:t>
      </w:r>
    </w:p>
    <w:p w14:paraId="6D3F1190"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André, T. G., Valdez-Montero, C., Márquez-Vega, M. A., Ahumada-Cortez, J. G., &amp; Gámez-Medina, M. E. (2020). Communication on Sexuality Between Parents and Adolescents with Autism Spectrum Disorder: A Systematic Review. </w:t>
      </w:r>
      <w:r w:rsidRPr="00B17D56">
        <w:rPr>
          <w:rFonts w:ascii="Times New Roman" w:hAnsi="Times New Roman" w:cs="Times New Roman"/>
          <w:i/>
          <w:iCs/>
          <w:sz w:val="24"/>
          <w:szCs w:val="24"/>
        </w:rPr>
        <w:t>Sexuality and Disability</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38</w:t>
      </w:r>
      <w:r w:rsidRPr="00B17D56">
        <w:rPr>
          <w:rFonts w:ascii="Times New Roman" w:hAnsi="Times New Roman" w:cs="Times New Roman"/>
          <w:sz w:val="24"/>
          <w:szCs w:val="24"/>
        </w:rPr>
        <w:t>(2), 217–229.</w:t>
      </w:r>
    </w:p>
    <w:p w14:paraId="2791B42E"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Ang, K. Q. P., &amp; Loh, P. R. (2019). Mental health and coping in parents of children with autism spectrum disorder (ASD) in Singapore: An examination of gender role in caring. </w:t>
      </w:r>
      <w:r w:rsidRPr="00B17D56">
        <w:rPr>
          <w:rFonts w:ascii="Times New Roman" w:hAnsi="Times New Roman" w:cs="Times New Roman"/>
          <w:i/>
          <w:iCs/>
          <w:sz w:val="24"/>
          <w:szCs w:val="24"/>
        </w:rPr>
        <w:t>Journal of Autism and Developmental Disorders</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49</w:t>
      </w:r>
      <w:r w:rsidRPr="00B17D56">
        <w:rPr>
          <w:rFonts w:ascii="Times New Roman" w:hAnsi="Times New Roman" w:cs="Times New Roman"/>
          <w:sz w:val="24"/>
          <w:szCs w:val="24"/>
        </w:rPr>
        <w:t>(5), 2129–2145.</w:t>
      </w:r>
    </w:p>
    <w:p w14:paraId="1BBA0DB9"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Arnell, S., Jerlinder, K., &amp; Lundqvist, L.-O. (2020). Parents’ perceptions and concerns about physical activity participation among adolescents with autism spectrum disorder. </w:t>
      </w:r>
      <w:r w:rsidRPr="00B17D56">
        <w:rPr>
          <w:rFonts w:ascii="Times New Roman" w:hAnsi="Times New Roman" w:cs="Times New Roman"/>
          <w:i/>
          <w:iCs/>
          <w:sz w:val="24"/>
          <w:szCs w:val="24"/>
        </w:rPr>
        <w:t>Autism</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24</w:t>
      </w:r>
      <w:r w:rsidRPr="00B17D56">
        <w:rPr>
          <w:rFonts w:ascii="Times New Roman" w:hAnsi="Times New Roman" w:cs="Times New Roman"/>
          <w:sz w:val="24"/>
          <w:szCs w:val="24"/>
        </w:rPr>
        <w:t>(8), 2243–2255.</w:t>
      </w:r>
    </w:p>
    <w:p w14:paraId="4BAD30D9"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Bassett, G. (2012). </w:t>
      </w:r>
      <w:r w:rsidRPr="00B17D56">
        <w:rPr>
          <w:rFonts w:ascii="Times New Roman" w:hAnsi="Times New Roman" w:cs="Times New Roman"/>
          <w:i/>
          <w:iCs/>
          <w:sz w:val="24"/>
          <w:szCs w:val="24"/>
        </w:rPr>
        <w:t>Resilience: Theory and Application</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January</w:t>
      </w:r>
      <w:r w:rsidRPr="00B17D56">
        <w:rPr>
          <w:rFonts w:ascii="Times New Roman" w:hAnsi="Times New Roman" w:cs="Times New Roman"/>
          <w:sz w:val="24"/>
          <w:szCs w:val="24"/>
        </w:rPr>
        <w:t>. https://doi.org/10.2172/1044521</w:t>
      </w:r>
    </w:p>
    <w:p w14:paraId="4E37C8FA"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Berkovits, L. D., Moody, C. T., &amp; Blacher, J. (2020). “I don’t feel different. But then again, I wouldn’t know what it feels like to be normal”: Perspectives of Adolescents with Autism Spectrum Disorder. </w:t>
      </w:r>
      <w:r w:rsidRPr="00B17D56">
        <w:rPr>
          <w:rFonts w:ascii="Times New Roman" w:hAnsi="Times New Roman" w:cs="Times New Roman"/>
          <w:i/>
          <w:iCs/>
          <w:sz w:val="24"/>
          <w:szCs w:val="24"/>
        </w:rPr>
        <w:t>Journal of Autism and Developmental Disorders</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50</w:t>
      </w:r>
      <w:r w:rsidRPr="00B17D56">
        <w:rPr>
          <w:rFonts w:ascii="Times New Roman" w:hAnsi="Times New Roman" w:cs="Times New Roman"/>
          <w:sz w:val="24"/>
          <w:szCs w:val="24"/>
        </w:rPr>
        <w:t>(3), 831–843.</w:t>
      </w:r>
    </w:p>
    <w:p w14:paraId="4D25F7FC"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Buxbaum, J. D. (2022). Multiple rare variants in the etiology of autism spectrum disorders. </w:t>
      </w:r>
      <w:r w:rsidRPr="00B17D56">
        <w:rPr>
          <w:rFonts w:ascii="Times New Roman" w:hAnsi="Times New Roman" w:cs="Times New Roman"/>
          <w:i/>
          <w:iCs/>
          <w:sz w:val="24"/>
          <w:szCs w:val="24"/>
        </w:rPr>
        <w:t>Dialogues in Clinical Neuroscience</w:t>
      </w:r>
      <w:r w:rsidRPr="00B17D56">
        <w:rPr>
          <w:rFonts w:ascii="Times New Roman" w:hAnsi="Times New Roman" w:cs="Times New Roman"/>
          <w:sz w:val="24"/>
          <w:szCs w:val="24"/>
        </w:rPr>
        <w:t>.</w:t>
      </w:r>
    </w:p>
    <w:p w14:paraId="44A75E3B"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lastRenderedPageBreak/>
        <w:t xml:space="preserve">Cheng, Y.-C., Huang, Y.-C., &amp; Huang, W.-L. (2020). Heart rate variability in individuals with autism spectrum disorders: A meta-analysis. </w:t>
      </w:r>
      <w:r w:rsidRPr="00B17D56">
        <w:rPr>
          <w:rFonts w:ascii="Times New Roman" w:hAnsi="Times New Roman" w:cs="Times New Roman"/>
          <w:i/>
          <w:iCs/>
          <w:sz w:val="24"/>
          <w:szCs w:val="24"/>
        </w:rPr>
        <w:t>Neuroscience &amp; Biobehavioral Reviews</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118</w:t>
      </w:r>
      <w:r w:rsidRPr="00B17D56">
        <w:rPr>
          <w:rFonts w:ascii="Times New Roman" w:hAnsi="Times New Roman" w:cs="Times New Roman"/>
          <w:sz w:val="24"/>
          <w:szCs w:val="24"/>
        </w:rPr>
        <w:t>, 463–471.</w:t>
      </w:r>
    </w:p>
    <w:p w14:paraId="63D6D58C" w14:textId="23CD6B7D"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Chowdhury, I. A. (2015). </w:t>
      </w:r>
      <w:r w:rsidR="006058D4" w:rsidRPr="00B17D56">
        <w:rPr>
          <w:rFonts w:ascii="Times New Roman" w:hAnsi="Times New Roman" w:cs="Times New Roman"/>
          <w:sz w:val="24"/>
          <w:szCs w:val="24"/>
        </w:rPr>
        <w:t>Issue of Quality in A Qualitative Research: An Overview</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Innovative Issues and Approaches in Social Sciences</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8</w:t>
      </w:r>
      <w:r w:rsidRPr="00B17D56">
        <w:rPr>
          <w:rFonts w:ascii="Times New Roman" w:hAnsi="Times New Roman" w:cs="Times New Roman"/>
          <w:sz w:val="24"/>
          <w:szCs w:val="24"/>
        </w:rPr>
        <w:t>(1), 142–162. https://doi.org/10.12959/issn.1855-0541.IIASS-2015-no1-art09</w:t>
      </w:r>
    </w:p>
    <w:p w14:paraId="43CB4D13"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Constantino, J. N., Abbacchi, A. M., Saulnier, C., Klaiman, C., Mandell, D. S., Zhang, Y., Hawks, Z., Bates, J., Klin, A., &amp; Shattuck, P. (2020). Timing of the diagnosis of autism in African American children. </w:t>
      </w:r>
      <w:r w:rsidRPr="00B17D56">
        <w:rPr>
          <w:rFonts w:ascii="Times New Roman" w:hAnsi="Times New Roman" w:cs="Times New Roman"/>
          <w:i/>
          <w:iCs/>
          <w:sz w:val="24"/>
          <w:szCs w:val="24"/>
        </w:rPr>
        <w:t>Pediatrics</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146</w:t>
      </w:r>
      <w:r w:rsidRPr="00B17D56">
        <w:rPr>
          <w:rFonts w:ascii="Times New Roman" w:hAnsi="Times New Roman" w:cs="Times New Roman"/>
          <w:sz w:val="24"/>
          <w:szCs w:val="24"/>
        </w:rPr>
        <w:t>(3).</w:t>
      </w:r>
    </w:p>
    <w:p w14:paraId="6958BD59" w14:textId="77777777" w:rsidR="00805429" w:rsidRPr="00B17D56" w:rsidRDefault="00805429" w:rsidP="00B51A20">
      <w:pPr>
        <w:pStyle w:val="Bibliography"/>
        <w:rPr>
          <w:rFonts w:ascii="Times New Roman" w:hAnsi="Times New Roman" w:cs="Times New Roman"/>
          <w:sz w:val="24"/>
          <w:szCs w:val="24"/>
        </w:rPr>
      </w:pPr>
      <w:bookmarkStart w:id="128" w:name="_GoBack"/>
      <w:bookmarkEnd w:id="128"/>
      <w:r w:rsidRPr="00882D7B">
        <w:rPr>
          <w:rFonts w:ascii="Times New Roman" w:hAnsi="Times New Roman" w:cs="Times New Roman"/>
          <w:sz w:val="24"/>
          <w:szCs w:val="24"/>
          <w:highlight w:val="yellow"/>
        </w:rPr>
        <w:t>COOK, P. &amp; WHITE, W.</w:t>
      </w:r>
      <w:r w:rsidRPr="00B17D56">
        <w:rPr>
          <w:rFonts w:ascii="Times New Roman" w:hAnsi="Times New Roman" w:cs="Times New Roman"/>
          <w:sz w:val="24"/>
          <w:szCs w:val="24"/>
        </w:rPr>
        <w:t xml:space="preserve"> (2006). Risk, recovery and resilience: Helping young and old move together to support South African communities affected by HIV/AIDS. </w:t>
      </w:r>
      <w:r w:rsidRPr="00B17D56">
        <w:rPr>
          <w:rFonts w:ascii="Times New Roman" w:hAnsi="Times New Roman" w:cs="Times New Roman"/>
          <w:i/>
          <w:iCs/>
          <w:sz w:val="24"/>
          <w:szCs w:val="24"/>
        </w:rPr>
        <w:t>Journal of Intergenerational Relationship</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4</w:t>
      </w:r>
      <w:r w:rsidRPr="00B17D56">
        <w:rPr>
          <w:rFonts w:ascii="Times New Roman" w:hAnsi="Times New Roman" w:cs="Times New Roman"/>
          <w:sz w:val="24"/>
          <w:szCs w:val="24"/>
        </w:rPr>
        <w:t>, 65–77. https://doi.org/10.1300/J194v04n01_08</w:t>
      </w:r>
    </w:p>
    <w:p w14:paraId="0C64EB4F"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Divan, G., Bhavnani, S., Leadbitter, K., Ellis, C., Dasgupta, J., Abubakar, A., Elsabbagh, M., Hamdani, S. U., Servili, C., Patel, V., &amp; Green, J. (2021). Annual Research Review: Achieving universal health coverage for young children with autism spectrum disorder in low‐ and middle‐income countries: a review of reviews. </w:t>
      </w:r>
      <w:r w:rsidRPr="00B17D56">
        <w:rPr>
          <w:rFonts w:ascii="Times New Roman" w:hAnsi="Times New Roman" w:cs="Times New Roman"/>
          <w:i/>
          <w:iCs/>
          <w:sz w:val="24"/>
          <w:szCs w:val="24"/>
        </w:rPr>
        <w:t>Journal of Child Psychology and Psychiatry</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62</w:t>
      </w:r>
      <w:r w:rsidRPr="00B17D56">
        <w:rPr>
          <w:rFonts w:ascii="Times New Roman" w:hAnsi="Times New Roman" w:cs="Times New Roman"/>
          <w:sz w:val="24"/>
          <w:szCs w:val="24"/>
        </w:rPr>
        <w:t>(5), 514–535. https://doi.org/10.1111/jcpp.13404</w:t>
      </w:r>
    </w:p>
    <w:p w14:paraId="16A3DF5D"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Drogomyretska, K., Fox, R., &amp; Colbert, D. (2020). Brief report: Stress and perceived social support in parents of children with ASD. </w:t>
      </w:r>
      <w:r w:rsidRPr="00B17D56">
        <w:rPr>
          <w:rFonts w:ascii="Times New Roman" w:hAnsi="Times New Roman" w:cs="Times New Roman"/>
          <w:i/>
          <w:iCs/>
          <w:sz w:val="24"/>
          <w:szCs w:val="24"/>
        </w:rPr>
        <w:t>Journal of Autism and Developmental Disorders</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50</w:t>
      </w:r>
      <w:r w:rsidRPr="00B17D56">
        <w:rPr>
          <w:rFonts w:ascii="Times New Roman" w:hAnsi="Times New Roman" w:cs="Times New Roman"/>
          <w:sz w:val="24"/>
          <w:szCs w:val="24"/>
        </w:rPr>
        <w:t>(11), 4176–4182.</w:t>
      </w:r>
    </w:p>
    <w:p w14:paraId="27BCA5F7"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Eggleston, M. J. F., Thabrew, H., Frampton, C. M. A., Eggleston, K. H. F., &amp; Hennig, S. C. (2019). Obtaining an autism spectrum disorder diagnosis and supports: New Zealand parents’ experiences. </w:t>
      </w:r>
      <w:r w:rsidRPr="00B17D56">
        <w:rPr>
          <w:rFonts w:ascii="Times New Roman" w:hAnsi="Times New Roman" w:cs="Times New Roman"/>
          <w:i/>
          <w:iCs/>
          <w:sz w:val="24"/>
          <w:szCs w:val="24"/>
        </w:rPr>
        <w:t>Research in Autism Spectrum Disorders</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62</w:t>
      </w:r>
      <w:r w:rsidRPr="00B17D56">
        <w:rPr>
          <w:rFonts w:ascii="Times New Roman" w:hAnsi="Times New Roman" w:cs="Times New Roman"/>
          <w:sz w:val="24"/>
          <w:szCs w:val="24"/>
        </w:rPr>
        <w:t>, 18–25.</w:t>
      </w:r>
    </w:p>
    <w:p w14:paraId="0B37AA88"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lastRenderedPageBreak/>
        <w:t xml:space="preserve">Gyawali, S., &amp; Patra, B. N. (2019). Trends in concept and nosology of autism spectrum disorder: A review. </w:t>
      </w:r>
      <w:r w:rsidRPr="00B17D56">
        <w:rPr>
          <w:rFonts w:ascii="Times New Roman" w:hAnsi="Times New Roman" w:cs="Times New Roman"/>
          <w:i/>
          <w:iCs/>
          <w:sz w:val="24"/>
          <w:szCs w:val="24"/>
        </w:rPr>
        <w:t>Asian Journal of Psychiatry</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40</w:t>
      </w:r>
      <w:r w:rsidRPr="00B17D56">
        <w:rPr>
          <w:rFonts w:ascii="Times New Roman" w:hAnsi="Times New Roman" w:cs="Times New Roman"/>
          <w:sz w:val="24"/>
          <w:szCs w:val="24"/>
        </w:rPr>
        <w:t>, 92–99.</w:t>
      </w:r>
    </w:p>
    <w:p w14:paraId="7195E6EA"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Han, E., Scior, K., Avramides, K., &amp; Crane, L. (2022). A systematic review on autistic people’s experiences of stigma and coping strategies. </w:t>
      </w:r>
      <w:r w:rsidRPr="00B17D56">
        <w:rPr>
          <w:rFonts w:ascii="Times New Roman" w:hAnsi="Times New Roman" w:cs="Times New Roman"/>
          <w:i/>
          <w:iCs/>
          <w:sz w:val="24"/>
          <w:szCs w:val="24"/>
        </w:rPr>
        <w:t>Autism Research</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15</w:t>
      </w:r>
      <w:r w:rsidRPr="00B17D56">
        <w:rPr>
          <w:rFonts w:ascii="Times New Roman" w:hAnsi="Times New Roman" w:cs="Times New Roman"/>
          <w:sz w:val="24"/>
          <w:szCs w:val="24"/>
        </w:rPr>
        <w:t>(1), 12–26.</w:t>
      </w:r>
    </w:p>
    <w:p w14:paraId="1EC8921A"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Hinton, C. E., &amp; Wolpert, M. (1998). Why is ADHD such a compelling story? </w:t>
      </w:r>
      <w:r w:rsidRPr="00B17D56">
        <w:rPr>
          <w:rFonts w:ascii="Times New Roman" w:hAnsi="Times New Roman" w:cs="Times New Roman"/>
          <w:i/>
          <w:iCs/>
          <w:sz w:val="24"/>
          <w:szCs w:val="24"/>
        </w:rPr>
        <w:t>Clinical Child Psychology and Psychiatry</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3</w:t>
      </w:r>
      <w:r w:rsidRPr="00B17D56">
        <w:rPr>
          <w:rFonts w:ascii="Times New Roman" w:hAnsi="Times New Roman" w:cs="Times New Roman"/>
          <w:sz w:val="24"/>
          <w:szCs w:val="24"/>
        </w:rPr>
        <w:t>(2), 315–317.</w:t>
      </w:r>
    </w:p>
    <w:p w14:paraId="0F99A2ED"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Hisle-Gorman, E., Landis, C. A., Susi, A., Schvey, N. A., Gorman, G. H., Nylund, C. M., &amp; Klein, D. A. (2019). Gender dysphoria in children with autism spectrum disorder. </w:t>
      </w:r>
      <w:r w:rsidRPr="00B17D56">
        <w:rPr>
          <w:rFonts w:ascii="Times New Roman" w:hAnsi="Times New Roman" w:cs="Times New Roman"/>
          <w:i/>
          <w:iCs/>
          <w:sz w:val="24"/>
          <w:szCs w:val="24"/>
        </w:rPr>
        <w:t>LGBT Health</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6</w:t>
      </w:r>
      <w:r w:rsidRPr="00B17D56">
        <w:rPr>
          <w:rFonts w:ascii="Times New Roman" w:hAnsi="Times New Roman" w:cs="Times New Roman"/>
          <w:sz w:val="24"/>
          <w:szCs w:val="24"/>
        </w:rPr>
        <w:t>(3), 95–100.</w:t>
      </w:r>
    </w:p>
    <w:p w14:paraId="140C0969"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Hodges, H., Fealko, C., &amp; Soares, N. (2020). Autism spectrum disorder: Definition, epidemiology, causes, and clinical evaluation. </w:t>
      </w:r>
      <w:r w:rsidRPr="00B17D56">
        <w:rPr>
          <w:rFonts w:ascii="Times New Roman" w:hAnsi="Times New Roman" w:cs="Times New Roman"/>
          <w:i/>
          <w:iCs/>
          <w:sz w:val="24"/>
          <w:szCs w:val="24"/>
        </w:rPr>
        <w:t>Translational Pediatrics</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9</w:t>
      </w:r>
      <w:r w:rsidRPr="00B17D56">
        <w:rPr>
          <w:rFonts w:ascii="Times New Roman" w:hAnsi="Times New Roman" w:cs="Times New Roman"/>
          <w:sz w:val="24"/>
          <w:szCs w:val="24"/>
        </w:rPr>
        <w:t>(Suppl 1), S55.</w:t>
      </w:r>
    </w:p>
    <w:p w14:paraId="2CD1B42C"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Hyman, S. L., Levy, S. E., Myers, S. M., Kuo, D. Z., Apkon, S., Davidson, L. F., Ellerbeck, K. A., Foster, J. E. A., Noritz, G. H., &amp; Leppert, M. O. (2020). Identification, evaluation, and management of children with autism spectrum disorder. </w:t>
      </w:r>
      <w:r w:rsidRPr="00B17D56">
        <w:rPr>
          <w:rFonts w:ascii="Times New Roman" w:hAnsi="Times New Roman" w:cs="Times New Roman"/>
          <w:i/>
          <w:iCs/>
          <w:sz w:val="24"/>
          <w:szCs w:val="24"/>
        </w:rPr>
        <w:t>Pediatrics</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145</w:t>
      </w:r>
      <w:r w:rsidRPr="00B17D56">
        <w:rPr>
          <w:rFonts w:ascii="Times New Roman" w:hAnsi="Times New Roman" w:cs="Times New Roman"/>
          <w:sz w:val="24"/>
          <w:szCs w:val="24"/>
        </w:rPr>
        <w:t>(1).</w:t>
      </w:r>
    </w:p>
    <w:p w14:paraId="03F9CA37"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Khusaifan, S. J., &amp; El Keshky, M. E. S. (2021). Social support as a protective factor for the well-being of parents of children with autism in Saudi Arabia. </w:t>
      </w:r>
      <w:r w:rsidRPr="00B17D56">
        <w:rPr>
          <w:rFonts w:ascii="Times New Roman" w:hAnsi="Times New Roman" w:cs="Times New Roman"/>
          <w:i/>
          <w:iCs/>
          <w:sz w:val="24"/>
          <w:szCs w:val="24"/>
        </w:rPr>
        <w:t>Journal of Pediatric Nursing</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58</w:t>
      </w:r>
      <w:r w:rsidRPr="00B17D56">
        <w:rPr>
          <w:rFonts w:ascii="Times New Roman" w:hAnsi="Times New Roman" w:cs="Times New Roman"/>
          <w:sz w:val="24"/>
          <w:szCs w:val="24"/>
        </w:rPr>
        <w:t>, e1–e7.</w:t>
      </w:r>
    </w:p>
    <w:p w14:paraId="20CF455F"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Langley, A. (1990). Patterns in the Use of Formal Analysis in Strategic Decisions. </w:t>
      </w:r>
      <w:r w:rsidRPr="00B17D56">
        <w:rPr>
          <w:rFonts w:ascii="Times New Roman" w:hAnsi="Times New Roman" w:cs="Times New Roman"/>
          <w:i/>
          <w:iCs/>
          <w:sz w:val="24"/>
          <w:szCs w:val="24"/>
        </w:rPr>
        <w:t>Organization Studies</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11</w:t>
      </w:r>
      <w:r w:rsidRPr="00B17D56">
        <w:rPr>
          <w:rFonts w:ascii="Times New Roman" w:hAnsi="Times New Roman" w:cs="Times New Roman"/>
          <w:sz w:val="24"/>
          <w:szCs w:val="24"/>
        </w:rPr>
        <w:t>(1), 017–045. https://doi.org/10.1177/017084069001100104</w:t>
      </w:r>
    </w:p>
    <w:p w14:paraId="4AA5197D"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Lerner, M. D., White, S. W., &amp; McPartland, J. C. (2022). Mechanisms of change in psychosocial interventions for autism spectrum disorders. </w:t>
      </w:r>
      <w:r w:rsidRPr="00B17D56">
        <w:rPr>
          <w:rFonts w:ascii="Times New Roman" w:hAnsi="Times New Roman" w:cs="Times New Roman"/>
          <w:i/>
          <w:iCs/>
          <w:sz w:val="24"/>
          <w:szCs w:val="24"/>
        </w:rPr>
        <w:t>Dialogues in Clinical Neuroscience</w:t>
      </w:r>
      <w:r w:rsidRPr="00B17D56">
        <w:rPr>
          <w:rFonts w:ascii="Times New Roman" w:hAnsi="Times New Roman" w:cs="Times New Roman"/>
          <w:sz w:val="24"/>
          <w:szCs w:val="24"/>
        </w:rPr>
        <w:t>.</w:t>
      </w:r>
    </w:p>
    <w:p w14:paraId="3ACFB14B"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Li, Z., Yang, L., Chen, H., Fang, Y., Zhang, T., Yin, X., Man, J., Yang, X., &amp; Lu, M. (2022). Global, regional and national burden of autism spectrum disorder from 1990 to 2019: </w:t>
      </w:r>
      <w:r w:rsidRPr="00B17D56">
        <w:rPr>
          <w:rFonts w:ascii="Times New Roman" w:hAnsi="Times New Roman" w:cs="Times New Roman"/>
          <w:sz w:val="24"/>
          <w:szCs w:val="24"/>
        </w:rPr>
        <w:lastRenderedPageBreak/>
        <w:t xml:space="preserve">Results from the Global Burden of Disease Study 2019. </w:t>
      </w:r>
      <w:r w:rsidRPr="00B17D56">
        <w:rPr>
          <w:rFonts w:ascii="Times New Roman" w:hAnsi="Times New Roman" w:cs="Times New Roman"/>
          <w:i/>
          <w:iCs/>
          <w:sz w:val="24"/>
          <w:szCs w:val="24"/>
        </w:rPr>
        <w:t>Epidemiology and Psychiatric Sciences</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31</w:t>
      </w:r>
      <w:r w:rsidRPr="00B17D56">
        <w:rPr>
          <w:rFonts w:ascii="Times New Roman" w:hAnsi="Times New Roman" w:cs="Times New Roman"/>
          <w:sz w:val="24"/>
          <w:szCs w:val="24"/>
        </w:rPr>
        <w:t>, e33. https://doi.org/10.1017/S2045796022000178</w:t>
      </w:r>
    </w:p>
    <w:p w14:paraId="4CD15EC4"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Marsack-Topolewski, C. N. (2020). A snapshot of social support networks among parental caregivers of adults with autism. </w:t>
      </w:r>
      <w:r w:rsidRPr="00B17D56">
        <w:rPr>
          <w:rFonts w:ascii="Times New Roman" w:hAnsi="Times New Roman" w:cs="Times New Roman"/>
          <w:i/>
          <w:iCs/>
          <w:sz w:val="24"/>
          <w:szCs w:val="24"/>
        </w:rPr>
        <w:t>Journal of Autism and Developmental Disorders</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50</w:t>
      </w:r>
      <w:r w:rsidRPr="00B17D56">
        <w:rPr>
          <w:rFonts w:ascii="Times New Roman" w:hAnsi="Times New Roman" w:cs="Times New Roman"/>
          <w:sz w:val="24"/>
          <w:szCs w:val="24"/>
        </w:rPr>
        <w:t>(4), 1111–1122.</w:t>
      </w:r>
    </w:p>
    <w:p w14:paraId="172D5AD9"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Mazumder, R., &amp; Thompson-Hodgetts, S. (2019). Stigmatization of children and adolescents with autism spectrum disorders and their families: A scoping study. </w:t>
      </w:r>
      <w:r w:rsidRPr="00B17D56">
        <w:rPr>
          <w:rFonts w:ascii="Times New Roman" w:hAnsi="Times New Roman" w:cs="Times New Roman"/>
          <w:i/>
          <w:iCs/>
          <w:sz w:val="24"/>
          <w:szCs w:val="24"/>
        </w:rPr>
        <w:t>Review Journal of Autism and Developmental Disorders</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6</w:t>
      </w:r>
      <w:r w:rsidRPr="00B17D56">
        <w:rPr>
          <w:rFonts w:ascii="Times New Roman" w:hAnsi="Times New Roman" w:cs="Times New Roman"/>
          <w:sz w:val="24"/>
          <w:szCs w:val="24"/>
        </w:rPr>
        <w:t>(1), 96–107.</w:t>
      </w:r>
    </w:p>
    <w:p w14:paraId="420301E9"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McKee, S. L., Liu, X., Truong, D. M., Meinert, A. C., Daire, A. P., &amp; Mire, S. S. (2020). The family adjustment measure: Identifying stress in parents of youth with autism. </w:t>
      </w:r>
      <w:r w:rsidRPr="00B17D56">
        <w:rPr>
          <w:rFonts w:ascii="Times New Roman" w:hAnsi="Times New Roman" w:cs="Times New Roman"/>
          <w:i/>
          <w:iCs/>
          <w:sz w:val="24"/>
          <w:szCs w:val="24"/>
        </w:rPr>
        <w:t>Journal of Child and Family Studies</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29</w:t>
      </w:r>
      <w:r w:rsidRPr="00B17D56">
        <w:rPr>
          <w:rFonts w:ascii="Times New Roman" w:hAnsi="Times New Roman" w:cs="Times New Roman"/>
          <w:sz w:val="24"/>
          <w:szCs w:val="24"/>
        </w:rPr>
        <w:t>(2), 592–604.</w:t>
      </w:r>
    </w:p>
    <w:p w14:paraId="086D21A3"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Miranda, A., Mira, A., Berenguer, C., Rosello, B., &amp; Baixauli, I. (2019). Parenting stress in mothers of children with autism without intellectual disability. Mediation of behavioral problems and coping strategies. </w:t>
      </w:r>
      <w:r w:rsidRPr="00B17D56">
        <w:rPr>
          <w:rFonts w:ascii="Times New Roman" w:hAnsi="Times New Roman" w:cs="Times New Roman"/>
          <w:i/>
          <w:iCs/>
          <w:sz w:val="24"/>
          <w:szCs w:val="24"/>
        </w:rPr>
        <w:t>Frontiers in Psychology</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10</w:t>
      </w:r>
      <w:r w:rsidRPr="00B17D56">
        <w:rPr>
          <w:rFonts w:ascii="Times New Roman" w:hAnsi="Times New Roman" w:cs="Times New Roman"/>
          <w:sz w:val="24"/>
          <w:szCs w:val="24"/>
        </w:rPr>
        <w:t>, 464.</w:t>
      </w:r>
    </w:p>
    <w:p w14:paraId="5DB02375"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Musetti, A., Manari, T., Dioni, B., Raffin, C., Bravo, G., Mariani, R., Esposito, G., Dimitriou, D., Plazzi, G., &amp; Franceschini, C. (2021). Parental quality of life and involvement in intervention for children or adolescents with autism spectrum disorders: A systematic review. </w:t>
      </w:r>
      <w:r w:rsidRPr="00B17D56">
        <w:rPr>
          <w:rFonts w:ascii="Times New Roman" w:hAnsi="Times New Roman" w:cs="Times New Roman"/>
          <w:i/>
          <w:iCs/>
          <w:sz w:val="24"/>
          <w:szCs w:val="24"/>
        </w:rPr>
        <w:t>Journal of Personalized Medicine</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11</w:t>
      </w:r>
      <w:r w:rsidRPr="00B17D56">
        <w:rPr>
          <w:rFonts w:ascii="Times New Roman" w:hAnsi="Times New Roman" w:cs="Times New Roman"/>
          <w:sz w:val="24"/>
          <w:szCs w:val="24"/>
        </w:rPr>
        <w:t>(9), 894.</w:t>
      </w:r>
    </w:p>
    <w:p w14:paraId="494D3704"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Mutluer, T., Doenyas, C., &amp; Aslan Genc, H. (2020). Behavioral implications of the Covid-19 process for autism spectrum disorder, and individuals’ comprehension of and reactions to the pandemic conditions. </w:t>
      </w:r>
      <w:r w:rsidRPr="00B17D56">
        <w:rPr>
          <w:rFonts w:ascii="Times New Roman" w:hAnsi="Times New Roman" w:cs="Times New Roman"/>
          <w:i/>
          <w:iCs/>
          <w:sz w:val="24"/>
          <w:szCs w:val="24"/>
        </w:rPr>
        <w:t>Frontiers in Psychiatry</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11</w:t>
      </w:r>
      <w:r w:rsidRPr="00B17D56">
        <w:rPr>
          <w:rFonts w:ascii="Times New Roman" w:hAnsi="Times New Roman" w:cs="Times New Roman"/>
          <w:sz w:val="24"/>
          <w:szCs w:val="24"/>
        </w:rPr>
        <w:t>, 561882.</w:t>
      </w:r>
    </w:p>
    <w:p w14:paraId="3244636E"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Namazzi, G., Tumwine, J. K., Hildenwall, H., Ndeezi, G., Mubiri, P., Hanson, C., Kakooza-Mwesige, A., &amp; Waiswa, P. (2020). Neurodevelopmental outcomes of preterm babies </w:t>
      </w:r>
      <w:r w:rsidRPr="00B17D56">
        <w:rPr>
          <w:rFonts w:ascii="Times New Roman" w:hAnsi="Times New Roman" w:cs="Times New Roman"/>
          <w:sz w:val="24"/>
          <w:szCs w:val="24"/>
        </w:rPr>
        <w:lastRenderedPageBreak/>
        <w:t xml:space="preserve">during infancy in Eastern Uganda: A prospective cohort study. </w:t>
      </w:r>
      <w:r w:rsidRPr="00B17D56">
        <w:rPr>
          <w:rFonts w:ascii="Times New Roman" w:hAnsi="Times New Roman" w:cs="Times New Roman"/>
          <w:i/>
          <w:iCs/>
          <w:sz w:val="24"/>
          <w:szCs w:val="24"/>
        </w:rPr>
        <w:t>Global Health Action</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13</w:t>
      </w:r>
      <w:r w:rsidRPr="00B17D56">
        <w:rPr>
          <w:rFonts w:ascii="Times New Roman" w:hAnsi="Times New Roman" w:cs="Times New Roman"/>
          <w:sz w:val="24"/>
          <w:szCs w:val="24"/>
        </w:rPr>
        <w:t>(1), 1820714.</w:t>
      </w:r>
    </w:p>
    <w:p w14:paraId="04A737AD"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Ncube, B. L., Shaikh, K. T., Ames, M. E., McMorris, C. A., &amp; Bebko, J. M. (2019). Social support in postsecondary students with autism spectrum disorder. </w:t>
      </w:r>
      <w:r w:rsidRPr="00B17D56">
        <w:rPr>
          <w:rFonts w:ascii="Times New Roman" w:hAnsi="Times New Roman" w:cs="Times New Roman"/>
          <w:i/>
          <w:iCs/>
          <w:sz w:val="24"/>
          <w:szCs w:val="24"/>
        </w:rPr>
        <w:t>International Journal of Mental Health and Addiction</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17</w:t>
      </w:r>
      <w:r w:rsidRPr="00B17D56">
        <w:rPr>
          <w:rFonts w:ascii="Times New Roman" w:hAnsi="Times New Roman" w:cs="Times New Roman"/>
          <w:sz w:val="24"/>
          <w:szCs w:val="24"/>
        </w:rPr>
        <w:t>(3), 573–584.</w:t>
      </w:r>
    </w:p>
    <w:p w14:paraId="1E0F8A9E"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Neumeyer, A. M., Anixt, J., Chan, J., Perrin, J. M., Murray, D., Coury, D. L., Bennett, A., Farmer, J., &amp; Parker, R. A. (2019). Identifying associations among co-occurring medical conditions in children with autism spectrum disorders. </w:t>
      </w:r>
      <w:r w:rsidRPr="00B17D56">
        <w:rPr>
          <w:rFonts w:ascii="Times New Roman" w:hAnsi="Times New Roman" w:cs="Times New Roman"/>
          <w:i/>
          <w:iCs/>
          <w:sz w:val="24"/>
          <w:szCs w:val="24"/>
        </w:rPr>
        <w:t>Academic Pediatrics</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19</w:t>
      </w:r>
      <w:r w:rsidRPr="00B17D56">
        <w:rPr>
          <w:rFonts w:ascii="Times New Roman" w:hAnsi="Times New Roman" w:cs="Times New Roman"/>
          <w:sz w:val="24"/>
          <w:szCs w:val="24"/>
        </w:rPr>
        <w:t>(3), 300–306.</w:t>
      </w:r>
    </w:p>
    <w:p w14:paraId="55458DAA"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O’Neill.M, Midencee. K. &amp;. (1997). </w:t>
      </w:r>
      <w:r w:rsidRPr="00B17D56">
        <w:rPr>
          <w:rFonts w:ascii="Times New Roman" w:hAnsi="Times New Roman" w:cs="Times New Roman"/>
          <w:i/>
          <w:iCs/>
          <w:sz w:val="24"/>
          <w:szCs w:val="24"/>
        </w:rPr>
        <w:t>The experience of parents in</w:t>
      </w:r>
      <w:r w:rsidRPr="00B17D56">
        <w:rPr>
          <w:rFonts w:ascii="Times New Roman" w:hAnsi="Times New Roman" w:cs="Times New Roman"/>
          <w:sz w:val="24"/>
          <w:szCs w:val="24"/>
        </w:rPr>
        <w:t>. 273–285.</w:t>
      </w:r>
    </w:p>
    <w:p w14:paraId="68588A6C"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Perrotta, G. (2019). </w:t>
      </w:r>
      <w:r w:rsidRPr="00B17D56">
        <w:rPr>
          <w:rFonts w:ascii="Times New Roman" w:hAnsi="Times New Roman" w:cs="Times New Roman"/>
          <w:i/>
          <w:iCs/>
          <w:sz w:val="24"/>
          <w:szCs w:val="24"/>
        </w:rPr>
        <w:t>Autism Spectrum Disorder (ASD): Definition, Contexts, Neural Correlates and Clinical Strategies</w:t>
      </w:r>
      <w:r w:rsidRPr="00B17D56">
        <w:rPr>
          <w:rFonts w:ascii="Times New Roman" w:hAnsi="Times New Roman" w:cs="Times New Roman"/>
          <w:sz w:val="24"/>
          <w:szCs w:val="24"/>
        </w:rPr>
        <w:t>. DOI.</w:t>
      </w:r>
    </w:p>
    <w:p w14:paraId="27C33F02"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Pickles, A., Simonoff, E., Conti-ramsden, G., Falcaro, M., Charman, T., Chandler, S., Loucas, T., &amp; Baird, G. (2009). </w:t>
      </w:r>
      <w:r w:rsidRPr="00B17D56">
        <w:rPr>
          <w:rFonts w:ascii="Times New Roman" w:hAnsi="Times New Roman" w:cs="Times New Roman"/>
          <w:i/>
          <w:iCs/>
          <w:sz w:val="24"/>
          <w:szCs w:val="24"/>
        </w:rPr>
        <w:t>Loss of language in early development of autism and specific language impairment</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7</w:t>
      </w:r>
      <w:r w:rsidRPr="00B17D56">
        <w:rPr>
          <w:rFonts w:ascii="Times New Roman" w:hAnsi="Times New Roman" w:cs="Times New Roman"/>
          <w:sz w:val="24"/>
          <w:szCs w:val="24"/>
        </w:rPr>
        <w:t>, 843–852. https://doi.org/10.1111/j.1469-7610.2008.02032.x</w:t>
      </w:r>
    </w:p>
    <w:p w14:paraId="0854E72D"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Reis, R. E., Britski, H. A., Britto, M. R., Buckup, P. A., Calegari, B. B., Camelier, P., Delapieve, M. L. S., Langeani, F., Lehmann, P. A., &amp; Lucinda, P. H. F. (2019). Poor taxonomic sampling undermines nomenclatural stability: A reply to Roxo et al.(2019). </w:t>
      </w:r>
      <w:r w:rsidRPr="00B17D56">
        <w:rPr>
          <w:rFonts w:ascii="Times New Roman" w:hAnsi="Times New Roman" w:cs="Times New Roman"/>
          <w:i/>
          <w:iCs/>
          <w:sz w:val="24"/>
          <w:szCs w:val="24"/>
        </w:rPr>
        <w:t>Zootaxa</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4701</w:t>
      </w:r>
      <w:r w:rsidRPr="00B17D56">
        <w:rPr>
          <w:rFonts w:ascii="Times New Roman" w:hAnsi="Times New Roman" w:cs="Times New Roman"/>
          <w:sz w:val="24"/>
          <w:szCs w:val="24"/>
        </w:rPr>
        <w:t>(5), zootaxa-4701.</w:t>
      </w:r>
    </w:p>
    <w:p w14:paraId="3C356CB5"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Rispoli, K. M., Lee, G. K., Nathanson, E. W., &amp; Malcolm, A. L. (2019). The parent role in school-based teams for adolescents with autism spectrum disorder. </w:t>
      </w:r>
      <w:r w:rsidRPr="00B17D56">
        <w:rPr>
          <w:rFonts w:ascii="Times New Roman" w:hAnsi="Times New Roman" w:cs="Times New Roman"/>
          <w:i/>
          <w:iCs/>
          <w:sz w:val="24"/>
          <w:szCs w:val="24"/>
        </w:rPr>
        <w:t>School Psychology</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34</w:t>
      </w:r>
      <w:r w:rsidRPr="00B17D56">
        <w:rPr>
          <w:rFonts w:ascii="Times New Roman" w:hAnsi="Times New Roman" w:cs="Times New Roman"/>
          <w:sz w:val="24"/>
          <w:szCs w:val="24"/>
        </w:rPr>
        <w:t>(4), 458.</w:t>
      </w:r>
    </w:p>
    <w:p w14:paraId="689840E8"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lastRenderedPageBreak/>
        <w:t xml:space="preserve">Robinson, S., &amp; Weiss, J. A. (2020). Examining the relationship between social support and stress for parents of individuals with autism. </w:t>
      </w:r>
      <w:r w:rsidRPr="00B17D56">
        <w:rPr>
          <w:rFonts w:ascii="Times New Roman" w:hAnsi="Times New Roman" w:cs="Times New Roman"/>
          <w:i/>
          <w:iCs/>
          <w:sz w:val="24"/>
          <w:szCs w:val="24"/>
        </w:rPr>
        <w:t>Research in Autism Spectrum Disorders</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74</w:t>
      </w:r>
      <w:r w:rsidRPr="00B17D56">
        <w:rPr>
          <w:rFonts w:ascii="Times New Roman" w:hAnsi="Times New Roman" w:cs="Times New Roman"/>
          <w:sz w:val="24"/>
          <w:szCs w:val="24"/>
        </w:rPr>
        <w:t>, 101557.</w:t>
      </w:r>
    </w:p>
    <w:p w14:paraId="33FEE65D"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Russell, G., Stapley, S., Newlove‐Delgado, T., Salmon, A., White, R., Warren, F., Pearson, A., &amp; Ford, T. (2022). Time trends in autism diagnosis over 20 years: A UK population‐based cohort study. </w:t>
      </w:r>
      <w:r w:rsidRPr="00B17D56">
        <w:rPr>
          <w:rFonts w:ascii="Times New Roman" w:hAnsi="Times New Roman" w:cs="Times New Roman"/>
          <w:i/>
          <w:iCs/>
          <w:sz w:val="24"/>
          <w:szCs w:val="24"/>
        </w:rPr>
        <w:t>Journal of Child Psychology and Psychiatry</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63</w:t>
      </w:r>
      <w:r w:rsidRPr="00B17D56">
        <w:rPr>
          <w:rFonts w:ascii="Times New Roman" w:hAnsi="Times New Roman" w:cs="Times New Roman"/>
          <w:sz w:val="24"/>
          <w:szCs w:val="24"/>
        </w:rPr>
        <w:t>(6), 674–682. https://doi.org/10.1111/jcpp.13505</w:t>
      </w:r>
    </w:p>
    <w:p w14:paraId="54D84EB5"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Samadi, S. A., McConkey, R., Nuri, H., Abdullah, A., Ahmad, L., Abdalla, B., &amp; Biçak, C. A. (2022). Screening Children for Autism Spectrum Disorders in Low- and Middle-Income Countries: Experiences from the Kurdistan Region of Iraq. </w:t>
      </w:r>
      <w:r w:rsidRPr="00B17D56">
        <w:rPr>
          <w:rFonts w:ascii="Times New Roman" w:hAnsi="Times New Roman" w:cs="Times New Roman"/>
          <w:i/>
          <w:iCs/>
          <w:sz w:val="24"/>
          <w:szCs w:val="24"/>
        </w:rPr>
        <w:t>International Journal of Environmental Research and Public Health</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19</w:t>
      </w:r>
      <w:r w:rsidRPr="00B17D56">
        <w:rPr>
          <w:rFonts w:ascii="Times New Roman" w:hAnsi="Times New Roman" w:cs="Times New Roman"/>
          <w:sz w:val="24"/>
          <w:szCs w:val="24"/>
        </w:rPr>
        <w:t>(8), 4581. https://doi.org/10.3390/ijerph19084581</w:t>
      </w:r>
    </w:p>
    <w:p w14:paraId="09505631"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Scheff. (1974). </w:t>
      </w:r>
      <w:r w:rsidRPr="00B17D56">
        <w:rPr>
          <w:rFonts w:ascii="Times New Roman" w:hAnsi="Times New Roman" w:cs="Times New Roman"/>
          <w:i/>
          <w:iCs/>
          <w:sz w:val="24"/>
          <w:szCs w:val="24"/>
        </w:rPr>
        <w:t>The Labelling Theory of Mental Illness Author ( s ): T. J. Scheff Source: American Sociological Review , Vol. 39 , No. 3 ( Jun ., 1974 ), pp. 444-452 Published by: American Sociological Association Stable URL : https://www.jstor.org/stable/2094300</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39</w:t>
      </w:r>
      <w:r w:rsidRPr="00B17D56">
        <w:rPr>
          <w:rFonts w:ascii="Times New Roman" w:hAnsi="Times New Roman" w:cs="Times New Roman"/>
          <w:sz w:val="24"/>
          <w:szCs w:val="24"/>
        </w:rPr>
        <w:t>(3), 444–452.</w:t>
      </w:r>
    </w:p>
    <w:p w14:paraId="6A074082"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Shepherd, D., Goedeke, S., Landon, J., &amp; Meads, J. (2020). The types and functions of social supports used by parents caring for a child with autism spectrum disorder. </w:t>
      </w:r>
      <w:r w:rsidRPr="00B17D56">
        <w:rPr>
          <w:rFonts w:ascii="Times New Roman" w:hAnsi="Times New Roman" w:cs="Times New Roman"/>
          <w:i/>
          <w:iCs/>
          <w:sz w:val="24"/>
          <w:szCs w:val="24"/>
        </w:rPr>
        <w:t>Journal of Autism and Developmental Disorders</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50</w:t>
      </w:r>
      <w:r w:rsidRPr="00B17D56">
        <w:rPr>
          <w:rFonts w:ascii="Times New Roman" w:hAnsi="Times New Roman" w:cs="Times New Roman"/>
          <w:sz w:val="24"/>
          <w:szCs w:val="24"/>
        </w:rPr>
        <w:t>(4), 1337–1352.</w:t>
      </w:r>
    </w:p>
    <w:p w14:paraId="3342A999"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Shilubane, H., &amp; Mazibuko, N. (2020). Understanding autism spectrum disorder and coping mechanism by parents: An explorative study. </w:t>
      </w:r>
      <w:r w:rsidRPr="00B17D56">
        <w:rPr>
          <w:rFonts w:ascii="Times New Roman" w:hAnsi="Times New Roman" w:cs="Times New Roman"/>
          <w:i/>
          <w:iCs/>
          <w:sz w:val="24"/>
          <w:szCs w:val="24"/>
        </w:rPr>
        <w:t>International Journal of Nursing Sciences</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7</w:t>
      </w:r>
      <w:r w:rsidRPr="00B17D56">
        <w:rPr>
          <w:rFonts w:ascii="Times New Roman" w:hAnsi="Times New Roman" w:cs="Times New Roman"/>
          <w:sz w:val="24"/>
          <w:szCs w:val="24"/>
        </w:rPr>
        <w:t>(4), 413–418.</w:t>
      </w:r>
    </w:p>
    <w:p w14:paraId="1F711B6A"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lastRenderedPageBreak/>
        <w:t xml:space="preserve">Smith-Young, J., Chafe, R., &amp; Audas, R. (2020). “Managing the wait”: Parents’ experiences in accessing diagnostic and treatment services for children and adolescents diagnosed with autism spectrum disorder. </w:t>
      </w:r>
      <w:r w:rsidRPr="00B17D56">
        <w:rPr>
          <w:rFonts w:ascii="Times New Roman" w:hAnsi="Times New Roman" w:cs="Times New Roman"/>
          <w:i/>
          <w:iCs/>
          <w:sz w:val="24"/>
          <w:szCs w:val="24"/>
        </w:rPr>
        <w:t>Health Services Insights</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13</w:t>
      </w:r>
      <w:r w:rsidRPr="00B17D56">
        <w:rPr>
          <w:rFonts w:ascii="Times New Roman" w:hAnsi="Times New Roman" w:cs="Times New Roman"/>
          <w:sz w:val="24"/>
          <w:szCs w:val="24"/>
        </w:rPr>
        <w:t>, 1178632920902141.</w:t>
      </w:r>
    </w:p>
    <w:p w14:paraId="51357A43"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Smith-Young, J., Chafe, R., Audas, R., &amp; Gustafson, D. L. (2022). “I Know How to Advocate”: Parents’ Experiences in Advocating for Children and Youth Diagnosed With Autism Spectrum Disorder. </w:t>
      </w:r>
      <w:r w:rsidRPr="00B17D56">
        <w:rPr>
          <w:rFonts w:ascii="Times New Roman" w:hAnsi="Times New Roman" w:cs="Times New Roman"/>
          <w:i/>
          <w:iCs/>
          <w:sz w:val="24"/>
          <w:szCs w:val="24"/>
        </w:rPr>
        <w:t>Health Services Insights</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15</w:t>
      </w:r>
      <w:r w:rsidRPr="00B17D56">
        <w:rPr>
          <w:rFonts w:ascii="Times New Roman" w:hAnsi="Times New Roman" w:cs="Times New Roman"/>
          <w:sz w:val="24"/>
          <w:szCs w:val="24"/>
        </w:rPr>
        <w:t>, 11786329221078803.</w:t>
      </w:r>
    </w:p>
    <w:p w14:paraId="0BA0447E"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Tomeny, T. S., Rankin, J. A., Baker, L. K., Eldred, S. W., &amp; Barry, T. D. (2019). Discrepancy in perceived social support among typically developing siblings of youth with autism spectrum disorder. </w:t>
      </w:r>
      <w:r w:rsidRPr="00B17D56">
        <w:rPr>
          <w:rFonts w:ascii="Times New Roman" w:hAnsi="Times New Roman" w:cs="Times New Roman"/>
          <w:i/>
          <w:iCs/>
          <w:sz w:val="24"/>
          <w:szCs w:val="24"/>
        </w:rPr>
        <w:t>Autism</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23</w:t>
      </w:r>
      <w:r w:rsidRPr="00B17D56">
        <w:rPr>
          <w:rFonts w:ascii="Times New Roman" w:hAnsi="Times New Roman" w:cs="Times New Roman"/>
          <w:sz w:val="24"/>
          <w:szCs w:val="24"/>
        </w:rPr>
        <w:t>(3), 594–606.</w:t>
      </w:r>
    </w:p>
    <w:p w14:paraId="1E705BAF"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van Breda, A. D. (2019). Reclaiming resilience for social work: A reply to Garrett. </w:t>
      </w:r>
      <w:r w:rsidRPr="00B17D56">
        <w:rPr>
          <w:rFonts w:ascii="Times New Roman" w:hAnsi="Times New Roman" w:cs="Times New Roman"/>
          <w:i/>
          <w:iCs/>
          <w:sz w:val="24"/>
          <w:szCs w:val="24"/>
        </w:rPr>
        <w:t>The British Journal of Social Work</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49</w:t>
      </w:r>
      <w:r w:rsidRPr="00B17D56">
        <w:rPr>
          <w:rFonts w:ascii="Times New Roman" w:hAnsi="Times New Roman" w:cs="Times New Roman"/>
          <w:sz w:val="24"/>
          <w:szCs w:val="24"/>
        </w:rPr>
        <w:t>(1), 272–276.</w:t>
      </w:r>
    </w:p>
    <w:p w14:paraId="577A0E1B"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van Breda, A. D., &amp; Hlungwani, J. (2019). Journey towards independent living: Resilience processes of women leaving residential care in South Africa. </w:t>
      </w:r>
      <w:r w:rsidRPr="00B17D56">
        <w:rPr>
          <w:rFonts w:ascii="Times New Roman" w:hAnsi="Times New Roman" w:cs="Times New Roman"/>
          <w:i/>
          <w:iCs/>
          <w:sz w:val="24"/>
          <w:szCs w:val="24"/>
        </w:rPr>
        <w:t>Journal of Youth Studies</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22</w:t>
      </w:r>
      <w:r w:rsidRPr="00B17D56">
        <w:rPr>
          <w:rFonts w:ascii="Times New Roman" w:hAnsi="Times New Roman" w:cs="Times New Roman"/>
          <w:sz w:val="24"/>
          <w:szCs w:val="24"/>
        </w:rPr>
        <w:t>(5), 604–622.</w:t>
      </w:r>
    </w:p>
    <w:p w14:paraId="007C113B"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Vernhet, C., Dellapiazza, F., Blanc, N., Cousson-Gélie, F., Miot, S., Roeyers, H., &amp; Baghdadli, A. (2019). Coping strategies of parents of children with autism spectrum disorder: A systematic review. </w:t>
      </w:r>
      <w:r w:rsidRPr="00B17D56">
        <w:rPr>
          <w:rFonts w:ascii="Times New Roman" w:hAnsi="Times New Roman" w:cs="Times New Roman"/>
          <w:i/>
          <w:iCs/>
          <w:sz w:val="24"/>
          <w:szCs w:val="24"/>
        </w:rPr>
        <w:t>European Child &amp; Adolescent Psychiatry</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28</w:t>
      </w:r>
      <w:r w:rsidRPr="00B17D56">
        <w:rPr>
          <w:rFonts w:ascii="Times New Roman" w:hAnsi="Times New Roman" w:cs="Times New Roman"/>
          <w:sz w:val="24"/>
          <w:szCs w:val="24"/>
        </w:rPr>
        <w:t>(6), 747–758.</w:t>
      </w:r>
    </w:p>
    <w:p w14:paraId="32ADBBBB"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Wiig, S., &amp; Fahlbruch, B. (2019). Exploring Resilience: A Scientific Journey from Practice to Theory. In </w:t>
      </w:r>
      <w:r w:rsidRPr="00B17D56">
        <w:rPr>
          <w:rFonts w:ascii="Times New Roman" w:hAnsi="Times New Roman" w:cs="Times New Roman"/>
          <w:i/>
          <w:iCs/>
          <w:sz w:val="24"/>
          <w:szCs w:val="24"/>
        </w:rPr>
        <w:t>SpringerBriefs in Applied Sciences and Technology</w:t>
      </w:r>
      <w:r w:rsidRPr="00B17D56">
        <w:rPr>
          <w:rFonts w:ascii="Times New Roman" w:hAnsi="Times New Roman" w:cs="Times New Roman"/>
          <w:sz w:val="24"/>
          <w:szCs w:val="24"/>
        </w:rPr>
        <w:t>.</w:t>
      </w:r>
    </w:p>
    <w:p w14:paraId="4E07D0B9" w14:textId="77777777" w:rsidR="00805429" w:rsidRPr="00B17D56" w:rsidRDefault="00805429" w:rsidP="00B51A20">
      <w:pPr>
        <w:pStyle w:val="Bibliography"/>
        <w:rPr>
          <w:rFonts w:ascii="Times New Roman" w:hAnsi="Times New Roman" w:cs="Times New Roman"/>
          <w:sz w:val="24"/>
          <w:szCs w:val="24"/>
        </w:rPr>
      </w:pPr>
      <w:r w:rsidRPr="00B17D56">
        <w:rPr>
          <w:rFonts w:ascii="Times New Roman" w:hAnsi="Times New Roman" w:cs="Times New Roman"/>
          <w:sz w:val="24"/>
          <w:szCs w:val="24"/>
        </w:rPr>
        <w:t xml:space="preserve">Wise, E. A. (2020). Aging in autism spectrum disorder. </w:t>
      </w:r>
      <w:r w:rsidRPr="00B17D56">
        <w:rPr>
          <w:rFonts w:ascii="Times New Roman" w:hAnsi="Times New Roman" w:cs="Times New Roman"/>
          <w:i/>
          <w:iCs/>
          <w:sz w:val="24"/>
          <w:szCs w:val="24"/>
        </w:rPr>
        <w:t>The American Journal of Geriatric Psychiatry</w:t>
      </w:r>
      <w:r w:rsidRPr="00B17D56">
        <w:rPr>
          <w:rFonts w:ascii="Times New Roman" w:hAnsi="Times New Roman" w:cs="Times New Roman"/>
          <w:sz w:val="24"/>
          <w:szCs w:val="24"/>
        </w:rPr>
        <w:t xml:space="preserve">, </w:t>
      </w:r>
      <w:r w:rsidRPr="00B17D56">
        <w:rPr>
          <w:rFonts w:ascii="Times New Roman" w:hAnsi="Times New Roman" w:cs="Times New Roman"/>
          <w:i/>
          <w:iCs/>
          <w:sz w:val="24"/>
          <w:szCs w:val="24"/>
        </w:rPr>
        <w:t>28</w:t>
      </w:r>
      <w:r w:rsidRPr="00B17D56">
        <w:rPr>
          <w:rFonts w:ascii="Times New Roman" w:hAnsi="Times New Roman" w:cs="Times New Roman"/>
          <w:sz w:val="24"/>
          <w:szCs w:val="24"/>
        </w:rPr>
        <w:t>(3), 339–349.</w:t>
      </w:r>
    </w:p>
    <w:p w14:paraId="163CF28D" w14:textId="393190EB" w:rsidR="00C4657D" w:rsidRPr="00B17D56" w:rsidRDefault="00C4657D" w:rsidP="00B51A20">
      <w:pPr>
        <w:pStyle w:val="Style"/>
        <w:spacing w:line="480" w:lineRule="auto"/>
        <w:ind w:right="4"/>
        <w:jc w:val="both"/>
      </w:pPr>
      <w:r w:rsidRPr="00B17D56">
        <w:fldChar w:fldCharType="end"/>
      </w:r>
    </w:p>
    <w:p w14:paraId="649577CF" w14:textId="54607C89" w:rsidR="00037D95" w:rsidRPr="00B17D56" w:rsidRDefault="00037D95" w:rsidP="00B51A20">
      <w:pPr>
        <w:spacing w:line="480" w:lineRule="auto"/>
        <w:rPr>
          <w:rFonts w:ascii="Times New Roman" w:hAnsi="Times New Roman" w:cs="Times New Roman"/>
          <w:sz w:val="24"/>
          <w:szCs w:val="24"/>
        </w:rPr>
      </w:pPr>
    </w:p>
    <w:p w14:paraId="128A03AC" w14:textId="77777777" w:rsidR="0092700E" w:rsidRDefault="0092700E" w:rsidP="00EA69A7">
      <w:pPr>
        <w:pStyle w:val="Heading1"/>
        <w:spacing w:line="480" w:lineRule="auto"/>
        <w:jc w:val="center"/>
        <w:rPr>
          <w:rFonts w:ascii="Times New Roman" w:hAnsi="Times New Roman" w:cs="Times New Roman"/>
          <w:color w:val="auto"/>
          <w:sz w:val="24"/>
          <w:szCs w:val="24"/>
        </w:rPr>
      </w:pPr>
      <w:bookmarkStart w:id="129" w:name="_Toc177995387"/>
      <w:bookmarkStart w:id="130" w:name="_Toc65653759"/>
      <w:bookmarkStart w:id="131" w:name="_Toc65653760"/>
      <w:r>
        <w:rPr>
          <w:rFonts w:ascii="Times New Roman" w:hAnsi="Times New Roman" w:cs="Times New Roman"/>
          <w:color w:val="auto"/>
          <w:sz w:val="24"/>
          <w:szCs w:val="24"/>
        </w:rPr>
        <w:lastRenderedPageBreak/>
        <w:t>Appendix I</w:t>
      </w:r>
      <w:bookmarkEnd w:id="129"/>
      <w:r>
        <w:rPr>
          <w:rFonts w:ascii="Times New Roman" w:hAnsi="Times New Roman" w:cs="Times New Roman"/>
          <w:color w:val="auto"/>
          <w:sz w:val="24"/>
          <w:szCs w:val="24"/>
        </w:rPr>
        <w:t xml:space="preserve"> </w:t>
      </w:r>
    </w:p>
    <w:p w14:paraId="21A6CD74" w14:textId="1158B0F9" w:rsidR="00243BD5" w:rsidRPr="00B17D56" w:rsidRDefault="00243BD5" w:rsidP="0092700E">
      <w:pPr>
        <w:pStyle w:val="Heading1"/>
        <w:spacing w:before="0" w:line="480" w:lineRule="auto"/>
        <w:jc w:val="center"/>
        <w:rPr>
          <w:rFonts w:ascii="Times New Roman" w:hAnsi="Times New Roman" w:cs="Times New Roman"/>
          <w:color w:val="auto"/>
          <w:sz w:val="24"/>
          <w:szCs w:val="24"/>
        </w:rPr>
      </w:pPr>
      <w:bookmarkStart w:id="132" w:name="_Toc177995388"/>
      <w:r w:rsidRPr="00B17D56">
        <w:rPr>
          <w:rFonts w:ascii="Times New Roman" w:hAnsi="Times New Roman" w:cs="Times New Roman"/>
          <w:color w:val="auto"/>
          <w:sz w:val="24"/>
          <w:szCs w:val="24"/>
        </w:rPr>
        <w:t>Statement of consent. (English version)</w:t>
      </w:r>
      <w:bookmarkEnd w:id="130"/>
      <w:bookmarkEnd w:id="132"/>
    </w:p>
    <w:p w14:paraId="172495D0" w14:textId="48112F0E" w:rsidR="00243BD5" w:rsidRPr="00B17D56" w:rsidRDefault="0086510D"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Nabatanzi Jamila Jamal </w:t>
      </w:r>
      <w:r w:rsidR="00243BD5" w:rsidRPr="00B17D56">
        <w:rPr>
          <w:rFonts w:ascii="Times New Roman" w:hAnsi="Times New Roman" w:cs="Times New Roman"/>
          <w:sz w:val="24"/>
          <w:szCs w:val="24"/>
        </w:rPr>
        <w:t xml:space="preserve">has described to me what is going to be done, the risks, the benefits involved and my rights regarding this study. Sections of the interview may be reproduced in published reports and my identity will be concealed. I understand that by signing this form, I do not waive any of my legal rights but merely indicate that I have been informed about the research study in which I am voluntarily agreeing to participate. I am free to withdraw at any time without giving any reason. The interviewer has discussed this information with me and offered to answer my questions. For any further questions, I may contact the research supervisor Dr. </w:t>
      </w:r>
      <w:r w:rsidR="00544D11" w:rsidRPr="00B17D56">
        <w:rPr>
          <w:rFonts w:ascii="Times New Roman" w:hAnsi="Times New Roman" w:cs="Times New Roman"/>
          <w:sz w:val="24"/>
          <w:szCs w:val="24"/>
        </w:rPr>
        <w:t>Simon Kizito</w:t>
      </w:r>
      <w:r w:rsidR="00243BD5" w:rsidRPr="00B17D56">
        <w:rPr>
          <w:rFonts w:ascii="Times New Roman" w:hAnsi="Times New Roman" w:cs="Times New Roman"/>
          <w:sz w:val="24"/>
          <w:szCs w:val="24"/>
        </w:rPr>
        <w:t xml:space="preserve"> on 07</w:t>
      </w:r>
      <w:r w:rsidR="00544D11" w:rsidRPr="00B17D56">
        <w:rPr>
          <w:rFonts w:ascii="Times New Roman" w:hAnsi="Times New Roman" w:cs="Times New Roman"/>
          <w:sz w:val="24"/>
          <w:szCs w:val="24"/>
        </w:rPr>
        <w:t>72925186</w:t>
      </w:r>
      <w:r w:rsidR="00243BD5" w:rsidRPr="00B17D56">
        <w:rPr>
          <w:rFonts w:ascii="Times New Roman" w:hAnsi="Times New Roman" w:cs="Times New Roman"/>
          <w:sz w:val="24"/>
          <w:szCs w:val="24"/>
        </w:rPr>
        <w:t>. Therefore, I agree to take part in the study and a copy of this form will be provided to me.</w:t>
      </w:r>
    </w:p>
    <w:p w14:paraId="719408A7" w14:textId="77777777" w:rsidR="00243BD5" w:rsidRPr="00B17D56" w:rsidRDefault="00243BD5" w:rsidP="00AD0E0A">
      <w:pPr>
        <w:pStyle w:val="Style"/>
        <w:spacing w:line="480" w:lineRule="auto"/>
        <w:ind w:right="4"/>
        <w:jc w:val="both"/>
      </w:pPr>
      <w:r w:rsidRPr="00B17D56">
        <w:t>Name…………………………………………………………………………...</w:t>
      </w:r>
    </w:p>
    <w:p w14:paraId="571CE26E" w14:textId="77777777" w:rsidR="00243BD5" w:rsidRPr="00B17D56" w:rsidRDefault="00243BD5" w:rsidP="00AD0E0A">
      <w:pPr>
        <w:pStyle w:val="Style"/>
        <w:spacing w:line="480" w:lineRule="auto"/>
        <w:ind w:right="4"/>
        <w:jc w:val="both"/>
      </w:pPr>
      <w:r w:rsidRPr="00B17D56">
        <w:t>Signature/thumbprint of respondent………………………………………........</w:t>
      </w:r>
    </w:p>
    <w:p w14:paraId="0A27883B" w14:textId="676A2C1F" w:rsidR="00243BD5" w:rsidRPr="00B17D56" w:rsidRDefault="00BE2E9A" w:rsidP="00AD0E0A">
      <w:pPr>
        <w:pStyle w:val="Style"/>
        <w:spacing w:line="480" w:lineRule="auto"/>
        <w:ind w:right="4"/>
        <w:jc w:val="both"/>
      </w:pPr>
      <w:r w:rsidRPr="00B17D56">
        <w:t>Age.</w:t>
      </w:r>
      <w:r w:rsidR="00243BD5" w:rsidRPr="00B17D56">
        <w:t>…………………………………………………………………………….</w:t>
      </w:r>
    </w:p>
    <w:p w14:paraId="29A1F2FC" w14:textId="77777777" w:rsidR="00243BD5" w:rsidRPr="00B17D56" w:rsidRDefault="00243BD5" w:rsidP="00AD0E0A">
      <w:pPr>
        <w:pStyle w:val="Style"/>
        <w:spacing w:line="480" w:lineRule="auto"/>
        <w:ind w:right="4"/>
        <w:jc w:val="both"/>
      </w:pPr>
      <w:r w:rsidRPr="00B17D56">
        <w:t>Date (DD/MM/YY).…………………………………………………………….</w:t>
      </w:r>
    </w:p>
    <w:p w14:paraId="44F38630" w14:textId="77777777" w:rsidR="00243BD5" w:rsidRPr="00B17D56" w:rsidRDefault="00243BD5"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Please provide the name and signature of the witness if the research respondents are illiterate, or physically handicapped. </w:t>
      </w:r>
    </w:p>
    <w:p w14:paraId="4D6FB4B5" w14:textId="77777777" w:rsidR="00243BD5" w:rsidRPr="00B17D56" w:rsidRDefault="00243BD5" w:rsidP="00AD0E0A">
      <w:pPr>
        <w:pStyle w:val="Style"/>
        <w:spacing w:line="480" w:lineRule="auto"/>
        <w:ind w:right="4"/>
        <w:jc w:val="both"/>
      </w:pPr>
      <w:r w:rsidRPr="00B17D56">
        <w:t>Name of Witness ……………………………………………………………….</w:t>
      </w:r>
    </w:p>
    <w:p w14:paraId="5174525A" w14:textId="77777777" w:rsidR="00243BD5" w:rsidRPr="00B17D56" w:rsidRDefault="00243BD5" w:rsidP="00AD0E0A">
      <w:pPr>
        <w:pStyle w:val="Style"/>
        <w:spacing w:line="480" w:lineRule="auto"/>
        <w:ind w:right="4"/>
        <w:jc w:val="both"/>
      </w:pPr>
      <w:r w:rsidRPr="00B17D56">
        <w:t>Signature of Witness…………………………………………………………….</w:t>
      </w:r>
    </w:p>
    <w:p w14:paraId="76883549" w14:textId="1A00DD9C" w:rsidR="00243BD5" w:rsidRPr="00B17D56" w:rsidRDefault="00243BD5" w:rsidP="00AD0E0A">
      <w:pPr>
        <w:pStyle w:val="Style"/>
        <w:spacing w:line="480" w:lineRule="auto"/>
        <w:ind w:right="4"/>
        <w:jc w:val="both"/>
      </w:pPr>
      <w:r w:rsidRPr="00B17D56">
        <w:t>Date (DD/MM/</w:t>
      </w:r>
      <w:r w:rsidR="0092401A" w:rsidRPr="00B17D56">
        <w:t>YY) …</w:t>
      </w:r>
      <w:r w:rsidRPr="00B17D56">
        <w:t>……………………………………………………………</w:t>
      </w:r>
    </w:p>
    <w:p w14:paraId="1155BFAB" w14:textId="41E71509" w:rsidR="00243BD5" w:rsidRPr="00B17D56" w:rsidRDefault="00243BD5" w:rsidP="00AD0E0A">
      <w:pPr>
        <w:pStyle w:val="Style"/>
        <w:spacing w:line="480" w:lineRule="auto"/>
        <w:ind w:right="4"/>
        <w:jc w:val="both"/>
      </w:pPr>
      <w:r w:rsidRPr="00B17D56">
        <w:t>Name…………………………………………………………………………….</w:t>
      </w:r>
    </w:p>
    <w:p w14:paraId="19EAF593" w14:textId="77777777" w:rsidR="0092700E" w:rsidRDefault="0092700E" w:rsidP="00EA69A7">
      <w:pPr>
        <w:pStyle w:val="Heading1"/>
        <w:spacing w:line="480" w:lineRule="auto"/>
        <w:jc w:val="center"/>
        <w:rPr>
          <w:rFonts w:ascii="Times New Roman" w:hAnsi="Times New Roman" w:cs="Times New Roman"/>
          <w:color w:val="auto"/>
          <w:sz w:val="24"/>
          <w:szCs w:val="24"/>
        </w:rPr>
      </w:pPr>
      <w:bookmarkStart w:id="133" w:name="_Toc177995389"/>
      <w:r>
        <w:rPr>
          <w:rFonts w:ascii="Times New Roman" w:hAnsi="Times New Roman" w:cs="Times New Roman"/>
          <w:color w:val="auto"/>
          <w:sz w:val="24"/>
          <w:szCs w:val="24"/>
        </w:rPr>
        <w:lastRenderedPageBreak/>
        <w:t>Appendix II</w:t>
      </w:r>
      <w:bookmarkEnd w:id="133"/>
      <w:r>
        <w:rPr>
          <w:rFonts w:ascii="Times New Roman" w:hAnsi="Times New Roman" w:cs="Times New Roman"/>
          <w:color w:val="auto"/>
          <w:sz w:val="24"/>
          <w:szCs w:val="24"/>
        </w:rPr>
        <w:t xml:space="preserve"> </w:t>
      </w:r>
    </w:p>
    <w:p w14:paraId="0149C7FD" w14:textId="41CE143B" w:rsidR="005E091E" w:rsidRPr="00B17D56" w:rsidRDefault="005E091E" w:rsidP="0092700E">
      <w:pPr>
        <w:pStyle w:val="Heading1"/>
        <w:spacing w:before="0" w:line="480" w:lineRule="auto"/>
        <w:jc w:val="center"/>
        <w:rPr>
          <w:rFonts w:ascii="Times New Roman" w:hAnsi="Times New Roman" w:cs="Times New Roman"/>
          <w:color w:val="auto"/>
          <w:sz w:val="24"/>
          <w:szCs w:val="24"/>
        </w:rPr>
      </w:pPr>
      <w:bookmarkStart w:id="134" w:name="_Toc177995390"/>
      <w:r w:rsidRPr="00B17D56">
        <w:rPr>
          <w:rFonts w:ascii="Times New Roman" w:hAnsi="Times New Roman" w:cs="Times New Roman"/>
          <w:color w:val="auto"/>
          <w:sz w:val="24"/>
          <w:szCs w:val="24"/>
        </w:rPr>
        <w:t>ASD-Uganda Parenting Study Interview Guide.</w:t>
      </w:r>
      <w:bookmarkEnd w:id="134"/>
      <w:r w:rsidRPr="00B17D56">
        <w:rPr>
          <w:rFonts w:ascii="Times New Roman" w:hAnsi="Times New Roman" w:cs="Times New Roman"/>
          <w:color w:val="auto"/>
          <w:sz w:val="24"/>
          <w:szCs w:val="24"/>
        </w:rPr>
        <w:t xml:space="preserve"> </w:t>
      </w:r>
      <w:bookmarkEnd w:id="131"/>
      <w:r w:rsidRPr="00B17D56">
        <w:rPr>
          <w:rFonts w:ascii="Times New Roman" w:hAnsi="Times New Roman" w:cs="Times New Roman"/>
          <w:color w:val="auto"/>
          <w:sz w:val="24"/>
          <w:szCs w:val="24"/>
        </w:rPr>
        <w:t xml:space="preserve"> </w:t>
      </w:r>
    </w:p>
    <w:p w14:paraId="0689F880" w14:textId="4AD9D8AE" w:rsidR="005E091E" w:rsidRPr="00B17D56" w:rsidRDefault="005E091E" w:rsidP="00AD0E0A">
      <w:pPr>
        <w:spacing w:line="480" w:lineRule="auto"/>
        <w:ind w:firstLine="720"/>
        <w:rPr>
          <w:rFonts w:ascii="Times New Roman" w:hAnsi="Times New Roman" w:cs="Times New Roman"/>
          <w:sz w:val="24"/>
          <w:szCs w:val="24"/>
        </w:rPr>
      </w:pPr>
      <w:r w:rsidRPr="00B17D56">
        <w:rPr>
          <w:rFonts w:ascii="Times New Roman" w:hAnsi="Times New Roman" w:cs="Times New Roman"/>
          <w:sz w:val="24"/>
          <w:szCs w:val="24"/>
        </w:rPr>
        <w:t>INTRODUCTION: I am conducting interviews to better understand the experiences of parenting adolescents with ASD in Uganda. I will spend between 1 to 2 hours with you. To help us get started, I have a series of questions that I will be asking you. There is no right or wrong answers</w:t>
      </w:r>
      <w:r w:rsidR="00804825" w:rsidRPr="00B17D56">
        <w:rPr>
          <w:rFonts w:ascii="Times New Roman" w:hAnsi="Times New Roman" w:cs="Times New Roman"/>
          <w:sz w:val="24"/>
          <w:szCs w:val="24"/>
        </w:rPr>
        <w:t>. T</w:t>
      </w:r>
      <w:r w:rsidRPr="00B17D56">
        <w:rPr>
          <w:rFonts w:ascii="Times New Roman" w:hAnsi="Times New Roman" w:cs="Times New Roman"/>
          <w:sz w:val="24"/>
          <w:szCs w:val="24"/>
        </w:rPr>
        <w:t>he most helpful information is when you provide your honest opinions and personal experience of parenting. I want to remind you that I will save audio recording files of this interview. Please respond to all the questions. Your name and identity will be concealed and not tied to any of your responses. Feel free to interrupt or ask questions at any point in the interview.</w:t>
      </w:r>
    </w:p>
    <w:p w14:paraId="760EF3D4" w14:textId="77777777" w:rsidR="005E091E" w:rsidRPr="00B17D56" w:rsidRDefault="005E091E"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Can we start? &lt; To proceed only when the respondent answers positively &gt;</w:t>
      </w:r>
    </w:p>
    <w:p w14:paraId="36AD1399" w14:textId="77777777" w:rsidR="005E091E" w:rsidRPr="00B17D56" w:rsidRDefault="005E091E"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SECTION A. Pre-ASD diagnosis context </w:t>
      </w:r>
    </w:p>
    <w:p w14:paraId="28D5B551" w14:textId="77777777" w:rsidR="005E091E" w:rsidRPr="00B17D56" w:rsidRDefault="005E091E"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1. TELL ME ABOUT THE CIRCUMSTANCES SURROUNDING THE DIAGNOSIS OF YOUR CHILD? (15 minutes)</w:t>
      </w:r>
    </w:p>
    <w:p w14:paraId="2999AB03" w14:textId="77777777" w:rsidR="005E091E" w:rsidRPr="00B17D56" w:rsidRDefault="005E091E" w:rsidP="00AD0E0A">
      <w:pPr>
        <w:spacing w:line="480" w:lineRule="auto"/>
        <w:jc w:val="both"/>
        <w:rPr>
          <w:rFonts w:ascii="Times New Roman" w:hAnsi="Times New Roman" w:cs="Times New Roman"/>
          <w:sz w:val="24"/>
          <w:szCs w:val="24"/>
        </w:rPr>
      </w:pPr>
      <w:r w:rsidRPr="00B17D56">
        <w:rPr>
          <w:rFonts w:ascii="Times New Roman" w:hAnsi="Times New Roman" w:cs="Times New Roman"/>
          <w:sz w:val="24"/>
          <w:szCs w:val="24"/>
        </w:rPr>
        <w:t>a). Did you suspect something wrong was happening?</w:t>
      </w:r>
    </w:p>
    <w:p w14:paraId="0742499E" w14:textId="77777777" w:rsidR="005E091E" w:rsidRPr="00B17D56" w:rsidRDefault="005E091E"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b). As issues with your child arose what did you do to try to make things easier? </w:t>
      </w:r>
    </w:p>
    <w:p w14:paraId="150ED65E" w14:textId="77777777" w:rsidR="005E091E" w:rsidRPr="00B17D56" w:rsidRDefault="005E091E"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c). What did you try first?</w:t>
      </w:r>
    </w:p>
    <w:p w14:paraId="75428ED0" w14:textId="77777777" w:rsidR="005E091E" w:rsidRPr="00B17D56" w:rsidRDefault="005E091E"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d). What strategies worked? </w:t>
      </w:r>
    </w:p>
    <w:p w14:paraId="156DCA62" w14:textId="77777777" w:rsidR="005E091E" w:rsidRPr="00B17D56" w:rsidRDefault="005E091E"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e). Who suggested the strategies?</w:t>
      </w:r>
    </w:p>
    <w:p w14:paraId="2FF9DF01" w14:textId="77777777" w:rsidR="005E091E" w:rsidRPr="00B17D56" w:rsidRDefault="005E091E"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f). How did you make your choices? </w:t>
      </w:r>
    </w:p>
    <w:p w14:paraId="1FECF531" w14:textId="77777777" w:rsidR="005E091E" w:rsidRPr="00B17D56" w:rsidRDefault="005E091E"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g). Were the strategies offered by others helpful? </w:t>
      </w:r>
    </w:p>
    <w:p w14:paraId="60872BBF" w14:textId="77777777" w:rsidR="005E091E" w:rsidRPr="00B17D56" w:rsidRDefault="005E091E" w:rsidP="00AD0E0A">
      <w:pPr>
        <w:spacing w:line="480" w:lineRule="auto"/>
        <w:jc w:val="both"/>
        <w:rPr>
          <w:rFonts w:ascii="Times New Roman" w:hAnsi="Times New Roman" w:cs="Times New Roman"/>
          <w:sz w:val="24"/>
          <w:szCs w:val="24"/>
        </w:rPr>
      </w:pPr>
      <w:r w:rsidRPr="00B17D56">
        <w:rPr>
          <w:rFonts w:ascii="Times New Roman" w:hAnsi="Times New Roman" w:cs="Times New Roman"/>
          <w:sz w:val="24"/>
          <w:szCs w:val="24"/>
        </w:rPr>
        <w:lastRenderedPageBreak/>
        <w:t>h). Did you have any thoughts about the causes?</w:t>
      </w:r>
    </w:p>
    <w:p w14:paraId="3CA61B26" w14:textId="77777777" w:rsidR="005E091E" w:rsidRPr="00B17D56" w:rsidRDefault="005E091E" w:rsidP="00AD0E0A">
      <w:pPr>
        <w:spacing w:line="480" w:lineRule="auto"/>
        <w:jc w:val="both"/>
        <w:rPr>
          <w:rFonts w:ascii="Times New Roman" w:hAnsi="Times New Roman" w:cs="Times New Roman"/>
          <w:sz w:val="24"/>
          <w:szCs w:val="24"/>
        </w:rPr>
      </w:pPr>
      <w:r w:rsidRPr="00B17D56">
        <w:rPr>
          <w:rFonts w:ascii="Times New Roman" w:hAnsi="Times New Roman" w:cs="Times New Roman"/>
          <w:sz w:val="24"/>
          <w:szCs w:val="24"/>
        </w:rPr>
        <w:t>SECTION B: Diagnosis process context.</w:t>
      </w:r>
    </w:p>
    <w:p w14:paraId="4B6C55B3" w14:textId="77777777" w:rsidR="005E091E" w:rsidRPr="00B17D56" w:rsidRDefault="005E091E" w:rsidP="00AD0E0A">
      <w:pPr>
        <w:spacing w:line="480" w:lineRule="auto"/>
        <w:jc w:val="both"/>
        <w:rPr>
          <w:rFonts w:ascii="Times New Roman" w:hAnsi="Times New Roman" w:cs="Times New Roman"/>
          <w:sz w:val="24"/>
          <w:szCs w:val="24"/>
        </w:rPr>
      </w:pPr>
      <w:r w:rsidRPr="00B17D56">
        <w:rPr>
          <w:rFonts w:ascii="Times New Roman" w:hAnsi="Times New Roman" w:cs="Times New Roman"/>
          <w:sz w:val="24"/>
          <w:szCs w:val="24"/>
        </w:rPr>
        <w:t>2. HOW DID YOU FEEL AT THAT TIME WHEN YOUR CHILD WAS DIAGNOSED OF ASD? (5 minutes)</w:t>
      </w:r>
    </w:p>
    <w:p w14:paraId="16208627" w14:textId="62F19A43" w:rsidR="005E091E" w:rsidRPr="00B17D56" w:rsidRDefault="005E091E"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SECTION C. Post-ASD </w:t>
      </w:r>
      <w:r w:rsidR="00867AE6" w:rsidRPr="00B17D56">
        <w:rPr>
          <w:rFonts w:ascii="Times New Roman" w:hAnsi="Times New Roman" w:cs="Times New Roman"/>
          <w:sz w:val="24"/>
          <w:szCs w:val="24"/>
        </w:rPr>
        <w:t>Diagnosis Context.</w:t>
      </w:r>
    </w:p>
    <w:p w14:paraId="78C73CA3" w14:textId="77777777" w:rsidR="005E091E" w:rsidRPr="00B17D56" w:rsidRDefault="005E091E"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3. TELL ME ABOUT HOW YOU APPROACHED PARENTING AFTER YOUR CHILD WAS DIAGNOSED OF ASD? (40 MINUTES)</w:t>
      </w:r>
    </w:p>
    <w:p w14:paraId="0E6E3B72" w14:textId="77777777" w:rsidR="005E091E" w:rsidRPr="00B17D56" w:rsidRDefault="005E091E"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Possible probes:</w:t>
      </w:r>
    </w:p>
    <w:p w14:paraId="35EB2C0D" w14:textId="77777777" w:rsidR="005E091E" w:rsidRPr="00B17D56" w:rsidRDefault="005E091E"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a). What stressors have you faced while caring for your child?</w:t>
      </w:r>
    </w:p>
    <w:p w14:paraId="1A05CBF0" w14:textId="77777777" w:rsidR="005E091E" w:rsidRPr="00B17D56" w:rsidRDefault="005E091E"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b). What have you been doing to cope with these stressors?</w:t>
      </w:r>
    </w:p>
    <w:p w14:paraId="6B6D682A" w14:textId="77777777" w:rsidR="005E091E" w:rsidRPr="00B17D56" w:rsidRDefault="005E091E"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c). What community supports do you have to help you?</w:t>
      </w:r>
    </w:p>
    <w:p w14:paraId="5F41F304" w14:textId="77777777" w:rsidR="005E091E" w:rsidRPr="00B17D56" w:rsidRDefault="005E091E"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d). What did you most appreciate about parenting a child with ASD?</w:t>
      </w:r>
    </w:p>
    <w:p w14:paraId="0014BF8B" w14:textId="77777777" w:rsidR="005E091E" w:rsidRPr="00B17D56" w:rsidRDefault="005E091E"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e). What is the most challenging part of parenting a child with ASD?</w:t>
      </w:r>
    </w:p>
    <w:p w14:paraId="3704D7DE" w14:textId="77777777" w:rsidR="005E091E" w:rsidRPr="00B17D56" w:rsidRDefault="005E091E"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f). How do you reward good behavior in your child?</w:t>
      </w:r>
    </w:p>
    <w:p w14:paraId="4FDA251C" w14:textId="77777777" w:rsidR="005E091E" w:rsidRPr="00B17D56" w:rsidRDefault="005E091E" w:rsidP="00AD0E0A">
      <w:pPr>
        <w:tabs>
          <w:tab w:val="left" w:pos="3661"/>
        </w:tabs>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g). How do you handle misbehavior in your child? </w:t>
      </w:r>
      <w:r w:rsidRPr="00B17D56">
        <w:rPr>
          <w:rFonts w:ascii="Times New Roman" w:hAnsi="Times New Roman" w:cs="Times New Roman"/>
          <w:sz w:val="24"/>
          <w:szCs w:val="24"/>
        </w:rPr>
        <w:tab/>
      </w:r>
    </w:p>
    <w:p w14:paraId="7ECE72E4" w14:textId="77777777" w:rsidR="005E091E" w:rsidRPr="00B17D56" w:rsidRDefault="005E091E" w:rsidP="00AD0E0A">
      <w:pPr>
        <w:tabs>
          <w:tab w:val="left" w:pos="3661"/>
        </w:tabs>
        <w:spacing w:line="480" w:lineRule="auto"/>
        <w:rPr>
          <w:rFonts w:ascii="Times New Roman" w:hAnsi="Times New Roman" w:cs="Times New Roman"/>
          <w:sz w:val="24"/>
          <w:szCs w:val="24"/>
        </w:rPr>
      </w:pPr>
      <w:r w:rsidRPr="00B17D56">
        <w:rPr>
          <w:rFonts w:ascii="Times New Roman" w:hAnsi="Times New Roman" w:cs="Times New Roman"/>
          <w:sz w:val="24"/>
          <w:szCs w:val="24"/>
        </w:rPr>
        <w:t>h). How do manage your child’s behavior in various environments (like school, home…) and on special occasions (like parties, church service…)?</w:t>
      </w:r>
    </w:p>
    <w:p w14:paraId="511A9F38" w14:textId="77777777" w:rsidR="005E091E" w:rsidRPr="00B17D56" w:rsidRDefault="005E091E" w:rsidP="00AD0E0A">
      <w:pPr>
        <w:tabs>
          <w:tab w:val="left" w:pos="3661"/>
        </w:tabs>
        <w:spacing w:line="480" w:lineRule="auto"/>
        <w:rPr>
          <w:rFonts w:ascii="Times New Roman" w:hAnsi="Times New Roman" w:cs="Times New Roman"/>
          <w:sz w:val="24"/>
          <w:szCs w:val="24"/>
        </w:rPr>
      </w:pPr>
      <w:r w:rsidRPr="00B17D56">
        <w:rPr>
          <w:rFonts w:ascii="Times New Roman" w:hAnsi="Times New Roman" w:cs="Times New Roman"/>
          <w:sz w:val="24"/>
          <w:szCs w:val="24"/>
        </w:rPr>
        <w:t>i). What routines do you have to keep your child more or less engaged?</w:t>
      </w:r>
    </w:p>
    <w:p w14:paraId="055B1412" w14:textId="77777777" w:rsidR="005E091E" w:rsidRPr="00B17D56" w:rsidRDefault="005E091E" w:rsidP="00AD0E0A">
      <w:pPr>
        <w:spacing w:line="480" w:lineRule="auto"/>
        <w:jc w:val="both"/>
        <w:rPr>
          <w:rFonts w:ascii="Times New Roman" w:hAnsi="Times New Roman" w:cs="Times New Roman"/>
          <w:sz w:val="24"/>
          <w:szCs w:val="24"/>
        </w:rPr>
      </w:pPr>
      <w:r w:rsidRPr="00B17D56">
        <w:rPr>
          <w:rFonts w:ascii="Times New Roman" w:hAnsi="Times New Roman" w:cs="Times New Roman"/>
          <w:sz w:val="24"/>
          <w:szCs w:val="24"/>
        </w:rPr>
        <w:lastRenderedPageBreak/>
        <w:t>j). How do you manage your child’s self-care? (such as dressing, toileting, feeding and sleeping)</w:t>
      </w:r>
    </w:p>
    <w:p w14:paraId="121D9929" w14:textId="77777777" w:rsidR="005E091E" w:rsidRPr="00B17D56" w:rsidRDefault="005E091E"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k). What are your experiences with your child’s health care?</w:t>
      </w:r>
    </w:p>
    <w:p w14:paraId="14896A3A" w14:textId="77777777" w:rsidR="005E091E" w:rsidRPr="00B17D56" w:rsidRDefault="005E091E"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l). What are your experiences with your child’s education?</w:t>
      </w:r>
    </w:p>
    <w:p w14:paraId="76BCEC9D" w14:textId="77777777" w:rsidR="005E091E" w:rsidRPr="00B17D56" w:rsidRDefault="005E091E"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m). What do you think your other children feel of their sibling? </w:t>
      </w:r>
    </w:p>
    <w:p w14:paraId="48CE300E" w14:textId="77777777" w:rsidR="005E091E" w:rsidRPr="00B17D56" w:rsidRDefault="005E091E"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n). How are you striking a balance between work and caring for your child?</w:t>
      </w:r>
    </w:p>
    <w:p w14:paraId="29166E04" w14:textId="77777777" w:rsidR="005E091E" w:rsidRPr="00B17D56" w:rsidRDefault="005E091E" w:rsidP="00AD0E0A">
      <w:pPr>
        <w:spacing w:line="480" w:lineRule="auto"/>
        <w:rPr>
          <w:rFonts w:ascii="Times New Roman" w:hAnsi="Times New Roman" w:cs="Times New Roman"/>
          <w:sz w:val="24"/>
          <w:szCs w:val="24"/>
        </w:rPr>
      </w:pPr>
      <w:r w:rsidRPr="00B17D56">
        <w:rPr>
          <w:rFonts w:ascii="Times New Roman" w:hAnsi="Times New Roman" w:cs="Times New Roman"/>
          <w:sz w:val="24"/>
          <w:szCs w:val="24"/>
        </w:rPr>
        <w:t>o). What has been the impact of a child with ASD on your family?</w:t>
      </w:r>
    </w:p>
    <w:p w14:paraId="5C875CA1" w14:textId="77777777" w:rsidR="005E091E" w:rsidRPr="00B17D56" w:rsidRDefault="005E091E" w:rsidP="00AD0E0A">
      <w:pPr>
        <w:spacing w:line="480" w:lineRule="auto"/>
        <w:jc w:val="both"/>
        <w:rPr>
          <w:rFonts w:ascii="Times New Roman" w:hAnsi="Times New Roman" w:cs="Times New Roman"/>
          <w:sz w:val="24"/>
          <w:szCs w:val="24"/>
        </w:rPr>
      </w:pPr>
      <w:r w:rsidRPr="00B17D56">
        <w:rPr>
          <w:rFonts w:ascii="Times New Roman" w:hAnsi="Times New Roman" w:cs="Times New Roman"/>
          <w:sz w:val="24"/>
          <w:szCs w:val="24"/>
        </w:rPr>
        <w:t>p). What have you learnt as a parent having a child with ASD?</w:t>
      </w:r>
    </w:p>
    <w:p w14:paraId="4FF969C6" w14:textId="77777777" w:rsidR="005E091E" w:rsidRPr="00B17D56" w:rsidRDefault="005E091E" w:rsidP="00AD0E0A">
      <w:pPr>
        <w:spacing w:line="480" w:lineRule="auto"/>
        <w:jc w:val="both"/>
        <w:rPr>
          <w:rFonts w:ascii="Times New Roman" w:hAnsi="Times New Roman" w:cs="Times New Roman"/>
          <w:sz w:val="24"/>
          <w:szCs w:val="24"/>
        </w:rPr>
      </w:pPr>
      <w:r w:rsidRPr="00B17D56">
        <w:rPr>
          <w:rFonts w:ascii="Times New Roman" w:hAnsi="Times New Roman" w:cs="Times New Roman"/>
          <w:sz w:val="24"/>
          <w:szCs w:val="24"/>
        </w:rPr>
        <w:t>q). What is your expectation when your child grows into adulthood?</w:t>
      </w:r>
    </w:p>
    <w:p w14:paraId="132996F2" w14:textId="77777777" w:rsidR="00243BD5" w:rsidRPr="00B17D56" w:rsidRDefault="00243BD5" w:rsidP="00AD0E0A">
      <w:pPr>
        <w:spacing w:line="480" w:lineRule="auto"/>
        <w:jc w:val="both"/>
        <w:rPr>
          <w:rFonts w:ascii="Times New Roman" w:hAnsi="Times New Roman" w:cs="Times New Roman"/>
          <w:sz w:val="24"/>
          <w:szCs w:val="24"/>
        </w:rPr>
      </w:pPr>
    </w:p>
    <w:p w14:paraId="3D906B80" w14:textId="77777777" w:rsidR="00243BD5" w:rsidRPr="00B17D56" w:rsidRDefault="00243BD5" w:rsidP="00AD0E0A">
      <w:pPr>
        <w:spacing w:line="480" w:lineRule="auto"/>
        <w:jc w:val="both"/>
        <w:rPr>
          <w:rFonts w:ascii="Times New Roman" w:hAnsi="Times New Roman" w:cs="Times New Roman"/>
          <w:sz w:val="24"/>
          <w:szCs w:val="24"/>
        </w:rPr>
      </w:pPr>
    </w:p>
    <w:p w14:paraId="6878E012" w14:textId="77777777" w:rsidR="00243BD5" w:rsidRPr="00B17D56" w:rsidRDefault="00243BD5" w:rsidP="00AD0E0A">
      <w:pPr>
        <w:spacing w:line="480" w:lineRule="auto"/>
        <w:jc w:val="both"/>
        <w:rPr>
          <w:rFonts w:ascii="Times New Roman" w:hAnsi="Times New Roman" w:cs="Times New Roman"/>
          <w:sz w:val="24"/>
          <w:szCs w:val="24"/>
        </w:rPr>
      </w:pPr>
    </w:p>
    <w:p w14:paraId="0038F2D3" w14:textId="77777777" w:rsidR="00243BD5" w:rsidRPr="00B17D56" w:rsidRDefault="00243BD5" w:rsidP="00AD0E0A">
      <w:pPr>
        <w:spacing w:line="480" w:lineRule="auto"/>
        <w:jc w:val="both"/>
        <w:rPr>
          <w:rFonts w:ascii="Times New Roman" w:hAnsi="Times New Roman" w:cs="Times New Roman"/>
          <w:sz w:val="24"/>
          <w:szCs w:val="24"/>
        </w:rPr>
      </w:pPr>
    </w:p>
    <w:p w14:paraId="23C84BCA" w14:textId="77777777" w:rsidR="00243BD5" w:rsidRPr="00B17D56" w:rsidRDefault="00243BD5" w:rsidP="00AD0E0A">
      <w:pPr>
        <w:spacing w:line="480" w:lineRule="auto"/>
        <w:jc w:val="both"/>
        <w:rPr>
          <w:rFonts w:ascii="Times New Roman" w:hAnsi="Times New Roman" w:cs="Times New Roman"/>
          <w:sz w:val="24"/>
          <w:szCs w:val="24"/>
        </w:rPr>
      </w:pPr>
    </w:p>
    <w:p w14:paraId="561054A2" w14:textId="77777777" w:rsidR="00243BD5" w:rsidRPr="00B17D56" w:rsidRDefault="00243BD5" w:rsidP="00AD0E0A">
      <w:pPr>
        <w:spacing w:line="480" w:lineRule="auto"/>
        <w:jc w:val="both"/>
        <w:rPr>
          <w:rFonts w:ascii="Times New Roman" w:hAnsi="Times New Roman" w:cs="Times New Roman"/>
          <w:sz w:val="24"/>
          <w:szCs w:val="24"/>
        </w:rPr>
      </w:pPr>
    </w:p>
    <w:p w14:paraId="4B8BA152" w14:textId="77777777" w:rsidR="00243BD5" w:rsidRPr="00B17D56" w:rsidRDefault="00243BD5" w:rsidP="00AD0E0A">
      <w:pPr>
        <w:spacing w:line="480" w:lineRule="auto"/>
        <w:jc w:val="both"/>
        <w:rPr>
          <w:rFonts w:ascii="Times New Roman" w:hAnsi="Times New Roman" w:cs="Times New Roman"/>
          <w:sz w:val="24"/>
          <w:szCs w:val="24"/>
        </w:rPr>
      </w:pPr>
    </w:p>
    <w:p w14:paraId="46B891CB" w14:textId="77777777" w:rsidR="00243BD5" w:rsidRPr="00B17D56" w:rsidRDefault="00243BD5" w:rsidP="00AD0E0A">
      <w:pPr>
        <w:spacing w:line="480" w:lineRule="auto"/>
        <w:jc w:val="both"/>
        <w:rPr>
          <w:rFonts w:ascii="Times New Roman" w:hAnsi="Times New Roman" w:cs="Times New Roman"/>
          <w:sz w:val="24"/>
          <w:szCs w:val="24"/>
        </w:rPr>
      </w:pPr>
    </w:p>
    <w:p w14:paraId="7268FF6D" w14:textId="4517C434" w:rsidR="00243BD5" w:rsidRPr="00B17D56" w:rsidRDefault="00243BD5" w:rsidP="003530A2">
      <w:pPr>
        <w:spacing w:line="480" w:lineRule="auto"/>
        <w:rPr>
          <w:rFonts w:ascii="Times New Roman" w:hAnsi="Times New Roman" w:cs="Times New Roman"/>
          <w:sz w:val="24"/>
          <w:szCs w:val="24"/>
        </w:rPr>
      </w:pPr>
    </w:p>
    <w:p w14:paraId="591AD508" w14:textId="2B3BF7A1" w:rsidR="003530A2" w:rsidRPr="00717498" w:rsidRDefault="00052D38" w:rsidP="00717498">
      <w:pPr>
        <w:pStyle w:val="Heading1"/>
        <w:spacing w:before="0" w:line="480" w:lineRule="auto"/>
        <w:jc w:val="center"/>
        <w:rPr>
          <w:rFonts w:ascii="Times New Roman" w:hAnsi="Times New Roman" w:cs="Times New Roman"/>
          <w:color w:val="auto"/>
          <w:sz w:val="24"/>
          <w:szCs w:val="24"/>
        </w:rPr>
      </w:pPr>
      <w:bookmarkStart w:id="135" w:name="_Toc177995391"/>
      <w:r w:rsidRPr="00717498">
        <w:rPr>
          <w:rFonts w:ascii="Times New Roman" w:hAnsi="Times New Roman" w:cs="Times New Roman"/>
          <w:color w:val="auto"/>
          <w:sz w:val="24"/>
          <w:szCs w:val="24"/>
        </w:rPr>
        <w:lastRenderedPageBreak/>
        <w:t xml:space="preserve">Appendix </w:t>
      </w:r>
      <w:r w:rsidR="00717498" w:rsidRPr="00717498">
        <w:rPr>
          <w:rFonts w:ascii="Times New Roman" w:hAnsi="Times New Roman" w:cs="Times New Roman"/>
          <w:color w:val="auto"/>
          <w:sz w:val="24"/>
          <w:szCs w:val="24"/>
        </w:rPr>
        <w:t>III:</w:t>
      </w:r>
      <w:r w:rsidR="003530A2" w:rsidRPr="00717498">
        <w:rPr>
          <w:rFonts w:ascii="Times New Roman" w:hAnsi="Times New Roman" w:cs="Times New Roman"/>
          <w:color w:val="auto"/>
          <w:sz w:val="24"/>
          <w:szCs w:val="24"/>
        </w:rPr>
        <w:t xml:space="preserve"> Themes</w:t>
      </w:r>
      <w:bookmarkEnd w:id="135"/>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950"/>
        <w:gridCol w:w="2161"/>
        <w:gridCol w:w="5249"/>
      </w:tblGrid>
      <w:tr w:rsidR="00B17D56" w:rsidRPr="00B17D56" w14:paraId="1AC72112" w14:textId="77777777" w:rsidTr="00C81C62">
        <w:trPr>
          <w:tblHeader/>
          <w:tblCellSpacing w:w="15" w:type="dxa"/>
        </w:trPr>
        <w:tc>
          <w:tcPr>
            <w:tcW w:w="0" w:type="auto"/>
            <w:tcBorders>
              <w:top w:val="single" w:sz="4" w:space="0" w:color="auto"/>
              <w:bottom w:val="single" w:sz="4" w:space="0" w:color="auto"/>
            </w:tcBorders>
            <w:vAlign w:val="center"/>
            <w:hideMark/>
          </w:tcPr>
          <w:p w14:paraId="756B88B7" w14:textId="77777777" w:rsidR="003530A2" w:rsidRPr="00B17D56" w:rsidRDefault="003530A2" w:rsidP="003530A2">
            <w:pPr>
              <w:spacing w:line="480" w:lineRule="auto"/>
              <w:rPr>
                <w:rFonts w:ascii="Times New Roman" w:hAnsi="Times New Roman" w:cs="Times New Roman"/>
                <w:b/>
                <w:bCs/>
                <w:sz w:val="24"/>
                <w:szCs w:val="24"/>
              </w:rPr>
            </w:pPr>
            <w:r w:rsidRPr="00B17D56">
              <w:rPr>
                <w:rFonts w:ascii="Times New Roman" w:hAnsi="Times New Roman" w:cs="Times New Roman"/>
                <w:b/>
                <w:bCs/>
                <w:sz w:val="24"/>
                <w:szCs w:val="24"/>
              </w:rPr>
              <w:t>Theme</w:t>
            </w:r>
          </w:p>
        </w:tc>
        <w:tc>
          <w:tcPr>
            <w:tcW w:w="2131" w:type="dxa"/>
            <w:tcBorders>
              <w:top w:val="single" w:sz="4" w:space="0" w:color="auto"/>
              <w:bottom w:val="single" w:sz="4" w:space="0" w:color="auto"/>
            </w:tcBorders>
            <w:vAlign w:val="center"/>
            <w:hideMark/>
          </w:tcPr>
          <w:p w14:paraId="3968DB81" w14:textId="77777777" w:rsidR="003530A2" w:rsidRPr="00B17D56" w:rsidRDefault="003530A2" w:rsidP="003530A2">
            <w:pPr>
              <w:spacing w:line="480" w:lineRule="auto"/>
              <w:rPr>
                <w:rFonts w:ascii="Times New Roman" w:hAnsi="Times New Roman" w:cs="Times New Roman"/>
                <w:b/>
                <w:bCs/>
                <w:sz w:val="24"/>
                <w:szCs w:val="24"/>
              </w:rPr>
            </w:pPr>
            <w:r w:rsidRPr="00B17D56">
              <w:rPr>
                <w:rFonts w:ascii="Times New Roman" w:hAnsi="Times New Roman" w:cs="Times New Roman"/>
                <w:b/>
                <w:bCs/>
                <w:sz w:val="24"/>
                <w:szCs w:val="24"/>
              </w:rPr>
              <w:t>Sub-Theme</w:t>
            </w:r>
          </w:p>
        </w:tc>
        <w:tc>
          <w:tcPr>
            <w:tcW w:w="5204" w:type="dxa"/>
            <w:tcBorders>
              <w:top w:val="single" w:sz="4" w:space="0" w:color="auto"/>
              <w:bottom w:val="single" w:sz="4" w:space="0" w:color="auto"/>
            </w:tcBorders>
            <w:vAlign w:val="center"/>
            <w:hideMark/>
          </w:tcPr>
          <w:p w14:paraId="06B9A3A2" w14:textId="77777777" w:rsidR="003530A2" w:rsidRPr="00B17D56" w:rsidRDefault="003530A2" w:rsidP="003530A2">
            <w:pPr>
              <w:spacing w:line="480" w:lineRule="auto"/>
              <w:rPr>
                <w:rFonts w:ascii="Times New Roman" w:hAnsi="Times New Roman" w:cs="Times New Roman"/>
                <w:b/>
                <w:bCs/>
                <w:sz w:val="24"/>
                <w:szCs w:val="24"/>
              </w:rPr>
            </w:pPr>
            <w:r w:rsidRPr="00B17D56">
              <w:rPr>
                <w:rFonts w:ascii="Times New Roman" w:hAnsi="Times New Roman" w:cs="Times New Roman"/>
                <w:b/>
                <w:bCs/>
                <w:sz w:val="24"/>
                <w:szCs w:val="24"/>
              </w:rPr>
              <w:t>Direct Quotes</w:t>
            </w:r>
          </w:p>
        </w:tc>
      </w:tr>
      <w:tr w:rsidR="00B17D56" w:rsidRPr="00B17D56" w14:paraId="37F5D134" w14:textId="77777777" w:rsidTr="00C81C62">
        <w:trPr>
          <w:tblCellSpacing w:w="15" w:type="dxa"/>
        </w:trPr>
        <w:tc>
          <w:tcPr>
            <w:tcW w:w="0" w:type="auto"/>
            <w:vAlign w:val="center"/>
            <w:hideMark/>
          </w:tcPr>
          <w:p w14:paraId="644C7140" w14:textId="77777777" w:rsidR="003530A2" w:rsidRPr="00B17D56" w:rsidRDefault="003530A2" w:rsidP="003530A2">
            <w:pPr>
              <w:spacing w:line="480" w:lineRule="auto"/>
              <w:rPr>
                <w:rFonts w:ascii="Times New Roman" w:hAnsi="Times New Roman" w:cs="Times New Roman"/>
                <w:sz w:val="24"/>
                <w:szCs w:val="24"/>
              </w:rPr>
            </w:pPr>
            <w:r w:rsidRPr="00B17D56">
              <w:rPr>
                <w:rFonts w:ascii="Times New Roman" w:hAnsi="Times New Roman" w:cs="Times New Roman"/>
                <w:b/>
                <w:bCs/>
                <w:sz w:val="24"/>
                <w:szCs w:val="24"/>
              </w:rPr>
              <w:t>Differences in Experiences between Mothers and Fathers</w:t>
            </w:r>
          </w:p>
        </w:tc>
        <w:tc>
          <w:tcPr>
            <w:tcW w:w="2131" w:type="dxa"/>
            <w:vAlign w:val="center"/>
            <w:hideMark/>
          </w:tcPr>
          <w:p w14:paraId="63A1898D" w14:textId="77777777" w:rsidR="003530A2" w:rsidRPr="00B17D56" w:rsidRDefault="003530A2" w:rsidP="003530A2">
            <w:pPr>
              <w:spacing w:line="480" w:lineRule="auto"/>
              <w:rPr>
                <w:rFonts w:ascii="Times New Roman" w:hAnsi="Times New Roman" w:cs="Times New Roman"/>
                <w:sz w:val="24"/>
                <w:szCs w:val="24"/>
              </w:rPr>
            </w:pPr>
            <w:r w:rsidRPr="00B17D56">
              <w:rPr>
                <w:rFonts w:ascii="Times New Roman" w:hAnsi="Times New Roman" w:cs="Times New Roman"/>
                <w:sz w:val="24"/>
                <w:szCs w:val="24"/>
              </w:rPr>
              <w:t>Initial Concerns and Observations</w:t>
            </w:r>
          </w:p>
        </w:tc>
        <w:tc>
          <w:tcPr>
            <w:tcW w:w="5204" w:type="dxa"/>
            <w:tcBorders>
              <w:top w:val="single" w:sz="4" w:space="0" w:color="auto"/>
              <w:bottom w:val="single" w:sz="4" w:space="0" w:color="auto"/>
            </w:tcBorders>
            <w:vAlign w:val="center"/>
            <w:hideMark/>
          </w:tcPr>
          <w:p w14:paraId="4726D63E" w14:textId="77777777" w:rsidR="003530A2" w:rsidRPr="00B17D56" w:rsidRDefault="003530A2" w:rsidP="003530A2">
            <w:pPr>
              <w:spacing w:line="480" w:lineRule="auto"/>
              <w:rPr>
                <w:rFonts w:ascii="Times New Roman" w:hAnsi="Times New Roman" w:cs="Times New Roman"/>
                <w:sz w:val="24"/>
                <w:szCs w:val="24"/>
              </w:rPr>
            </w:pPr>
            <w:r w:rsidRPr="00B17D56">
              <w:rPr>
                <w:rFonts w:ascii="Times New Roman" w:hAnsi="Times New Roman" w:cs="Times New Roman"/>
                <w:sz w:val="24"/>
                <w:szCs w:val="24"/>
              </w:rPr>
              <w:t>"First of all the initial milestones were all archived... but when it came to a point when you think a child should be speaking... we thought that he was not up to speed." "We suspected there was something... he delayed to crawl, but finally he did it." "I called my husband and told him he rushed to hospital and he just looked he didn’t have words."</w:t>
            </w:r>
          </w:p>
        </w:tc>
      </w:tr>
      <w:tr w:rsidR="00B17D56" w:rsidRPr="00B17D56" w14:paraId="0264E021" w14:textId="77777777" w:rsidTr="00C81C62">
        <w:trPr>
          <w:tblCellSpacing w:w="15" w:type="dxa"/>
        </w:trPr>
        <w:tc>
          <w:tcPr>
            <w:tcW w:w="0" w:type="auto"/>
            <w:vAlign w:val="center"/>
            <w:hideMark/>
          </w:tcPr>
          <w:p w14:paraId="6C679912" w14:textId="77777777" w:rsidR="003530A2" w:rsidRPr="00B17D56" w:rsidRDefault="003530A2" w:rsidP="003530A2">
            <w:pPr>
              <w:spacing w:line="480" w:lineRule="auto"/>
              <w:rPr>
                <w:rFonts w:ascii="Times New Roman" w:hAnsi="Times New Roman" w:cs="Times New Roman"/>
                <w:sz w:val="24"/>
                <w:szCs w:val="24"/>
              </w:rPr>
            </w:pPr>
          </w:p>
        </w:tc>
        <w:tc>
          <w:tcPr>
            <w:tcW w:w="2131" w:type="dxa"/>
            <w:vAlign w:val="center"/>
            <w:hideMark/>
          </w:tcPr>
          <w:p w14:paraId="5D6837EE" w14:textId="77777777" w:rsidR="003530A2" w:rsidRPr="00B17D56" w:rsidRDefault="003530A2" w:rsidP="003530A2">
            <w:pPr>
              <w:spacing w:line="480" w:lineRule="auto"/>
              <w:rPr>
                <w:rFonts w:ascii="Times New Roman" w:hAnsi="Times New Roman" w:cs="Times New Roman"/>
                <w:sz w:val="24"/>
                <w:szCs w:val="24"/>
              </w:rPr>
            </w:pPr>
            <w:r w:rsidRPr="00B17D56">
              <w:rPr>
                <w:rFonts w:ascii="Times New Roman" w:hAnsi="Times New Roman" w:cs="Times New Roman"/>
                <w:sz w:val="24"/>
                <w:szCs w:val="24"/>
              </w:rPr>
              <w:t>Denial and Acceptance</w:t>
            </w:r>
          </w:p>
        </w:tc>
        <w:tc>
          <w:tcPr>
            <w:tcW w:w="5204" w:type="dxa"/>
            <w:vAlign w:val="center"/>
            <w:hideMark/>
          </w:tcPr>
          <w:p w14:paraId="023690FD" w14:textId="77777777" w:rsidR="003530A2" w:rsidRPr="00B17D56" w:rsidRDefault="003530A2" w:rsidP="003530A2">
            <w:pPr>
              <w:spacing w:line="480" w:lineRule="auto"/>
              <w:rPr>
                <w:rFonts w:ascii="Times New Roman" w:hAnsi="Times New Roman" w:cs="Times New Roman"/>
                <w:sz w:val="24"/>
                <w:szCs w:val="24"/>
              </w:rPr>
            </w:pPr>
            <w:r w:rsidRPr="00B17D56">
              <w:rPr>
                <w:rFonts w:ascii="Times New Roman" w:hAnsi="Times New Roman" w:cs="Times New Roman"/>
                <w:sz w:val="24"/>
                <w:szCs w:val="24"/>
              </w:rPr>
              <w:t>"My husband became a bit ill so that could have been part of like a stressful event but other than that I couldn’t see any reason why like my son would turn out to have autism because many other women go through what I went through." "I couldn’t believe my first born is autistic. So, I said no this is impossible." "I hated the doctor I hated him at that moment."</w:t>
            </w:r>
          </w:p>
        </w:tc>
      </w:tr>
      <w:tr w:rsidR="00B17D56" w:rsidRPr="00B17D56" w14:paraId="7876F4EB" w14:textId="77777777" w:rsidTr="00C81C62">
        <w:trPr>
          <w:tblCellSpacing w:w="15" w:type="dxa"/>
        </w:trPr>
        <w:tc>
          <w:tcPr>
            <w:tcW w:w="0" w:type="auto"/>
            <w:vAlign w:val="center"/>
            <w:hideMark/>
          </w:tcPr>
          <w:p w14:paraId="72F6F787" w14:textId="77777777" w:rsidR="003530A2" w:rsidRPr="00B17D56" w:rsidRDefault="003530A2" w:rsidP="003530A2">
            <w:pPr>
              <w:spacing w:line="480" w:lineRule="auto"/>
              <w:rPr>
                <w:rFonts w:ascii="Times New Roman" w:hAnsi="Times New Roman" w:cs="Times New Roman"/>
                <w:sz w:val="24"/>
                <w:szCs w:val="24"/>
              </w:rPr>
            </w:pPr>
          </w:p>
        </w:tc>
        <w:tc>
          <w:tcPr>
            <w:tcW w:w="2131" w:type="dxa"/>
            <w:vAlign w:val="center"/>
            <w:hideMark/>
          </w:tcPr>
          <w:p w14:paraId="0782E6F6" w14:textId="77777777" w:rsidR="003530A2" w:rsidRPr="00B17D56" w:rsidRDefault="003530A2" w:rsidP="003530A2">
            <w:pPr>
              <w:spacing w:line="480" w:lineRule="auto"/>
              <w:rPr>
                <w:rFonts w:ascii="Times New Roman" w:hAnsi="Times New Roman" w:cs="Times New Roman"/>
                <w:sz w:val="24"/>
                <w:szCs w:val="24"/>
              </w:rPr>
            </w:pPr>
            <w:r w:rsidRPr="00B17D56">
              <w:rPr>
                <w:rFonts w:ascii="Times New Roman" w:hAnsi="Times New Roman" w:cs="Times New Roman"/>
                <w:sz w:val="24"/>
                <w:szCs w:val="24"/>
              </w:rPr>
              <w:t>Emotional Impact</w:t>
            </w:r>
          </w:p>
        </w:tc>
        <w:tc>
          <w:tcPr>
            <w:tcW w:w="5204" w:type="dxa"/>
            <w:vAlign w:val="center"/>
            <w:hideMark/>
          </w:tcPr>
          <w:p w14:paraId="43E30D03" w14:textId="77777777" w:rsidR="003530A2" w:rsidRPr="00B17D56" w:rsidRDefault="003530A2" w:rsidP="003530A2">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"It was hard for me as a person and it was hard for us as a couple being he was our first child like any family you have a lot of dreams, hopes, and indeed sometimes the dreams are bashed it’s very confusing you’re wondering what went wrong." "Of course, as </w:t>
            </w:r>
            <w:r w:rsidRPr="00B17D56">
              <w:rPr>
                <w:rFonts w:ascii="Times New Roman" w:hAnsi="Times New Roman" w:cs="Times New Roman"/>
                <w:sz w:val="24"/>
                <w:szCs w:val="24"/>
              </w:rPr>
              <w:lastRenderedPageBreak/>
              <w:t>a parent you feel it, but you don’t feel it so much a hundred percent."</w:t>
            </w:r>
          </w:p>
        </w:tc>
      </w:tr>
      <w:tr w:rsidR="00B17D56" w:rsidRPr="00B17D56" w14:paraId="6F4A5921" w14:textId="77777777" w:rsidTr="00C81C62">
        <w:trPr>
          <w:tblCellSpacing w:w="15" w:type="dxa"/>
        </w:trPr>
        <w:tc>
          <w:tcPr>
            <w:tcW w:w="0" w:type="auto"/>
            <w:vAlign w:val="center"/>
            <w:hideMark/>
          </w:tcPr>
          <w:p w14:paraId="069ECA7E" w14:textId="77777777" w:rsidR="003530A2" w:rsidRPr="00B17D56" w:rsidRDefault="003530A2" w:rsidP="003530A2">
            <w:pPr>
              <w:spacing w:line="480" w:lineRule="auto"/>
              <w:rPr>
                <w:rFonts w:ascii="Times New Roman" w:hAnsi="Times New Roman" w:cs="Times New Roman"/>
                <w:sz w:val="24"/>
                <w:szCs w:val="24"/>
              </w:rPr>
            </w:pPr>
            <w:r w:rsidRPr="00B17D56">
              <w:rPr>
                <w:rFonts w:ascii="Times New Roman" w:hAnsi="Times New Roman" w:cs="Times New Roman"/>
                <w:b/>
                <w:bCs/>
                <w:sz w:val="24"/>
                <w:szCs w:val="24"/>
              </w:rPr>
              <w:t>Social Support for Parents</w:t>
            </w:r>
          </w:p>
        </w:tc>
        <w:tc>
          <w:tcPr>
            <w:tcW w:w="2131" w:type="dxa"/>
            <w:vAlign w:val="center"/>
            <w:hideMark/>
          </w:tcPr>
          <w:p w14:paraId="14CB05A3" w14:textId="77777777" w:rsidR="003530A2" w:rsidRPr="00B17D56" w:rsidRDefault="003530A2" w:rsidP="003530A2">
            <w:pPr>
              <w:spacing w:line="480" w:lineRule="auto"/>
              <w:rPr>
                <w:rFonts w:ascii="Times New Roman" w:hAnsi="Times New Roman" w:cs="Times New Roman"/>
                <w:sz w:val="24"/>
                <w:szCs w:val="24"/>
              </w:rPr>
            </w:pPr>
            <w:r w:rsidRPr="00B17D56">
              <w:rPr>
                <w:rFonts w:ascii="Times New Roman" w:hAnsi="Times New Roman" w:cs="Times New Roman"/>
                <w:sz w:val="24"/>
                <w:szCs w:val="24"/>
              </w:rPr>
              <w:t>Professional Support</w:t>
            </w:r>
          </w:p>
        </w:tc>
        <w:tc>
          <w:tcPr>
            <w:tcW w:w="5204" w:type="dxa"/>
            <w:vAlign w:val="center"/>
            <w:hideMark/>
          </w:tcPr>
          <w:p w14:paraId="4BA40B17" w14:textId="77777777" w:rsidR="003530A2" w:rsidRPr="00B17D56" w:rsidRDefault="003530A2" w:rsidP="003530A2">
            <w:pPr>
              <w:spacing w:line="480" w:lineRule="auto"/>
              <w:rPr>
                <w:rFonts w:ascii="Times New Roman" w:hAnsi="Times New Roman" w:cs="Times New Roman"/>
                <w:sz w:val="24"/>
                <w:szCs w:val="24"/>
              </w:rPr>
            </w:pPr>
            <w:r w:rsidRPr="00B17D56">
              <w:rPr>
                <w:rFonts w:ascii="Times New Roman" w:hAnsi="Times New Roman" w:cs="Times New Roman"/>
                <w:sz w:val="24"/>
                <w:szCs w:val="24"/>
              </w:rPr>
              <w:t>"I tried to consult, yeah but at that point I must say they were not as helpful because maybe they were dealing with their own denial, they didn’t at that point many paediatricians or doctors wouldn’t be so easy issuing the diagnosis because they knew this was a lifetime disability." "Community support, I don’t really have any community support apart from school and friends and family."</w:t>
            </w:r>
          </w:p>
        </w:tc>
      </w:tr>
      <w:tr w:rsidR="00B17D56" w:rsidRPr="00B17D56" w14:paraId="60594B26" w14:textId="77777777" w:rsidTr="00C81C62">
        <w:trPr>
          <w:tblCellSpacing w:w="15" w:type="dxa"/>
        </w:trPr>
        <w:tc>
          <w:tcPr>
            <w:tcW w:w="0" w:type="auto"/>
            <w:vAlign w:val="center"/>
            <w:hideMark/>
          </w:tcPr>
          <w:p w14:paraId="124A36C9" w14:textId="77777777" w:rsidR="003530A2" w:rsidRPr="00B17D56" w:rsidRDefault="003530A2" w:rsidP="003530A2">
            <w:pPr>
              <w:spacing w:line="480" w:lineRule="auto"/>
              <w:rPr>
                <w:rFonts w:ascii="Times New Roman" w:hAnsi="Times New Roman" w:cs="Times New Roman"/>
                <w:sz w:val="24"/>
                <w:szCs w:val="24"/>
              </w:rPr>
            </w:pPr>
          </w:p>
        </w:tc>
        <w:tc>
          <w:tcPr>
            <w:tcW w:w="2131" w:type="dxa"/>
            <w:vAlign w:val="center"/>
            <w:hideMark/>
          </w:tcPr>
          <w:p w14:paraId="442470CC" w14:textId="77777777" w:rsidR="003530A2" w:rsidRPr="00B17D56" w:rsidRDefault="003530A2" w:rsidP="003530A2">
            <w:pPr>
              <w:spacing w:line="480" w:lineRule="auto"/>
              <w:rPr>
                <w:rFonts w:ascii="Times New Roman" w:hAnsi="Times New Roman" w:cs="Times New Roman"/>
                <w:sz w:val="24"/>
                <w:szCs w:val="24"/>
              </w:rPr>
            </w:pPr>
            <w:r w:rsidRPr="00B17D56">
              <w:rPr>
                <w:rFonts w:ascii="Times New Roman" w:hAnsi="Times New Roman" w:cs="Times New Roman"/>
                <w:sz w:val="24"/>
                <w:szCs w:val="24"/>
              </w:rPr>
              <w:t>Family and Peer Support</w:t>
            </w:r>
          </w:p>
        </w:tc>
        <w:tc>
          <w:tcPr>
            <w:tcW w:w="5204" w:type="dxa"/>
            <w:vAlign w:val="center"/>
            <w:hideMark/>
          </w:tcPr>
          <w:p w14:paraId="4508094B" w14:textId="77777777" w:rsidR="003530A2" w:rsidRPr="00B17D56" w:rsidRDefault="003530A2" w:rsidP="003530A2">
            <w:pPr>
              <w:spacing w:line="480" w:lineRule="auto"/>
              <w:rPr>
                <w:rFonts w:ascii="Times New Roman" w:hAnsi="Times New Roman" w:cs="Times New Roman"/>
                <w:sz w:val="24"/>
                <w:szCs w:val="24"/>
              </w:rPr>
            </w:pPr>
            <w:r w:rsidRPr="00B17D56">
              <w:rPr>
                <w:rFonts w:ascii="Times New Roman" w:hAnsi="Times New Roman" w:cs="Times New Roman"/>
                <w:sz w:val="24"/>
                <w:szCs w:val="24"/>
              </w:rPr>
              <w:t>"Thankfully at that time my husband was around and fully on board so that was very very helpful while he was dealing with his own stigma and not wanting to accept the diagnosis, he was very willing to help in whatever way possible." "We were put on a WhatsApp group of children who are autistic... people talk things you also copy." "They love her so much, in the beginning it was tough on them, but I kept telling them that it is okay."</w:t>
            </w:r>
          </w:p>
        </w:tc>
      </w:tr>
      <w:tr w:rsidR="00B17D56" w:rsidRPr="00B17D56" w14:paraId="01173545" w14:textId="77777777" w:rsidTr="00C81C62">
        <w:trPr>
          <w:tblCellSpacing w:w="15" w:type="dxa"/>
        </w:trPr>
        <w:tc>
          <w:tcPr>
            <w:tcW w:w="0" w:type="auto"/>
            <w:vAlign w:val="center"/>
            <w:hideMark/>
          </w:tcPr>
          <w:p w14:paraId="5CA4E6E4" w14:textId="77777777" w:rsidR="003530A2" w:rsidRPr="00B17D56" w:rsidRDefault="003530A2" w:rsidP="003530A2">
            <w:pPr>
              <w:spacing w:line="480" w:lineRule="auto"/>
              <w:rPr>
                <w:rFonts w:ascii="Times New Roman" w:hAnsi="Times New Roman" w:cs="Times New Roman"/>
                <w:sz w:val="24"/>
                <w:szCs w:val="24"/>
              </w:rPr>
            </w:pPr>
          </w:p>
        </w:tc>
        <w:tc>
          <w:tcPr>
            <w:tcW w:w="2131" w:type="dxa"/>
            <w:vAlign w:val="center"/>
            <w:hideMark/>
          </w:tcPr>
          <w:p w14:paraId="3D3A9CDC" w14:textId="77777777" w:rsidR="003530A2" w:rsidRPr="00B17D56" w:rsidRDefault="003530A2" w:rsidP="003530A2">
            <w:pPr>
              <w:spacing w:line="480" w:lineRule="auto"/>
              <w:rPr>
                <w:rFonts w:ascii="Times New Roman" w:hAnsi="Times New Roman" w:cs="Times New Roman"/>
                <w:sz w:val="24"/>
                <w:szCs w:val="24"/>
              </w:rPr>
            </w:pPr>
            <w:r w:rsidRPr="00B17D56">
              <w:rPr>
                <w:rFonts w:ascii="Times New Roman" w:hAnsi="Times New Roman" w:cs="Times New Roman"/>
                <w:sz w:val="24"/>
                <w:szCs w:val="24"/>
              </w:rPr>
              <w:t>Community Involvement</w:t>
            </w:r>
          </w:p>
        </w:tc>
        <w:tc>
          <w:tcPr>
            <w:tcW w:w="5204" w:type="dxa"/>
            <w:vAlign w:val="center"/>
            <w:hideMark/>
          </w:tcPr>
          <w:p w14:paraId="0CA06A35" w14:textId="019E16D2" w:rsidR="003530A2" w:rsidRPr="00B17D56" w:rsidRDefault="003530A2" w:rsidP="003530A2">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"I started a play game, play group in my village where we would get children from the </w:t>
            </w:r>
            <w:r w:rsidR="00E9546B" w:rsidRPr="00B17D56">
              <w:rPr>
                <w:rFonts w:ascii="Times New Roman" w:hAnsi="Times New Roman" w:cs="Times New Roman"/>
                <w:sz w:val="24"/>
                <w:szCs w:val="24"/>
              </w:rPr>
              <w:t>neighborhood</w:t>
            </w:r>
            <w:r w:rsidRPr="00B17D56">
              <w:rPr>
                <w:rFonts w:ascii="Times New Roman" w:hAnsi="Times New Roman" w:cs="Times New Roman"/>
                <w:sz w:val="24"/>
                <w:szCs w:val="24"/>
              </w:rPr>
              <w:t xml:space="preserve"> then they play so that opens my son up you know to also learn how to play." "One of the most challenging parts is that the community does not necessarily understand these children."</w:t>
            </w:r>
          </w:p>
        </w:tc>
      </w:tr>
      <w:tr w:rsidR="00B17D56" w:rsidRPr="00B17D56" w14:paraId="1950EBE8" w14:textId="77777777" w:rsidTr="00C81C62">
        <w:trPr>
          <w:tblCellSpacing w:w="15" w:type="dxa"/>
        </w:trPr>
        <w:tc>
          <w:tcPr>
            <w:tcW w:w="0" w:type="auto"/>
            <w:vAlign w:val="center"/>
            <w:hideMark/>
          </w:tcPr>
          <w:p w14:paraId="72634C83" w14:textId="77777777" w:rsidR="003530A2" w:rsidRPr="00B17D56" w:rsidRDefault="003530A2" w:rsidP="003530A2">
            <w:pPr>
              <w:spacing w:line="480" w:lineRule="auto"/>
              <w:rPr>
                <w:rFonts w:ascii="Times New Roman" w:hAnsi="Times New Roman" w:cs="Times New Roman"/>
                <w:sz w:val="24"/>
                <w:szCs w:val="24"/>
              </w:rPr>
            </w:pPr>
            <w:r w:rsidRPr="00B17D56">
              <w:rPr>
                <w:rFonts w:ascii="Times New Roman" w:hAnsi="Times New Roman" w:cs="Times New Roman"/>
                <w:b/>
                <w:bCs/>
                <w:sz w:val="24"/>
                <w:szCs w:val="24"/>
              </w:rPr>
              <w:t>Coping Strategies of Parents</w:t>
            </w:r>
          </w:p>
        </w:tc>
        <w:tc>
          <w:tcPr>
            <w:tcW w:w="2131" w:type="dxa"/>
            <w:vAlign w:val="center"/>
            <w:hideMark/>
          </w:tcPr>
          <w:p w14:paraId="667B437C" w14:textId="77777777" w:rsidR="003530A2" w:rsidRPr="00B17D56" w:rsidRDefault="003530A2" w:rsidP="003530A2">
            <w:pPr>
              <w:spacing w:line="480" w:lineRule="auto"/>
              <w:rPr>
                <w:rFonts w:ascii="Times New Roman" w:hAnsi="Times New Roman" w:cs="Times New Roman"/>
                <w:sz w:val="24"/>
                <w:szCs w:val="24"/>
              </w:rPr>
            </w:pPr>
            <w:r w:rsidRPr="00B17D56">
              <w:rPr>
                <w:rFonts w:ascii="Times New Roman" w:hAnsi="Times New Roman" w:cs="Times New Roman"/>
                <w:sz w:val="24"/>
                <w:szCs w:val="24"/>
              </w:rPr>
              <w:t>Seeking Information and Diagnosis</w:t>
            </w:r>
          </w:p>
        </w:tc>
        <w:tc>
          <w:tcPr>
            <w:tcW w:w="5204" w:type="dxa"/>
            <w:vAlign w:val="center"/>
            <w:hideMark/>
          </w:tcPr>
          <w:p w14:paraId="21D8E835" w14:textId="77777777" w:rsidR="003530A2" w:rsidRPr="00B17D56" w:rsidRDefault="003530A2" w:rsidP="003530A2">
            <w:pPr>
              <w:spacing w:line="480" w:lineRule="auto"/>
              <w:rPr>
                <w:rFonts w:ascii="Times New Roman" w:hAnsi="Times New Roman" w:cs="Times New Roman"/>
                <w:sz w:val="24"/>
                <w:szCs w:val="24"/>
              </w:rPr>
            </w:pPr>
            <w:r w:rsidRPr="00B17D56">
              <w:rPr>
                <w:rFonts w:ascii="Times New Roman" w:hAnsi="Times New Roman" w:cs="Times New Roman"/>
                <w:sz w:val="24"/>
                <w:szCs w:val="24"/>
              </w:rPr>
              <w:t>"I visited a child psychiatrist who unfortunately at that time was also like no it cannot be autism this boy can sit, you know that many times they don’t do the same things in every environment so when we went to this person they thought it was me as a mother who was worried and pre-occupied with my son not speaking." "We visited different doctors... finally they told us that the guy had autism."</w:t>
            </w:r>
          </w:p>
        </w:tc>
      </w:tr>
      <w:tr w:rsidR="00B17D56" w:rsidRPr="00B17D56" w14:paraId="0E9B8F63" w14:textId="77777777" w:rsidTr="00C81C62">
        <w:trPr>
          <w:tblCellSpacing w:w="15" w:type="dxa"/>
        </w:trPr>
        <w:tc>
          <w:tcPr>
            <w:tcW w:w="0" w:type="auto"/>
            <w:vAlign w:val="center"/>
            <w:hideMark/>
          </w:tcPr>
          <w:p w14:paraId="5076F507" w14:textId="77777777" w:rsidR="003530A2" w:rsidRPr="00B17D56" w:rsidRDefault="003530A2" w:rsidP="003530A2">
            <w:pPr>
              <w:spacing w:line="480" w:lineRule="auto"/>
              <w:rPr>
                <w:rFonts w:ascii="Times New Roman" w:hAnsi="Times New Roman" w:cs="Times New Roman"/>
                <w:sz w:val="24"/>
                <w:szCs w:val="24"/>
              </w:rPr>
            </w:pPr>
          </w:p>
        </w:tc>
        <w:tc>
          <w:tcPr>
            <w:tcW w:w="2131" w:type="dxa"/>
            <w:vAlign w:val="center"/>
            <w:hideMark/>
          </w:tcPr>
          <w:p w14:paraId="7EA2EDE6" w14:textId="77777777" w:rsidR="003530A2" w:rsidRPr="00B17D56" w:rsidRDefault="003530A2" w:rsidP="003530A2">
            <w:pPr>
              <w:spacing w:line="480" w:lineRule="auto"/>
              <w:rPr>
                <w:rFonts w:ascii="Times New Roman" w:hAnsi="Times New Roman" w:cs="Times New Roman"/>
                <w:sz w:val="24"/>
                <w:szCs w:val="24"/>
              </w:rPr>
            </w:pPr>
            <w:r w:rsidRPr="00B17D56">
              <w:rPr>
                <w:rFonts w:ascii="Times New Roman" w:hAnsi="Times New Roman" w:cs="Times New Roman"/>
                <w:sz w:val="24"/>
                <w:szCs w:val="24"/>
              </w:rPr>
              <w:t>Therapy and Interventions</w:t>
            </w:r>
          </w:p>
        </w:tc>
        <w:tc>
          <w:tcPr>
            <w:tcW w:w="5204" w:type="dxa"/>
            <w:vAlign w:val="center"/>
            <w:hideMark/>
          </w:tcPr>
          <w:p w14:paraId="4B8D8106" w14:textId="77777777" w:rsidR="003530A2" w:rsidRPr="00B17D56" w:rsidRDefault="003530A2" w:rsidP="003530A2">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"We decided to start him on therapy... so we first enrolled him in that program and ah it came in it was very costly so at some point I knew that we needed as many hours as possible but given our income we couldn’t support all that so we decided to do that private the private therapies as well as add the free </w:t>
            </w:r>
            <w:r w:rsidRPr="00B17D56">
              <w:rPr>
                <w:rFonts w:ascii="Times New Roman" w:hAnsi="Times New Roman" w:cs="Times New Roman"/>
                <w:sz w:val="24"/>
                <w:szCs w:val="24"/>
              </w:rPr>
              <w:lastRenderedPageBreak/>
              <w:t>sessions from Mulago." "The medicine he was getting was making him more weaker, so we stopped... started managing him."</w:t>
            </w:r>
          </w:p>
        </w:tc>
      </w:tr>
      <w:tr w:rsidR="00B17D56" w:rsidRPr="00B17D56" w14:paraId="0E537121" w14:textId="77777777" w:rsidTr="00C81C62">
        <w:trPr>
          <w:tblCellSpacing w:w="15" w:type="dxa"/>
        </w:trPr>
        <w:tc>
          <w:tcPr>
            <w:tcW w:w="0" w:type="auto"/>
            <w:vAlign w:val="center"/>
            <w:hideMark/>
          </w:tcPr>
          <w:p w14:paraId="00D87208" w14:textId="77777777" w:rsidR="003530A2" w:rsidRPr="00B17D56" w:rsidRDefault="003530A2" w:rsidP="003530A2">
            <w:pPr>
              <w:spacing w:line="480" w:lineRule="auto"/>
              <w:rPr>
                <w:rFonts w:ascii="Times New Roman" w:hAnsi="Times New Roman" w:cs="Times New Roman"/>
                <w:sz w:val="24"/>
                <w:szCs w:val="24"/>
              </w:rPr>
            </w:pPr>
          </w:p>
        </w:tc>
        <w:tc>
          <w:tcPr>
            <w:tcW w:w="2131" w:type="dxa"/>
            <w:vAlign w:val="center"/>
            <w:hideMark/>
          </w:tcPr>
          <w:p w14:paraId="0A9B3EB4" w14:textId="77777777" w:rsidR="003530A2" w:rsidRPr="00B17D56" w:rsidRDefault="003530A2" w:rsidP="003530A2">
            <w:pPr>
              <w:spacing w:line="480" w:lineRule="auto"/>
              <w:rPr>
                <w:rFonts w:ascii="Times New Roman" w:hAnsi="Times New Roman" w:cs="Times New Roman"/>
                <w:sz w:val="24"/>
                <w:szCs w:val="24"/>
              </w:rPr>
            </w:pPr>
            <w:r w:rsidRPr="00B17D56">
              <w:rPr>
                <w:rFonts w:ascii="Times New Roman" w:hAnsi="Times New Roman" w:cs="Times New Roman"/>
                <w:sz w:val="24"/>
                <w:szCs w:val="24"/>
              </w:rPr>
              <w:t>Lifestyle Adjustments</w:t>
            </w:r>
          </w:p>
        </w:tc>
        <w:tc>
          <w:tcPr>
            <w:tcW w:w="5204" w:type="dxa"/>
            <w:vAlign w:val="center"/>
            <w:hideMark/>
          </w:tcPr>
          <w:p w14:paraId="00C12FCD" w14:textId="77777777" w:rsidR="003530A2" w:rsidRPr="00B17D56" w:rsidRDefault="003530A2" w:rsidP="003530A2">
            <w:pPr>
              <w:spacing w:line="480" w:lineRule="auto"/>
              <w:rPr>
                <w:rFonts w:ascii="Times New Roman" w:hAnsi="Times New Roman" w:cs="Times New Roman"/>
                <w:sz w:val="24"/>
                <w:szCs w:val="24"/>
              </w:rPr>
            </w:pPr>
            <w:r w:rsidRPr="00B17D56">
              <w:rPr>
                <w:rFonts w:ascii="Times New Roman" w:hAnsi="Times New Roman" w:cs="Times New Roman"/>
                <w:sz w:val="24"/>
                <w:szCs w:val="24"/>
              </w:rPr>
              <w:t>"We have done dietary restrictions and modifications um for two and a half years we didn’t do milk, meat, processed food and all that um what else have I done we’ve done vitamin therapy mineral supplementation so we have done so many things." "She knows when to have lunch, she will cook for herself she will tell you no am going to cook for myself she knows by 6:00 I have to have my shower and by 8:00 I have to be in bed."</w:t>
            </w:r>
          </w:p>
        </w:tc>
      </w:tr>
    </w:tbl>
    <w:p w14:paraId="3227A9D0" w14:textId="77777777" w:rsidR="003530A2" w:rsidRPr="00B17D56" w:rsidRDefault="003530A2" w:rsidP="003530A2">
      <w:pPr>
        <w:spacing w:line="480" w:lineRule="auto"/>
        <w:rPr>
          <w:rFonts w:ascii="Times New Roman" w:hAnsi="Times New Roman" w:cs="Times New Roman"/>
          <w:sz w:val="24"/>
          <w:szCs w:val="24"/>
        </w:rPr>
      </w:pPr>
      <w:r w:rsidRPr="00B17D56">
        <w:rPr>
          <w:rFonts w:ascii="Times New Roman" w:hAnsi="Times New Roman" w:cs="Times New Roman"/>
          <w:sz w:val="24"/>
          <w:szCs w:val="24"/>
        </w:rPr>
        <w:t xml:space="preserve"> </w:t>
      </w:r>
    </w:p>
    <w:p w14:paraId="36AA5B58" w14:textId="77777777" w:rsidR="003530A2" w:rsidRPr="00B17D56" w:rsidRDefault="003530A2" w:rsidP="003530A2">
      <w:pPr>
        <w:spacing w:line="480" w:lineRule="auto"/>
        <w:rPr>
          <w:rFonts w:ascii="Times New Roman" w:hAnsi="Times New Roman" w:cs="Times New Roman"/>
          <w:sz w:val="24"/>
          <w:szCs w:val="24"/>
        </w:rPr>
      </w:pPr>
    </w:p>
    <w:p w14:paraId="407EFD16" w14:textId="77777777" w:rsidR="003530A2" w:rsidRPr="00B17D56" w:rsidRDefault="003530A2" w:rsidP="003530A2">
      <w:pPr>
        <w:spacing w:line="480" w:lineRule="auto"/>
        <w:rPr>
          <w:rFonts w:ascii="Times New Roman" w:hAnsi="Times New Roman" w:cs="Times New Roman"/>
          <w:sz w:val="24"/>
          <w:szCs w:val="24"/>
        </w:rPr>
      </w:pPr>
    </w:p>
    <w:p w14:paraId="09B66B9A" w14:textId="77777777" w:rsidR="003530A2" w:rsidRPr="00B17D56" w:rsidRDefault="003530A2" w:rsidP="003530A2">
      <w:pPr>
        <w:spacing w:line="480" w:lineRule="auto"/>
        <w:rPr>
          <w:rFonts w:ascii="Times New Roman" w:hAnsi="Times New Roman" w:cs="Times New Roman"/>
          <w:sz w:val="24"/>
          <w:szCs w:val="24"/>
        </w:rPr>
      </w:pPr>
    </w:p>
    <w:p w14:paraId="411BF4D4" w14:textId="3FB87CAD" w:rsidR="00243BD5" w:rsidRPr="00B17D56" w:rsidRDefault="00243BD5" w:rsidP="00AD0E0A">
      <w:pPr>
        <w:spacing w:line="480" w:lineRule="auto"/>
        <w:ind w:firstLine="720"/>
        <w:rPr>
          <w:rFonts w:ascii="Times New Roman" w:hAnsi="Times New Roman" w:cs="Times New Roman"/>
          <w:sz w:val="24"/>
          <w:szCs w:val="24"/>
        </w:rPr>
      </w:pPr>
    </w:p>
    <w:p w14:paraId="2393D204" w14:textId="0B70CB83" w:rsidR="00BE2E9A" w:rsidRPr="00B17D56" w:rsidRDefault="00BE2E9A" w:rsidP="00AD0E0A">
      <w:pPr>
        <w:spacing w:line="480" w:lineRule="auto"/>
        <w:ind w:firstLine="720"/>
        <w:rPr>
          <w:rFonts w:ascii="Times New Roman" w:hAnsi="Times New Roman" w:cs="Times New Roman"/>
          <w:sz w:val="24"/>
          <w:szCs w:val="24"/>
        </w:rPr>
      </w:pPr>
    </w:p>
    <w:p w14:paraId="013C1951" w14:textId="7A837A31" w:rsidR="00BE2E9A" w:rsidRPr="00B17D56" w:rsidRDefault="00BE2E9A" w:rsidP="00AD0E0A">
      <w:pPr>
        <w:spacing w:line="480" w:lineRule="auto"/>
        <w:ind w:firstLine="720"/>
        <w:rPr>
          <w:rFonts w:ascii="Times New Roman" w:hAnsi="Times New Roman" w:cs="Times New Roman"/>
          <w:sz w:val="24"/>
          <w:szCs w:val="24"/>
        </w:rPr>
      </w:pPr>
    </w:p>
    <w:sectPr w:rsidR="00BE2E9A" w:rsidRPr="00B17D56" w:rsidSect="0022519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6AB3B8" w14:textId="77777777" w:rsidR="004C6D88" w:rsidRDefault="004C6D88" w:rsidP="00982D68">
      <w:pPr>
        <w:spacing w:after="0" w:line="240" w:lineRule="auto"/>
      </w:pPr>
      <w:r>
        <w:separator/>
      </w:r>
    </w:p>
  </w:endnote>
  <w:endnote w:type="continuationSeparator" w:id="0">
    <w:p w14:paraId="24E2D137" w14:textId="77777777" w:rsidR="004C6D88" w:rsidRDefault="004C6D88" w:rsidP="00982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0AB10" w14:textId="77777777" w:rsidR="004C6D88" w:rsidRDefault="004C6D88" w:rsidP="00982D68">
      <w:pPr>
        <w:spacing w:after="0" w:line="240" w:lineRule="auto"/>
      </w:pPr>
      <w:r>
        <w:separator/>
      </w:r>
    </w:p>
  </w:footnote>
  <w:footnote w:type="continuationSeparator" w:id="0">
    <w:p w14:paraId="631A8E60" w14:textId="77777777" w:rsidR="004C6D88" w:rsidRDefault="004C6D88" w:rsidP="00982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2963076"/>
      <w:docPartObj>
        <w:docPartGallery w:val="Page Numbers (Top of Page)"/>
        <w:docPartUnique/>
      </w:docPartObj>
    </w:sdtPr>
    <w:sdtEndPr>
      <w:rPr>
        <w:noProof/>
      </w:rPr>
    </w:sdtEndPr>
    <w:sdtContent>
      <w:p w14:paraId="68AE990A" w14:textId="4056306F" w:rsidR="002F28FF" w:rsidRDefault="002F28FF">
        <w:pPr>
          <w:pStyle w:val="Header"/>
          <w:jc w:val="right"/>
        </w:pPr>
        <w:r>
          <w:fldChar w:fldCharType="begin"/>
        </w:r>
        <w:r>
          <w:instrText xml:space="preserve"> PAGE   \* MERGEFORMAT </w:instrText>
        </w:r>
        <w:r>
          <w:fldChar w:fldCharType="separate"/>
        </w:r>
        <w:r w:rsidR="00DA5380">
          <w:rPr>
            <w:noProof/>
          </w:rPr>
          <w:t>68</w:t>
        </w:r>
        <w:r>
          <w:rPr>
            <w:noProof/>
          </w:rPr>
          <w:fldChar w:fldCharType="end"/>
        </w:r>
      </w:p>
    </w:sdtContent>
  </w:sdt>
  <w:p w14:paraId="40CEF2EB" w14:textId="77777777" w:rsidR="002F28FF" w:rsidRDefault="002F28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23C32"/>
    <w:multiLevelType w:val="multilevel"/>
    <w:tmpl w:val="CF6256F2"/>
    <w:lvl w:ilvl="0">
      <w:start w:val="1"/>
      <w:numFmt w:val="decimal"/>
      <w:lvlText w:val="%1."/>
      <w:lvlJc w:val="left"/>
      <w:pPr>
        <w:ind w:left="720" w:hanging="360"/>
      </w:p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B0D2B73"/>
    <w:multiLevelType w:val="hybridMultilevel"/>
    <w:tmpl w:val="524204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C472F3"/>
    <w:multiLevelType w:val="multilevel"/>
    <w:tmpl w:val="33F46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520CFE"/>
    <w:multiLevelType w:val="multilevel"/>
    <w:tmpl w:val="62C8F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E739E0"/>
    <w:multiLevelType w:val="hybridMultilevel"/>
    <w:tmpl w:val="046C0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A96B35"/>
    <w:multiLevelType w:val="multilevel"/>
    <w:tmpl w:val="3D8C8BB4"/>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6" w15:restartNumberingAfterBreak="0">
    <w:nsid w:val="5B602D5D"/>
    <w:multiLevelType w:val="hybridMultilevel"/>
    <w:tmpl w:val="046C0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BC4412"/>
    <w:multiLevelType w:val="hybridMultilevel"/>
    <w:tmpl w:val="54AEF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273397"/>
    <w:multiLevelType w:val="hybridMultilevel"/>
    <w:tmpl w:val="D29C4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7"/>
  </w:num>
  <w:num w:numId="4">
    <w:abstractNumId w:val="6"/>
  </w:num>
  <w:num w:numId="5">
    <w:abstractNumId w:val="0"/>
  </w:num>
  <w:num w:numId="6">
    <w:abstractNumId w:val="4"/>
  </w:num>
  <w:num w:numId="7">
    <w:abstractNumId w:val="5"/>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F1"/>
    <w:rsid w:val="0000211A"/>
    <w:rsid w:val="000075FC"/>
    <w:rsid w:val="00007A97"/>
    <w:rsid w:val="00012F31"/>
    <w:rsid w:val="000161F1"/>
    <w:rsid w:val="0001731E"/>
    <w:rsid w:val="00021026"/>
    <w:rsid w:val="0002163D"/>
    <w:rsid w:val="000216AC"/>
    <w:rsid w:val="00022526"/>
    <w:rsid w:val="000301F8"/>
    <w:rsid w:val="00033F1C"/>
    <w:rsid w:val="00034BB3"/>
    <w:rsid w:val="0003651A"/>
    <w:rsid w:val="000370FB"/>
    <w:rsid w:val="00037D95"/>
    <w:rsid w:val="0004051C"/>
    <w:rsid w:val="00041488"/>
    <w:rsid w:val="000475A9"/>
    <w:rsid w:val="0005063E"/>
    <w:rsid w:val="000507B5"/>
    <w:rsid w:val="00051C29"/>
    <w:rsid w:val="00052D38"/>
    <w:rsid w:val="00053429"/>
    <w:rsid w:val="0005448D"/>
    <w:rsid w:val="000545CE"/>
    <w:rsid w:val="000620B1"/>
    <w:rsid w:val="00065B1D"/>
    <w:rsid w:val="00073775"/>
    <w:rsid w:val="0007555B"/>
    <w:rsid w:val="0008009F"/>
    <w:rsid w:val="000804AA"/>
    <w:rsid w:val="000861DA"/>
    <w:rsid w:val="000941B8"/>
    <w:rsid w:val="00096240"/>
    <w:rsid w:val="000A5F20"/>
    <w:rsid w:val="000A6500"/>
    <w:rsid w:val="000B3393"/>
    <w:rsid w:val="000B7D99"/>
    <w:rsid w:val="000C15DE"/>
    <w:rsid w:val="000C1936"/>
    <w:rsid w:val="000C31D6"/>
    <w:rsid w:val="000C3367"/>
    <w:rsid w:val="000C5726"/>
    <w:rsid w:val="000D3FD9"/>
    <w:rsid w:val="000D4091"/>
    <w:rsid w:val="000D529B"/>
    <w:rsid w:val="000D619B"/>
    <w:rsid w:val="000D6EF7"/>
    <w:rsid w:val="000D787B"/>
    <w:rsid w:val="000E4064"/>
    <w:rsid w:val="000E7887"/>
    <w:rsid w:val="000F0D7F"/>
    <w:rsid w:val="000F15F2"/>
    <w:rsid w:val="000F262A"/>
    <w:rsid w:val="000F6790"/>
    <w:rsid w:val="00101B48"/>
    <w:rsid w:val="00102D68"/>
    <w:rsid w:val="00110521"/>
    <w:rsid w:val="001110F2"/>
    <w:rsid w:val="00111507"/>
    <w:rsid w:val="00115E98"/>
    <w:rsid w:val="0012386E"/>
    <w:rsid w:val="00127465"/>
    <w:rsid w:val="0013085E"/>
    <w:rsid w:val="00131BCD"/>
    <w:rsid w:val="00133704"/>
    <w:rsid w:val="0013571A"/>
    <w:rsid w:val="0014127D"/>
    <w:rsid w:val="0014142F"/>
    <w:rsid w:val="001425A4"/>
    <w:rsid w:val="00142F79"/>
    <w:rsid w:val="00144570"/>
    <w:rsid w:val="0014489C"/>
    <w:rsid w:val="00150F09"/>
    <w:rsid w:val="00154C9B"/>
    <w:rsid w:val="0016133A"/>
    <w:rsid w:val="00163D84"/>
    <w:rsid w:val="00165BC5"/>
    <w:rsid w:val="00167223"/>
    <w:rsid w:val="00173DCB"/>
    <w:rsid w:val="001864E4"/>
    <w:rsid w:val="00187E25"/>
    <w:rsid w:val="00193C81"/>
    <w:rsid w:val="001A0A87"/>
    <w:rsid w:val="001A2384"/>
    <w:rsid w:val="001A69E0"/>
    <w:rsid w:val="001A6B96"/>
    <w:rsid w:val="001A72EC"/>
    <w:rsid w:val="001A7C87"/>
    <w:rsid w:val="001B3600"/>
    <w:rsid w:val="001B46D5"/>
    <w:rsid w:val="001B593C"/>
    <w:rsid w:val="001C491F"/>
    <w:rsid w:val="001C5E58"/>
    <w:rsid w:val="001C6BF2"/>
    <w:rsid w:val="001D14FE"/>
    <w:rsid w:val="001D3419"/>
    <w:rsid w:val="001D4911"/>
    <w:rsid w:val="001D5396"/>
    <w:rsid w:val="001D6FE8"/>
    <w:rsid w:val="001E059B"/>
    <w:rsid w:val="001E132E"/>
    <w:rsid w:val="001E27B8"/>
    <w:rsid w:val="001E4E5D"/>
    <w:rsid w:val="001E50E5"/>
    <w:rsid w:val="001E5D68"/>
    <w:rsid w:val="001E6137"/>
    <w:rsid w:val="001E7A06"/>
    <w:rsid w:val="001F290F"/>
    <w:rsid w:val="001F4CA5"/>
    <w:rsid w:val="001F7B3B"/>
    <w:rsid w:val="002009AB"/>
    <w:rsid w:val="002052BF"/>
    <w:rsid w:val="00207721"/>
    <w:rsid w:val="0021019A"/>
    <w:rsid w:val="00212D89"/>
    <w:rsid w:val="00217F8C"/>
    <w:rsid w:val="00221418"/>
    <w:rsid w:val="00222F8C"/>
    <w:rsid w:val="002247C3"/>
    <w:rsid w:val="00225197"/>
    <w:rsid w:val="00235AAD"/>
    <w:rsid w:val="002423BF"/>
    <w:rsid w:val="002424A1"/>
    <w:rsid w:val="00242973"/>
    <w:rsid w:val="00243BD5"/>
    <w:rsid w:val="002458D7"/>
    <w:rsid w:val="00245E2D"/>
    <w:rsid w:val="00250003"/>
    <w:rsid w:val="0025096E"/>
    <w:rsid w:val="00250D74"/>
    <w:rsid w:val="00251D78"/>
    <w:rsid w:val="0025244C"/>
    <w:rsid w:val="00255C4E"/>
    <w:rsid w:val="002579F0"/>
    <w:rsid w:val="002605CF"/>
    <w:rsid w:val="00265D6C"/>
    <w:rsid w:val="00272C45"/>
    <w:rsid w:val="0027653A"/>
    <w:rsid w:val="00277A35"/>
    <w:rsid w:val="002802FE"/>
    <w:rsid w:val="002811D6"/>
    <w:rsid w:val="00282369"/>
    <w:rsid w:val="00282FAA"/>
    <w:rsid w:val="00294C26"/>
    <w:rsid w:val="00297C5B"/>
    <w:rsid w:val="002A2B86"/>
    <w:rsid w:val="002B6A05"/>
    <w:rsid w:val="002B6AEB"/>
    <w:rsid w:val="002E545B"/>
    <w:rsid w:val="002F105F"/>
    <w:rsid w:val="002F28FF"/>
    <w:rsid w:val="002F4245"/>
    <w:rsid w:val="002F5332"/>
    <w:rsid w:val="002F7A88"/>
    <w:rsid w:val="00303FC2"/>
    <w:rsid w:val="00305145"/>
    <w:rsid w:val="00305AFD"/>
    <w:rsid w:val="00307642"/>
    <w:rsid w:val="00312055"/>
    <w:rsid w:val="003150F1"/>
    <w:rsid w:val="00321A08"/>
    <w:rsid w:val="00324A8C"/>
    <w:rsid w:val="00324E4A"/>
    <w:rsid w:val="00327D44"/>
    <w:rsid w:val="00330168"/>
    <w:rsid w:val="003325FC"/>
    <w:rsid w:val="00334CF8"/>
    <w:rsid w:val="0033622E"/>
    <w:rsid w:val="00336BB0"/>
    <w:rsid w:val="00341E06"/>
    <w:rsid w:val="00344D95"/>
    <w:rsid w:val="00351DA5"/>
    <w:rsid w:val="00352351"/>
    <w:rsid w:val="003530A2"/>
    <w:rsid w:val="00354739"/>
    <w:rsid w:val="003556E9"/>
    <w:rsid w:val="00355D42"/>
    <w:rsid w:val="003629F7"/>
    <w:rsid w:val="00362A55"/>
    <w:rsid w:val="00364AFF"/>
    <w:rsid w:val="003654FC"/>
    <w:rsid w:val="00366CD9"/>
    <w:rsid w:val="00370982"/>
    <w:rsid w:val="003724B4"/>
    <w:rsid w:val="0038121D"/>
    <w:rsid w:val="00382D29"/>
    <w:rsid w:val="00387A35"/>
    <w:rsid w:val="00387B2A"/>
    <w:rsid w:val="003900B3"/>
    <w:rsid w:val="00390B74"/>
    <w:rsid w:val="003A0005"/>
    <w:rsid w:val="003A47E0"/>
    <w:rsid w:val="003A663F"/>
    <w:rsid w:val="003B04D6"/>
    <w:rsid w:val="003B19EA"/>
    <w:rsid w:val="003B2332"/>
    <w:rsid w:val="003B7706"/>
    <w:rsid w:val="003C1693"/>
    <w:rsid w:val="003C211A"/>
    <w:rsid w:val="003C2326"/>
    <w:rsid w:val="003D04DD"/>
    <w:rsid w:val="003D082A"/>
    <w:rsid w:val="003E280C"/>
    <w:rsid w:val="003E62E6"/>
    <w:rsid w:val="003E7AC3"/>
    <w:rsid w:val="003F573F"/>
    <w:rsid w:val="003F5820"/>
    <w:rsid w:val="00400626"/>
    <w:rsid w:val="004009FD"/>
    <w:rsid w:val="0040273A"/>
    <w:rsid w:val="004038DB"/>
    <w:rsid w:val="00403F3E"/>
    <w:rsid w:val="00404B32"/>
    <w:rsid w:val="00405097"/>
    <w:rsid w:val="00412A0E"/>
    <w:rsid w:val="00412CFE"/>
    <w:rsid w:val="00413474"/>
    <w:rsid w:val="0041563F"/>
    <w:rsid w:val="004247A6"/>
    <w:rsid w:val="0042606C"/>
    <w:rsid w:val="00426DDD"/>
    <w:rsid w:val="00427D97"/>
    <w:rsid w:val="00436403"/>
    <w:rsid w:val="004428F3"/>
    <w:rsid w:val="00452026"/>
    <w:rsid w:val="00453DD4"/>
    <w:rsid w:val="0045620B"/>
    <w:rsid w:val="00461707"/>
    <w:rsid w:val="004629AB"/>
    <w:rsid w:val="00463AC2"/>
    <w:rsid w:val="004801D5"/>
    <w:rsid w:val="004821F3"/>
    <w:rsid w:val="00484EE0"/>
    <w:rsid w:val="00490627"/>
    <w:rsid w:val="00495922"/>
    <w:rsid w:val="00497921"/>
    <w:rsid w:val="004A10FC"/>
    <w:rsid w:val="004A4FC5"/>
    <w:rsid w:val="004A61C0"/>
    <w:rsid w:val="004B09AD"/>
    <w:rsid w:val="004B3A4B"/>
    <w:rsid w:val="004B3B54"/>
    <w:rsid w:val="004B483E"/>
    <w:rsid w:val="004B585B"/>
    <w:rsid w:val="004C212F"/>
    <w:rsid w:val="004C4174"/>
    <w:rsid w:val="004C5B7F"/>
    <w:rsid w:val="004C5FA1"/>
    <w:rsid w:val="004C6D88"/>
    <w:rsid w:val="004D0506"/>
    <w:rsid w:val="004D12C9"/>
    <w:rsid w:val="004D1CDB"/>
    <w:rsid w:val="004D3618"/>
    <w:rsid w:val="004D3D0D"/>
    <w:rsid w:val="004D508C"/>
    <w:rsid w:val="004D5C32"/>
    <w:rsid w:val="004D7E45"/>
    <w:rsid w:val="004E04A0"/>
    <w:rsid w:val="004E1F00"/>
    <w:rsid w:val="004E5D18"/>
    <w:rsid w:val="004F5E6E"/>
    <w:rsid w:val="0050019D"/>
    <w:rsid w:val="005043F0"/>
    <w:rsid w:val="005106C0"/>
    <w:rsid w:val="00510C17"/>
    <w:rsid w:val="00516CF3"/>
    <w:rsid w:val="005220D5"/>
    <w:rsid w:val="00524773"/>
    <w:rsid w:val="00525DC7"/>
    <w:rsid w:val="00526EC6"/>
    <w:rsid w:val="00527F56"/>
    <w:rsid w:val="00532006"/>
    <w:rsid w:val="00536542"/>
    <w:rsid w:val="0054387C"/>
    <w:rsid w:val="00544D11"/>
    <w:rsid w:val="00545AE2"/>
    <w:rsid w:val="00546C59"/>
    <w:rsid w:val="00546E4A"/>
    <w:rsid w:val="0055022D"/>
    <w:rsid w:val="00550A83"/>
    <w:rsid w:val="00551A02"/>
    <w:rsid w:val="00551FC7"/>
    <w:rsid w:val="005522A6"/>
    <w:rsid w:val="0055403A"/>
    <w:rsid w:val="00554135"/>
    <w:rsid w:val="005643C6"/>
    <w:rsid w:val="005750B3"/>
    <w:rsid w:val="005751A6"/>
    <w:rsid w:val="005770BF"/>
    <w:rsid w:val="00580F3F"/>
    <w:rsid w:val="00583572"/>
    <w:rsid w:val="00584734"/>
    <w:rsid w:val="00586FD0"/>
    <w:rsid w:val="005959EE"/>
    <w:rsid w:val="00595A42"/>
    <w:rsid w:val="005A111F"/>
    <w:rsid w:val="005A1A1B"/>
    <w:rsid w:val="005A491E"/>
    <w:rsid w:val="005A5111"/>
    <w:rsid w:val="005A7873"/>
    <w:rsid w:val="005B14FB"/>
    <w:rsid w:val="005B1752"/>
    <w:rsid w:val="005B3C5F"/>
    <w:rsid w:val="005B7CBD"/>
    <w:rsid w:val="005C0C67"/>
    <w:rsid w:val="005C1D53"/>
    <w:rsid w:val="005C5AF3"/>
    <w:rsid w:val="005D1CB3"/>
    <w:rsid w:val="005D2862"/>
    <w:rsid w:val="005D3053"/>
    <w:rsid w:val="005D3450"/>
    <w:rsid w:val="005D56A0"/>
    <w:rsid w:val="005D7B00"/>
    <w:rsid w:val="005E091E"/>
    <w:rsid w:val="005E7333"/>
    <w:rsid w:val="005F4B68"/>
    <w:rsid w:val="005F518F"/>
    <w:rsid w:val="006004A9"/>
    <w:rsid w:val="0060315C"/>
    <w:rsid w:val="00605893"/>
    <w:rsid w:val="006058D4"/>
    <w:rsid w:val="00616569"/>
    <w:rsid w:val="0062070A"/>
    <w:rsid w:val="006234A2"/>
    <w:rsid w:val="00623707"/>
    <w:rsid w:val="00626278"/>
    <w:rsid w:val="006276E1"/>
    <w:rsid w:val="006319DE"/>
    <w:rsid w:val="00637D53"/>
    <w:rsid w:val="00637EC5"/>
    <w:rsid w:val="00640F22"/>
    <w:rsid w:val="0064159A"/>
    <w:rsid w:val="00641609"/>
    <w:rsid w:val="00642904"/>
    <w:rsid w:val="00650F6A"/>
    <w:rsid w:val="00651239"/>
    <w:rsid w:val="00654D44"/>
    <w:rsid w:val="006612D4"/>
    <w:rsid w:val="00662CC2"/>
    <w:rsid w:val="006659DA"/>
    <w:rsid w:val="00671E72"/>
    <w:rsid w:val="0067275F"/>
    <w:rsid w:val="00672A06"/>
    <w:rsid w:val="00675D52"/>
    <w:rsid w:val="006777BE"/>
    <w:rsid w:val="00677FA3"/>
    <w:rsid w:val="00681F4E"/>
    <w:rsid w:val="006835D3"/>
    <w:rsid w:val="006855D6"/>
    <w:rsid w:val="006859CF"/>
    <w:rsid w:val="00686EC2"/>
    <w:rsid w:val="00687A45"/>
    <w:rsid w:val="00691476"/>
    <w:rsid w:val="00692F9C"/>
    <w:rsid w:val="00695535"/>
    <w:rsid w:val="0069569F"/>
    <w:rsid w:val="00697CD7"/>
    <w:rsid w:val="006A4A53"/>
    <w:rsid w:val="006A7C84"/>
    <w:rsid w:val="006B16C1"/>
    <w:rsid w:val="006B479D"/>
    <w:rsid w:val="006B7897"/>
    <w:rsid w:val="006C0D94"/>
    <w:rsid w:val="006C388C"/>
    <w:rsid w:val="006D5B6A"/>
    <w:rsid w:val="006E3076"/>
    <w:rsid w:val="006E6F30"/>
    <w:rsid w:val="006E7BD3"/>
    <w:rsid w:val="006E7DE3"/>
    <w:rsid w:val="006F1045"/>
    <w:rsid w:val="006F2F31"/>
    <w:rsid w:val="006F3F4C"/>
    <w:rsid w:val="006F4A61"/>
    <w:rsid w:val="006F4F8C"/>
    <w:rsid w:val="006F555E"/>
    <w:rsid w:val="00701757"/>
    <w:rsid w:val="00707FE4"/>
    <w:rsid w:val="00717498"/>
    <w:rsid w:val="00717714"/>
    <w:rsid w:val="00722EB1"/>
    <w:rsid w:val="00724F6D"/>
    <w:rsid w:val="00725A0D"/>
    <w:rsid w:val="00736846"/>
    <w:rsid w:val="007369B1"/>
    <w:rsid w:val="00741A4B"/>
    <w:rsid w:val="00743A2C"/>
    <w:rsid w:val="00744051"/>
    <w:rsid w:val="00746771"/>
    <w:rsid w:val="0075265A"/>
    <w:rsid w:val="00756B8B"/>
    <w:rsid w:val="00770C57"/>
    <w:rsid w:val="00777A74"/>
    <w:rsid w:val="00782D3D"/>
    <w:rsid w:val="00783438"/>
    <w:rsid w:val="00787F5E"/>
    <w:rsid w:val="007910D5"/>
    <w:rsid w:val="00791ADE"/>
    <w:rsid w:val="0079296F"/>
    <w:rsid w:val="007938A7"/>
    <w:rsid w:val="007A1179"/>
    <w:rsid w:val="007A2D0B"/>
    <w:rsid w:val="007A2D80"/>
    <w:rsid w:val="007A38F0"/>
    <w:rsid w:val="007A7C3A"/>
    <w:rsid w:val="007B03AC"/>
    <w:rsid w:val="007B437D"/>
    <w:rsid w:val="007B5A4F"/>
    <w:rsid w:val="007B75F7"/>
    <w:rsid w:val="007C6417"/>
    <w:rsid w:val="007C6DA1"/>
    <w:rsid w:val="007D0E95"/>
    <w:rsid w:val="007D4ECB"/>
    <w:rsid w:val="007D590A"/>
    <w:rsid w:val="007D6AE1"/>
    <w:rsid w:val="007E1A3D"/>
    <w:rsid w:val="007E5020"/>
    <w:rsid w:val="007E5AEF"/>
    <w:rsid w:val="007E63E8"/>
    <w:rsid w:val="007F28CD"/>
    <w:rsid w:val="007F5427"/>
    <w:rsid w:val="007F5C84"/>
    <w:rsid w:val="00801D2E"/>
    <w:rsid w:val="00802C87"/>
    <w:rsid w:val="00804825"/>
    <w:rsid w:val="00805429"/>
    <w:rsid w:val="00812DC5"/>
    <w:rsid w:val="0081412F"/>
    <w:rsid w:val="008169CF"/>
    <w:rsid w:val="00820D22"/>
    <w:rsid w:val="008249DE"/>
    <w:rsid w:val="00830D63"/>
    <w:rsid w:val="00831EE6"/>
    <w:rsid w:val="0083202C"/>
    <w:rsid w:val="00832EBA"/>
    <w:rsid w:val="00836200"/>
    <w:rsid w:val="0083674D"/>
    <w:rsid w:val="00840081"/>
    <w:rsid w:val="008433D6"/>
    <w:rsid w:val="00845200"/>
    <w:rsid w:val="00860435"/>
    <w:rsid w:val="00861278"/>
    <w:rsid w:val="0086510D"/>
    <w:rsid w:val="00867AE6"/>
    <w:rsid w:val="0087410B"/>
    <w:rsid w:val="00876319"/>
    <w:rsid w:val="008777C8"/>
    <w:rsid w:val="008810C4"/>
    <w:rsid w:val="00882D7B"/>
    <w:rsid w:val="0088332C"/>
    <w:rsid w:val="00887107"/>
    <w:rsid w:val="00887EC9"/>
    <w:rsid w:val="0089498D"/>
    <w:rsid w:val="0089515E"/>
    <w:rsid w:val="00897D5F"/>
    <w:rsid w:val="008A2F7E"/>
    <w:rsid w:val="008A4C5F"/>
    <w:rsid w:val="008B01C5"/>
    <w:rsid w:val="008C1AEE"/>
    <w:rsid w:val="008C79BA"/>
    <w:rsid w:val="008C7C8A"/>
    <w:rsid w:val="008D13C3"/>
    <w:rsid w:val="008D181D"/>
    <w:rsid w:val="008D1C86"/>
    <w:rsid w:val="008D3598"/>
    <w:rsid w:val="008F0E7E"/>
    <w:rsid w:val="008F1546"/>
    <w:rsid w:val="008F4ED4"/>
    <w:rsid w:val="00903281"/>
    <w:rsid w:val="00906145"/>
    <w:rsid w:val="0090762E"/>
    <w:rsid w:val="00907C5F"/>
    <w:rsid w:val="00910A4E"/>
    <w:rsid w:val="009118D7"/>
    <w:rsid w:val="009178B1"/>
    <w:rsid w:val="00923F90"/>
    <w:rsid w:val="0092401A"/>
    <w:rsid w:val="00925887"/>
    <w:rsid w:val="0092700E"/>
    <w:rsid w:val="00927857"/>
    <w:rsid w:val="009300DD"/>
    <w:rsid w:val="00931B37"/>
    <w:rsid w:val="00932F6D"/>
    <w:rsid w:val="00937FA4"/>
    <w:rsid w:val="0094119C"/>
    <w:rsid w:val="009431E9"/>
    <w:rsid w:val="00947FE7"/>
    <w:rsid w:val="0095162D"/>
    <w:rsid w:val="00951EFB"/>
    <w:rsid w:val="0095321C"/>
    <w:rsid w:val="009539F3"/>
    <w:rsid w:val="00964691"/>
    <w:rsid w:val="0097051B"/>
    <w:rsid w:val="00973028"/>
    <w:rsid w:val="00980781"/>
    <w:rsid w:val="00982D68"/>
    <w:rsid w:val="00983A76"/>
    <w:rsid w:val="00990769"/>
    <w:rsid w:val="00993F92"/>
    <w:rsid w:val="00995084"/>
    <w:rsid w:val="009A13E2"/>
    <w:rsid w:val="009A345E"/>
    <w:rsid w:val="009A4AD6"/>
    <w:rsid w:val="009A62C3"/>
    <w:rsid w:val="009A7748"/>
    <w:rsid w:val="009A7D89"/>
    <w:rsid w:val="009B7E44"/>
    <w:rsid w:val="009C5AC7"/>
    <w:rsid w:val="009C70B5"/>
    <w:rsid w:val="009C7A77"/>
    <w:rsid w:val="009D1114"/>
    <w:rsid w:val="009D3E25"/>
    <w:rsid w:val="009D7C24"/>
    <w:rsid w:val="009E045E"/>
    <w:rsid w:val="009E0D62"/>
    <w:rsid w:val="009E2E21"/>
    <w:rsid w:val="009E3EA8"/>
    <w:rsid w:val="009F444C"/>
    <w:rsid w:val="009F5D0E"/>
    <w:rsid w:val="009F7052"/>
    <w:rsid w:val="00A041FF"/>
    <w:rsid w:val="00A05C5F"/>
    <w:rsid w:val="00A07635"/>
    <w:rsid w:val="00A1269A"/>
    <w:rsid w:val="00A132FB"/>
    <w:rsid w:val="00A13805"/>
    <w:rsid w:val="00A13FEC"/>
    <w:rsid w:val="00A15CD6"/>
    <w:rsid w:val="00A16983"/>
    <w:rsid w:val="00A201D5"/>
    <w:rsid w:val="00A20234"/>
    <w:rsid w:val="00A202A0"/>
    <w:rsid w:val="00A205DD"/>
    <w:rsid w:val="00A3006B"/>
    <w:rsid w:val="00A310CA"/>
    <w:rsid w:val="00A3420E"/>
    <w:rsid w:val="00A360C0"/>
    <w:rsid w:val="00A36BF6"/>
    <w:rsid w:val="00A401A4"/>
    <w:rsid w:val="00A41E41"/>
    <w:rsid w:val="00A41E92"/>
    <w:rsid w:val="00A45A2A"/>
    <w:rsid w:val="00A46D49"/>
    <w:rsid w:val="00A54309"/>
    <w:rsid w:val="00A5471F"/>
    <w:rsid w:val="00A54C40"/>
    <w:rsid w:val="00A60732"/>
    <w:rsid w:val="00A609FF"/>
    <w:rsid w:val="00A6194E"/>
    <w:rsid w:val="00A63E62"/>
    <w:rsid w:val="00A656EF"/>
    <w:rsid w:val="00A76964"/>
    <w:rsid w:val="00A8295C"/>
    <w:rsid w:val="00A83321"/>
    <w:rsid w:val="00A8391A"/>
    <w:rsid w:val="00A86DCE"/>
    <w:rsid w:val="00A91BDD"/>
    <w:rsid w:val="00AA05DF"/>
    <w:rsid w:val="00AA4BA2"/>
    <w:rsid w:val="00AB7D5F"/>
    <w:rsid w:val="00AC5B4B"/>
    <w:rsid w:val="00AD0B9B"/>
    <w:rsid w:val="00AD0E0A"/>
    <w:rsid w:val="00AD2250"/>
    <w:rsid w:val="00AD421C"/>
    <w:rsid w:val="00AD5BCC"/>
    <w:rsid w:val="00AD7A1C"/>
    <w:rsid w:val="00AE6BE6"/>
    <w:rsid w:val="00AE785E"/>
    <w:rsid w:val="00AF7FB1"/>
    <w:rsid w:val="00B12710"/>
    <w:rsid w:val="00B144C9"/>
    <w:rsid w:val="00B17D56"/>
    <w:rsid w:val="00B21EC0"/>
    <w:rsid w:val="00B24D15"/>
    <w:rsid w:val="00B274E1"/>
    <w:rsid w:val="00B321B3"/>
    <w:rsid w:val="00B366B0"/>
    <w:rsid w:val="00B367B8"/>
    <w:rsid w:val="00B37868"/>
    <w:rsid w:val="00B44338"/>
    <w:rsid w:val="00B44467"/>
    <w:rsid w:val="00B44A30"/>
    <w:rsid w:val="00B50108"/>
    <w:rsid w:val="00B506C0"/>
    <w:rsid w:val="00B51A20"/>
    <w:rsid w:val="00B60428"/>
    <w:rsid w:val="00B65613"/>
    <w:rsid w:val="00B67D93"/>
    <w:rsid w:val="00B738A3"/>
    <w:rsid w:val="00B764C2"/>
    <w:rsid w:val="00B76B0B"/>
    <w:rsid w:val="00B81479"/>
    <w:rsid w:val="00BA1F36"/>
    <w:rsid w:val="00BA2102"/>
    <w:rsid w:val="00BA237B"/>
    <w:rsid w:val="00BB0268"/>
    <w:rsid w:val="00BB2365"/>
    <w:rsid w:val="00BB49BD"/>
    <w:rsid w:val="00BB5E63"/>
    <w:rsid w:val="00BB5FBE"/>
    <w:rsid w:val="00BB6120"/>
    <w:rsid w:val="00BB6E6C"/>
    <w:rsid w:val="00BB7105"/>
    <w:rsid w:val="00BB7434"/>
    <w:rsid w:val="00BC28F4"/>
    <w:rsid w:val="00BC5D4C"/>
    <w:rsid w:val="00BC6105"/>
    <w:rsid w:val="00BC71FB"/>
    <w:rsid w:val="00BC727B"/>
    <w:rsid w:val="00BC7397"/>
    <w:rsid w:val="00BD2FC4"/>
    <w:rsid w:val="00BD3191"/>
    <w:rsid w:val="00BD43AC"/>
    <w:rsid w:val="00BD4C56"/>
    <w:rsid w:val="00BD5D2E"/>
    <w:rsid w:val="00BE131D"/>
    <w:rsid w:val="00BE23AE"/>
    <w:rsid w:val="00BE2E9A"/>
    <w:rsid w:val="00BE4292"/>
    <w:rsid w:val="00BE75F5"/>
    <w:rsid w:val="00BF0CE7"/>
    <w:rsid w:val="00BF1149"/>
    <w:rsid w:val="00BF20BD"/>
    <w:rsid w:val="00BF62A0"/>
    <w:rsid w:val="00C0083D"/>
    <w:rsid w:val="00C008BC"/>
    <w:rsid w:val="00C029BA"/>
    <w:rsid w:val="00C10EDF"/>
    <w:rsid w:val="00C14A73"/>
    <w:rsid w:val="00C14DDD"/>
    <w:rsid w:val="00C15FC7"/>
    <w:rsid w:val="00C1696A"/>
    <w:rsid w:val="00C24200"/>
    <w:rsid w:val="00C25399"/>
    <w:rsid w:val="00C26959"/>
    <w:rsid w:val="00C27BC6"/>
    <w:rsid w:val="00C27FA1"/>
    <w:rsid w:val="00C358EE"/>
    <w:rsid w:val="00C36867"/>
    <w:rsid w:val="00C41D45"/>
    <w:rsid w:val="00C4657D"/>
    <w:rsid w:val="00C51477"/>
    <w:rsid w:val="00C51EC4"/>
    <w:rsid w:val="00C520BC"/>
    <w:rsid w:val="00C560A0"/>
    <w:rsid w:val="00C56146"/>
    <w:rsid w:val="00C64007"/>
    <w:rsid w:val="00C67A93"/>
    <w:rsid w:val="00C71261"/>
    <w:rsid w:val="00C71CA0"/>
    <w:rsid w:val="00C74CDF"/>
    <w:rsid w:val="00C7655E"/>
    <w:rsid w:val="00C81450"/>
    <w:rsid w:val="00C81C62"/>
    <w:rsid w:val="00C81CA8"/>
    <w:rsid w:val="00C84B5C"/>
    <w:rsid w:val="00C85EA7"/>
    <w:rsid w:val="00C87AE5"/>
    <w:rsid w:val="00C971FD"/>
    <w:rsid w:val="00CA4960"/>
    <w:rsid w:val="00CB0C28"/>
    <w:rsid w:val="00CC1526"/>
    <w:rsid w:val="00CC44AC"/>
    <w:rsid w:val="00CD182F"/>
    <w:rsid w:val="00CD6900"/>
    <w:rsid w:val="00CE020B"/>
    <w:rsid w:val="00CE6E76"/>
    <w:rsid w:val="00CE7EFD"/>
    <w:rsid w:val="00CF1424"/>
    <w:rsid w:val="00D0370F"/>
    <w:rsid w:val="00D04906"/>
    <w:rsid w:val="00D050B7"/>
    <w:rsid w:val="00D056F1"/>
    <w:rsid w:val="00D16C2D"/>
    <w:rsid w:val="00D173B9"/>
    <w:rsid w:val="00D219FE"/>
    <w:rsid w:val="00D23510"/>
    <w:rsid w:val="00D23910"/>
    <w:rsid w:val="00D267F4"/>
    <w:rsid w:val="00D2752D"/>
    <w:rsid w:val="00D30FCD"/>
    <w:rsid w:val="00D315D1"/>
    <w:rsid w:val="00D350D8"/>
    <w:rsid w:val="00D363E0"/>
    <w:rsid w:val="00D4033C"/>
    <w:rsid w:val="00D44AF4"/>
    <w:rsid w:val="00D507EE"/>
    <w:rsid w:val="00D521CC"/>
    <w:rsid w:val="00D53A92"/>
    <w:rsid w:val="00D559A7"/>
    <w:rsid w:val="00D56CCC"/>
    <w:rsid w:val="00D571C6"/>
    <w:rsid w:val="00D7052A"/>
    <w:rsid w:val="00D7608E"/>
    <w:rsid w:val="00D76D0D"/>
    <w:rsid w:val="00D7715A"/>
    <w:rsid w:val="00D86366"/>
    <w:rsid w:val="00D863E7"/>
    <w:rsid w:val="00D86D50"/>
    <w:rsid w:val="00D905BA"/>
    <w:rsid w:val="00D91BED"/>
    <w:rsid w:val="00D92354"/>
    <w:rsid w:val="00D92633"/>
    <w:rsid w:val="00D95240"/>
    <w:rsid w:val="00D957F8"/>
    <w:rsid w:val="00D9623C"/>
    <w:rsid w:val="00D979DC"/>
    <w:rsid w:val="00DA0287"/>
    <w:rsid w:val="00DA1357"/>
    <w:rsid w:val="00DA3E43"/>
    <w:rsid w:val="00DA5380"/>
    <w:rsid w:val="00DB0DFE"/>
    <w:rsid w:val="00DB3476"/>
    <w:rsid w:val="00DC21B2"/>
    <w:rsid w:val="00DC471A"/>
    <w:rsid w:val="00DC54D2"/>
    <w:rsid w:val="00DC576B"/>
    <w:rsid w:val="00DC69B0"/>
    <w:rsid w:val="00DC6AA4"/>
    <w:rsid w:val="00DD120E"/>
    <w:rsid w:val="00DE2DC4"/>
    <w:rsid w:val="00DE490F"/>
    <w:rsid w:val="00DF1F52"/>
    <w:rsid w:val="00DF27AD"/>
    <w:rsid w:val="00DF5B8F"/>
    <w:rsid w:val="00E001C0"/>
    <w:rsid w:val="00E103D2"/>
    <w:rsid w:val="00E1236C"/>
    <w:rsid w:val="00E131D7"/>
    <w:rsid w:val="00E15E31"/>
    <w:rsid w:val="00E165B5"/>
    <w:rsid w:val="00E23849"/>
    <w:rsid w:val="00E257A4"/>
    <w:rsid w:val="00E25E9D"/>
    <w:rsid w:val="00E27538"/>
    <w:rsid w:val="00E3037D"/>
    <w:rsid w:val="00E4094D"/>
    <w:rsid w:val="00E40EA2"/>
    <w:rsid w:val="00E4144A"/>
    <w:rsid w:val="00E421D0"/>
    <w:rsid w:val="00E4242C"/>
    <w:rsid w:val="00E43046"/>
    <w:rsid w:val="00E46054"/>
    <w:rsid w:val="00E46103"/>
    <w:rsid w:val="00E471D9"/>
    <w:rsid w:val="00E5080E"/>
    <w:rsid w:val="00E51020"/>
    <w:rsid w:val="00E510B3"/>
    <w:rsid w:val="00E56D1D"/>
    <w:rsid w:val="00E5760D"/>
    <w:rsid w:val="00E57B2D"/>
    <w:rsid w:val="00E60028"/>
    <w:rsid w:val="00E60A1B"/>
    <w:rsid w:val="00E6462A"/>
    <w:rsid w:val="00E71257"/>
    <w:rsid w:val="00E77F04"/>
    <w:rsid w:val="00E808CC"/>
    <w:rsid w:val="00E824E2"/>
    <w:rsid w:val="00E838B5"/>
    <w:rsid w:val="00E83C8B"/>
    <w:rsid w:val="00E93FAE"/>
    <w:rsid w:val="00E9546B"/>
    <w:rsid w:val="00EA69A7"/>
    <w:rsid w:val="00EA6D38"/>
    <w:rsid w:val="00EB20AF"/>
    <w:rsid w:val="00EB2B98"/>
    <w:rsid w:val="00EB78F9"/>
    <w:rsid w:val="00EC5443"/>
    <w:rsid w:val="00EC6DFB"/>
    <w:rsid w:val="00ED37D5"/>
    <w:rsid w:val="00ED4A13"/>
    <w:rsid w:val="00ED5EB0"/>
    <w:rsid w:val="00EE37DA"/>
    <w:rsid w:val="00EE7400"/>
    <w:rsid w:val="00EF1477"/>
    <w:rsid w:val="00EF20FB"/>
    <w:rsid w:val="00EF2A5A"/>
    <w:rsid w:val="00EF7659"/>
    <w:rsid w:val="00F0373F"/>
    <w:rsid w:val="00F15269"/>
    <w:rsid w:val="00F1596F"/>
    <w:rsid w:val="00F253AE"/>
    <w:rsid w:val="00F35F3B"/>
    <w:rsid w:val="00F41841"/>
    <w:rsid w:val="00F4312A"/>
    <w:rsid w:val="00F431C9"/>
    <w:rsid w:val="00F43257"/>
    <w:rsid w:val="00F5388F"/>
    <w:rsid w:val="00F5456A"/>
    <w:rsid w:val="00F56AD1"/>
    <w:rsid w:val="00F60FBB"/>
    <w:rsid w:val="00F6108A"/>
    <w:rsid w:val="00F628CE"/>
    <w:rsid w:val="00F62C85"/>
    <w:rsid w:val="00F66A5B"/>
    <w:rsid w:val="00F809FF"/>
    <w:rsid w:val="00F8166C"/>
    <w:rsid w:val="00F82581"/>
    <w:rsid w:val="00F941A9"/>
    <w:rsid w:val="00F94D2B"/>
    <w:rsid w:val="00F96749"/>
    <w:rsid w:val="00FB11D5"/>
    <w:rsid w:val="00FC1625"/>
    <w:rsid w:val="00FC3B4D"/>
    <w:rsid w:val="00FC5BC6"/>
    <w:rsid w:val="00FD1521"/>
    <w:rsid w:val="00FD1A03"/>
    <w:rsid w:val="00FD3C54"/>
    <w:rsid w:val="00FD6C05"/>
    <w:rsid w:val="00FD7B34"/>
    <w:rsid w:val="00FE1206"/>
    <w:rsid w:val="00FE576F"/>
    <w:rsid w:val="00FE5ACC"/>
    <w:rsid w:val="00FF02F8"/>
    <w:rsid w:val="00FF0D44"/>
    <w:rsid w:val="00FF2F49"/>
    <w:rsid w:val="00FF370E"/>
    <w:rsid w:val="00FF7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9AE59"/>
  <w15:docId w15:val="{7503C4F4-55EE-44DA-A55B-A5ACB8E76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A2F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056F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82FA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E740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056F1"/>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A2F7E"/>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982D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D68"/>
  </w:style>
  <w:style w:type="paragraph" w:styleId="Footer">
    <w:name w:val="footer"/>
    <w:basedOn w:val="Normal"/>
    <w:link w:val="FooterChar"/>
    <w:uiPriority w:val="99"/>
    <w:unhideWhenUsed/>
    <w:rsid w:val="00982D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D68"/>
  </w:style>
  <w:style w:type="paragraph" w:styleId="ListParagraph">
    <w:name w:val="List Paragraph"/>
    <w:basedOn w:val="Normal"/>
    <w:uiPriority w:val="34"/>
    <w:qFormat/>
    <w:rsid w:val="000804AA"/>
    <w:pPr>
      <w:ind w:left="720"/>
      <w:contextualSpacing/>
    </w:pPr>
  </w:style>
  <w:style w:type="character" w:customStyle="1" w:styleId="Heading3Char">
    <w:name w:val="Heading 3 Char"/>
    <w:basedOn w:val="DefaultParagraphFont"/>
    <w:link w:val="Heading3"/>
    <w:uiPriority w:val="9"/>
    <w:semiHidden/>
    <w:rsid w:val="00282FAA"/>
    <w:rPr>
      <w:rFonts w:asciiTheme="majorHAnsi" w:eastAsiaTheme="majorEastAsia" w:hAnsiTheme="majorHAnsi" w:cstheme="majorBidi"/>
      <w:b/>
      <w:bCs/>
      <w:color w:val="4F81BD" w:themeColor="accent1"/>
    </w:rPr>
  </w:style>
  <w:style w:type="paragraph" w:customStyle="1" w:styleId="Style">
    <w:name w:val="Style"/>
    <w:rsid w:val="00DC471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243BD5"/>
    <w:pPr>
      <w:widowControl w:val="0"/>
      <w:autoSpaceDE w:val="0"/>
      <w:autoSpaceDN w:val="0"/>
      <w:spacing w:before="16" w:after="0" w:line="240" w:lineRule="auto"/>
    </w:pPr>
    <w:rPr>
      <w:rFonts w:ascii="Times New Roman" w:eastAsia="Times New Roman" w:hAnsi="Times New Roman" w:cs="Times New Roman"/>
      <w:lang w:bidi="en-US"/>
    </w:rPr>
  </w:style>
  <w:style w:type="paragraph" w:styleId="TOC1">
    <w:name w:val="toc 1"/>
    <w:basedOn w:val="Normal"/>
    <w:next w:val="Normal"/>
    <w:autoRedefine/>
    <w:uiPriority w:val="39"/>
    <w:unhideWhenUsed/>
    <w:rsid w:val="005522A6"/>
    <w:pPr>
      <w:spacing w:before="120" w:after="120"/>
    </w:pPr>
    <w:rPr>
      <w:rFonts w:cstheme="minorHAnsi"/>
      <w:b/>
      <w:bCs/>
      <w:caps/>
      <w:sz w:val="20"/>
      <w:szCs w:val="20"/>
    </w:rPr>
  </w:style>
  <w:style w:type="character" w:styleId="Hyperlink">
    <w:name w:val="Hyperlink"/>
    <w:basedOn w:val="DefaultParagraphFont"/>
    <w:uiPriority w:val="99"/>
    <w:unhideWhenUsed/>
    <w:rsid w:val="005522A6"/>
    <w:rPr>
      <w:color w:val="0000FF" w:themeColor="hyperlink"/>
      <w:u w:val="single"/>
    </w:rPr>
  </w:style>
  <w:style w:type="paragraph" w:styleId="BalloonText">
    <w:name w:val="Balloon Text"/>
    <w:basedOn w:val="Normal"/>
    <w:link w:val="BalloonTextChar"/>
    <w:uiPriority w:val="99"/>
    <w:semiHidden/>
    <w:unhideWhenUsed/>
    <w:rsid w:val="00351D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DA5"/>
    <w:rPr>
      <w:rFonts w:ascii="Segoe UI" w:hAnsi="Segoe UI" w:cs="Segoe UI"/>
      <w:sz w:val="18"/>
      <w:szCs w:val="18"/>
    </w:rPr>
  </w:style>
  <w:style w:type="paragraph" w:styleId="Bibliography">
    <w:name w:val="Bibliography"/>
    <w:basedOn w:val="Normal"/>
    <w:next w:val="Normal"/>
    <w:uiPriority w:val="37"/>
    <w:unhideWhenUsed/>
    <w:rsid w:val="009E045E"/>
    <w:pPr>
      <w:spacing w:after="0" w:line="480" w:lineRule="auto"/>
      <w:ind w:left="720" w:hanging="720"/>
    </w:pPr>
  </w:style>
  <w:style w:type="table" w:customStyle="1" w:styleId="TableGrid">
    <w:name w:val="TableGrid"/>
    <w:rsid w:val="00E001C0"/>
    <w:pPr>
      <w:spacing w:after="0" w:line="240" w:lineRule="auto"/>
    </w:pPr>
    <w:rPr>
      <w:rFonts w:eastAsia="Times New Roman"/>
    </w:rPr>
    <w:tblPr>
      <w:tblCellMar>
        <w:top w:w="0" w:type="dxa"/>
        <w:left w:w="0" w:type="dxa"/>
        <w:bottom w:w="0" w:type="dxa"/>
        <w:right w:w="0" w:type="dxa"/>
      </w:tblCellMar>
    </w:tblPr>
  </w:style>
  <w:style w:type="paragraph" w:styleId="NoSpacing">
    <w:name w:val="No Spacing"/>
    <w:uiPriority w:val="1"/>
    <w:qFormat/>
    <w:rsid w:val="009D7C24"/>
    <w:pPr>
      <w:spacing w:after="0" w:line="240" w:lineRule="auto"/>
    </w:pPr>
  </w:style>
  <w:style w:type="character" w:customStyle="1" w:styleId="Heading4Char">
    <w:name w:val="Heading 4 Char"/>
    <w:basedOn w:val="DefaultParagraphFont"/>
    <w:link w:val="Heading4"/>
    <w:uiPriority w:val="9"/>
    <w:semiHidden/>
    <w:rsid w:val="00EE7400"/>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4D12C9"/>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344D95"/>
    <w:rPr>
      <w:sz w:val="16"/>
      <w:szCs w:val="16"/>
    </w:rPr>
  </w:style>
  <w:style w:type="paragraph" w:styleId="CommentText">
    <w:name w:val="annotation text"/>
    <w:basedOn w:val="Normal"/>
    <w:link w:val="CommentTextChar"/>
    <w:uiPriority w:val="99"/>
    <w:semiHidden/>
    <w:unhideWhenUsed/>
    <w:rsid w:val="00344D95"/>
    <w:pPr>
      <w:spacing w:line="240" w:lineRule="auto"/>
    </w:pPr>
    <w:rPr>
      <w:sz w:val="20"/>
      <w:szCs w:val="20"/>
    </w:rPr>
  </w:style>
  <w:style w:type="character" w:customStyle="1" w:styleId="CommentTextChar">
    <w:name w:val="Comment Text Char"/>
    <w:basedOn w:val="DefaultParagraphFont"/>
    <w:link w:val="CommentText"/>
    <w:uiPriority w:val="99"/>
    <w:semiHidden/>
    <w:rsid w:val="00344D95"/>
    <w:rPr>
      <w:sz w:val="20"/>
      <w:szCs w:val="20"/>
    </w:rPr>
  </w:style>
  <w:style w:type="paragraph" w:styleId="CommentSubject">
    <w:name w:val="annotation subject"/>
    <w:basedOn w:val="CommentText"/>
    <w:next w:val="CommentText"/>
    <w:link w:val="CommentSubjectChar"/>
    <w:uiPriority w:val="99"/>
    <w:semiHidden/>
    <w:unhideWhenUsed/>
    <w:rsid w:val="00344D95"/>
    <w:rPr>
      <w:b/>
      <w:bCs/>
    </w:rPr>
  </w:style>
  <w:style w:type="character" w:customStyle="1" w:styleId="CommentSubjectChar">
    <w:name w:val="Comment Subject Char"/>
    <w:basedOn w:val="CommentTextChar"/>
    <w:link w:val="CommentSubject"/>
    <w:uiPriority w:val="99"/>
    <w:semiHidden/>
    <w:rsid w:val="00344D95"/>
    <w:rPr>
      <w:b/>
      <w:bCs/>
      <w:sz w:val="20"/>
      <w:szCs w:val="20"/>
    </w:rPr>
  </w:style>
  <w:style w:type="paragraph" w:styleId="Caption">
    <w:name w:val="caption"/>
    <w:basedOn w:val="Normal"/>
    <w:next w:val="Normal"/>
    <w:uiPriority w:val="35"/>
    <w:unhideWhenUsed/>
    <w:qFormat/>
    <w:rsid w:val="00251D78"/>
    <w:pPr>
      <w:spacing w:line="240" w:lineRule="auto"/>
    </w:pPr>
    <w:rPr>
      <w:i/>
      <w:iCs/>
      <w:color w:val="1F497D" w:themeColor="text2"/>
      <w:sz w:val="18"/>
      <w:szCs w:val="18"/>
    </w:rPr>
  </w:style>
  <w:style w:type="paragraph" w:styleId="TOC2">
    <w:name w:val="toc 2"/>
    <w:basedOn w:val="Normal"/>
    <w:next w:val="Normal"/>
    <w:autoRedefine/>
    <w:uiPriority w:val="39"/>
    <w:unhideWhenUsed/>
    <w:rsid w:val="00A202A0"/>
    <w:pPr>
      <w:spacing w:after="0"/>
      <w:ind w:left="220"/>
    </w:pPr>
    <w:rPr>
      <w:rFonts w:cstheme="minorHAnsi"/>
      <w:smallCaps/>
      <w:sz w:val="20"/>
      <w:szCs w:val="20"/>
    </w:rPr>
  </w:style>
  <w:style w:type="paragraph" w:styleId="TOC3">
    <w:name w:val="toc 3"/>
    <w:basedOn w:val="Normal"/>
    <w:next w:val="Normal"/>
    <w:autoRedefine/>
    <w:uiPriority w:val="39"/>
    <w:unhideWhenUsed/>
    <w:rsid w:val="00A202A0"/>
    <w:pPr>
      <w:spacing w:after="0"/>
      <w:ind w:left="440"/>
    </w:pPr>
    <w:rPr>
      <w:rFonts w:cstheme="minorHAnsi"/>
      <w:i/>
      <w:iCs/>
      <w:sz w:val="20"/>
      <w:szCs w:val="20"/>
    </w:rPr>
  </w:style>
  <w:style w:type="paragraph" w:styleId="TOC4">
    <w:name w:val="toc 4"/>
    <w:basedOn w:val="Normal"/>
    <w:next w:val="Normal"/>
    <w:autoRedefine/>
    <w:uiPriority w:val="39"/>
    <w:unhideWhenUsed/>
    <w:rsid w:val="00A202A0"/>
    <w:pPr>
      <w:spacing w:after="0"/>
      <w:ind w:left="660"/>
    </w:pPr>
    <w:rPr>
      <w:rFonts w:cstheme="minorHAnsi"/>
      <w:sz w:val="18"/>
      <w:szCs w:val="18"/>
    </w:rPr>
  </w:style>
  <w:style w:type="paragraph" w:styleId="TOC5">
    <w:name w:val="toc 5"/>
    <w:basedOn w:val="Normal"/>
    <w:next w:val="Normal"/>
    <w:autoRedefine/>
    <w:uiPriority w:val="39"/>
    <w:unhideWhenUsed/>
    <w:rsid w:val="00A202A0"/>
    <w:pPr>
      <w:spacing w:after="0"/>
      <w:ind w:left="880"/>
    </w:pPr>
    <w:rPr>
      <w:rFonts w:cstheme="minorHAnsi"/>
      <w:sz w:val="18"/>
      <w:szCs w:val="18"/>
    </w:rPr>
  </w:style>
  <w:style w:type="paragraph" w:styleId="TOC6">
    <w:name w:val="toc 6"/>
    <w:basedOn w:val="Normal"/>
    <w:next w:val="Normal"/>
    <w:autoRedefine/>
    <w:uiPriority w:val="39"/>
    <w:unhideWhenUsed/>
    <w:rsid w:val="00A202A0"/>
    <w:pPr>
      <w:spacing w:after="0"/>
      <w:ind w:left="1100"/>
    </w:pPr>
    <w:rPr>
      <w:rFonts w:cstheme="minorHAnsi"/>
      <w:sz w:val="18"/>
      <w:szCs w:val="18"/>
    </w:rPr>
  </w:style>
  <w:style w:type="paragraph" w:styleId="TOC7">
    <w:name w:val="toc 7"/>
    <w:basedOn w:val="Normal"/>
    <w:next w:val="Normal"/>
    <w:autoRedefine/>
    <w:uiPriority w:val="39"/>
    <w:unhideWhenUsed/>
    <w:rsid w:val="00A202A0"/>
    <w:pPr>
      <w:spacing w:after="0"/>
      <w:ind w:left="1320"/>
    </w:pPr>
    <w:rPr>
      <w:rFonts w:cstheme="minorHAnsi"/>
      <w:sz w:val="18"/>
      <w:szCs w:val="18"/>
    </w:rPr>
  </w:style>
  <w:style w:type="paragraph" w:styleId="TOC8">
    <w:name w:val="toc 8"/>
    <w:basedOn w:val="Normal"/>
    <w:next w:val="Normal"/>
    <w:autoRedefine/>
    <w:uiPriority w:val="39"/>
    <w:unhideWhenUsed/>
    <w:rsid w:val="00A202A0"/>
    <w:pPr>
      <w:spacing w:after="0"/>
      <w:ind w:left="1540"/>
    </w:pPr>
    <w:rPr>
      <w:rFonts w:cstheme="minorHAnsi"/>
      <w:sz w:val="18"/>
      <w:szCs w:val="18"/>
    </w:rPr>
  </w:style>
  <w:style w:type="paragraph" w:styleId="TOC9">
    <w:name w:val="toc 9"/>
    <w:basedOn w:val="Normal"/>
    <w:next w:val="Normal"/>
    <w:autoRedefine/>
    <w:uiPriority w:val="39"/>
    <w:unhideWhenUsed/>
    <w:rsid w:val="00A202A0"/>
    <w:pPr>
      <w:spacing w:after="0"/>
      <w:ind w:left="1760"/>
    </w:pPr>
    <w:rPr>
      <w:rFonts w:cstheme="minorHAnsi"/>
      <w:sz w:val="18"/>
      <w:szCs w:val="18"/>
    </w:rPr>
  </w:style>
  <w:style w:type="paragraph" w:styleId="TableofFigures">
    <w:name w:val="table of figures"/>
    <w:basedOn w:val="Normal"/>
    <w:next w:val="Normal"/>
    <w:uiPriority w:val="99"/>
    <w:unhideWhenUsed/>
    <w:rsid w:val="00A202A0"/>
    <w:pPr>
      <w:spacing w:after="0"/>
      <w:ind w:left="440" w:hanging="440"/>
    </w:pPr>
    <w:rPr>
      <w:rFonts w:cstheme="minorHAnsi"/>
      <w:small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41365">
      <w:bodyDiv w:val="1"/>
      <w:marLeft w:val="0"/>
      <w:marRight w:val="0"/>
      <w:marTop w:val="0"/>
      <w:marBottom w:val="0"/>
      <w:divBdr>
        <w:top w:val="none" w:sz="0" w:space="0" w:color="auto"/>
        <w:left w:val="none" w:sz="0" w:space="0" w:color="auto"/>
        <w:bottom w:val="none" w:sz="0" w:space="0" w:color="auto"/>
        <w:right w:val="none" w:sz="0" w:space="0" w:color="auto"/>
      </w:divBdr>
    </w:div>
    <w:div w:id="219362874">
      <w:bodyDiv w:val="1"/>
      <w:marLeft w:val="0"/>
      <w:marRight w:val="0"/>
      <w:marTop w:val="0"/>
      <w:marBottom w:val="0"/>
      <w:divBdr>
        <w:top w:val="none" w:sz="0" w:space="0" w:color="auto"/>
        <w:left w:val="none" w:sz="0" w:space="0" w:color="auto"/>
        <w:bottom w:val="none" w:sz="0" w:space="0" w:color="auto"/>
        <w:right w:val="none" w:sz="0" w:space="0" w:color="auto"/>
      </w:divBdr>
    </w:div>
    <w:div w:id="310792951">
      <w:bodyDiv w:val="1"/>
      <w:marLeft w:val="0"/>
      <w:marRight w:val="0"/>
      <w:marTop w:val="0"/>
      <w:marBottom w:val="0"/>
      <w:divBdr>
        <w:top w:val="none" w:sz="0" w:space="0" w:color="auto"/>
        <w:left w:val="none" w:sz="0" w:space="0" w:color="auto"/>
        <w:bottom w:val="none" w:sz="0" w:space="0" w:color="auto"/>
        <w:right w:val="none" w:sz="0" w:space="0" w:color="auto"/>
      </w:divBdr>
    </w:div>
    <w:div w:id="487017090">
      <w:bodyDiv w:val="1"/>
      <w:marLeft w:val="0"/>
      <w:marRight w:val="0"/>
      <w:marTop w:val="0"/>
      <w:marBottom w:val="0"/>
      <w:divBdr>
        <w:top w:val="none" w:sz="0" w:space="0" w:color="auto"/>
        <w:left w:val="none" w:sz="0" w:space="0" w:color="auto"/>
        <w:bottom w:val="none" w:sz="0" w:space="0" w:color="auto"/>
        <w:right w:val="none" w:sz="0" w:space="0" w:color="auto"/>
      </w:divBdr>
    </w:div>
    <w:div w:id="535852267">
      <w:bodyDiv w:val="1"/>
      <w:marLeft w:val="0"/>
      <w:marRight w:val="0"/>
      <w:marTop w:val="0"/>
      <w:marBottom w:val="0"/>
      <w:divBdr>
        <w:top w:val="none" w:sz="0" w:space="0" w:color="auto"/>
        <w:left w:val="none" w:sz="0" w:space="0" w:color="auto"/>
        <w:bottom w:val="none" w:sz="0" w:space="0" w:color="auto"/>
        <w:right w:val="none" w:sz="0" w:space="0" w:color="auto"/>
      </w:divBdr>
    </w:div>
    <w:div w:id="550387333">
      <w:bodyDiv w:val="1"/>
      <w:marLeft w:val="0"/>
      <w:marRight w:val="0"/>
      <w:marTop w:val="0"/>
      <w:marBottom w:val="0"/>
      <w:divBdr>
        <w:top w:val="none" w:sz="0" w:space="0" w:color="auto"/>
        <w:left w:val="none" w:sz="0" w:space="0" w:color="auto"/>
        <w:bottom w:val="none" w:sz="0" w:space="0" w:color="auto"/>
        <w:right w:val="none" w:sz="0" w:space="0" w:color="auto"/>
      </w:divBdr>
    </w:div>
    <w:div w:id="567376607">
      <w:bodyDiv w:val="1"/>
      <w:marLeft w:val="0"/>
      <w:marRight w:val="0"/>
      <w:marTop w:val="0"/>
      <w:marBottom w:val="0"/>
      <w:divBdr>
        <w:top w:val="none" w:sz="0" w:space="0" w:color="auto"/>
        <w:left w:val="none" w:sz="0" w:space="0" w:color="auto"/>
        <w:bottom w:val="none" w:sz="0" w:space="0" w:color="auto"/>
        <w:right w:val="none" w:sz="0" w:space="0" w:color="auto"/>
      </w:divBdr>
    </w:div>
    <w:div w:id="694965590">
      <w:bodyDiv w:val="1"/>
      <w:marLeft w:val="0"/>
      <w:marRight w:val="0"/>
      <w:marTop w:val="0"/>
      <w:marBottom w:val="0"/>
      <w:divBdr>
        <w:top w:val="none" w:sz="0" w:space="0" w:color="auto"/>
        <w:left w:val="none" w:sz="0" w:space="0" w:color="auto"/>
        <w:bottom w:val="none" w:sz="0" w:space="0" w:color="auto"/>
        <w:right w:val="none" w:sz="0" w:space="0" w:color="auto"/>
      </w:divBdr>
    </w:div>
    <w:div w:id="759252366">
      <w:bodyDiv w:val="1"/>
      <w:marLeft w:val="0"/>
      <w:marRight w:val="0"/>
      <w:marTop w:val="0"/>
      <w:marBottom w:val="0"/>
      <w:divBdr>
        <w:top w:val="none" w:sz="0" w:space="0" w:color="auto"/>
        <w:left w:val="none" w:sz="0" w:space="0" w:color="auto"/>
        <w:bottom w:val="none" w:sz="0" w:space="0" w:color="auto"/>
        <w:right w:val="none" w:sz="0" w:space="0" w:color="auto"/>
      </w:divBdr>
    </w:div>
    <w:div w:id="849685115">
      <w:bodyDiv w:val="1"/>
      <w:marLeft w:val="0"/>
      <w:marRight w:val="0"/>
      <w:marTop w:val="0"/>
      <w:marBottom w:val="0"/>
      <w:divBdr>
        <w:top w:val="none" w:sz="0" w:space="0" w:color="auto"/>
        <w:left w:val="none" w:sz="0" w:space="0" w:color="auto"/>
        <w:bottom w:val="none" w:sz="0" w:space="0" w:color="auto"/>
        <w:right w:val="none" w:sz="0" w:space="0" w:color="auto"/>
      </w:divBdr>
    </w:div>
    <w:div w:id="1032727332">
      <w:bodyDiv w:val="1"/>
      <w:marLeft w:val="0"/>
      <w:marRight w:val="0"/>
      <w:marTop w:val="0"/>
      <w:marBottom w:val="0"/>
      <w:divBdr>
        <w:top w:val="none" w:sz="0" w:space="0" w:color="auto"/>
        <w:left w:val="none" w:sz="0" w:space="0" w:color="auto"/>
        <w:bottom w:val="none" w:sz="0" w:space="0" w:color="auto"/>
        <w:right w:val="none" w:sz="0" w:space="0" w:color="auto"/>
      </w:divBdr>
    </w:div>
    <w:div w:id="1046636325">
      <w:bodyDiv w:val="1"/>
      <w:marLeft w:val="0"/>
      <w:marRight w:val="0"/>
      <w:marTop w:val="0"/>
      <w:marBottom w:val="0"/>
      <w:divBdr>
        <w:top w:val="none" w:sz="0" w:space="0" w:color="auto"/>
        <w:left w:val="none" w:sz="0" w:space="0" w:color="auto"/>
        <w:bottom w:val="none" w:sz="0" w:space="0" w:color="auto"/>
        <w:right w:val="none" w:sz="0" w:space="0" w:color="auto"/>
      </w:divBdr>
    </w:div>
    <w:div w:id="1072432613">
      <w:bodyDiv w:val="1"/>
      <w:marLeft w:val="0"/>
      <w:marRight w:val="0"/>
      <w:marTop w:val="0"/>
      <w:marBottom w:val="0"/>
      <w:divBdr>
        <w:top w:val="none" w:sz="0" w:space="0" w:color="auto"/>
        <w:left w:val="none" w:sz="0" w:space="0" w:color="auto"/>
        <w:bottom w:val="none" w:sz="0" w:space="0" w:color="auto"/>
        <w:right w:val="none" w:sz="0" w:space="0" w:color="auto"/>
      </w:divBdr>
    </w:div>
    <w:div w:id="1135875211">
      <w:bodyDiv w:val="1"/>
      <w:marLeft w:val="0"/>
      <w:marRight w:val="0"/>
      <w:marTop w:val="0"/>
      <w:marBottom w:val="0"/>
      <w:divBdr>
        <w:top w:val="none" w:sz="0" w:space="0" w:color="auto"/>
        <w:left w:val="none" w:sz="0" w:space="0" w:color="auto"/>
        <w:bottom w:val="none" w:sz="0" w:space="0" w:color="auto"/>
        <w:right w:val="none" w:sz="0" w:space="0" w:color="auto"/>
      </w:divBdr>
    </w:div>
    <w:div w:id="1142388054">
      <w:bodyDiv w:val="1"/>
      <w:marLeft w:val="0"/>
      <w:marRight w:val="0"/>
      <w:marTop w:val="0"/>
      <w:marBottom w:val="0"/>
      <w:divBdr>
        <w:top w:val="none" w:sz="0" w:space="0" w:color="auto"/>
        <w:left w:val="none" w:sz="0" w:space="0" w:color="auto"/>
        <w:bottom w:val="none" w:sz="0" w:space="0" w:color="auto"/>
        <w:right w:val="none" w:sz="0" w:space="0" w:color="auto"/>
      </w:divBdr>
    </w:div>
    <w:div w:id="1192036715">
      <w:bodyDiv w:val="1"/>
      <w:marLeft w:val="0"/>
      <w:marRight w:val="0"/>
      <w:marTop w:val="0"/>
      <w:marBottom w:val="0"/>
      <w:divBdr>
        <w:top w:val="none" w:sz="0" w:space="0" w:color="auto"/>
        <w:left w:val="none" w:sz="0" w:space="0" w:color="auto"/>
        <w:bottom w:val="none" w:sz="0" w:space="0" w:color="auto"/>
        <w:right w:val="none" w:sz="0" w:space="0" w:color="auto"/>
      </w:divBdr>
    </w:div>
    <w:div w:id="1289627633">
      <w:bodyDiv w:val="1"/>
      <w:marLeft w:val="0"/>
      <w:marRight w:val="0"/>
      <w:marTop w:val="0"/>
      <w:marBottom w:val="0"/>
      <w:divBdr>
        <w:top w:val="none" w:sz="0" w:space="0" w:color="auto"/>
        <w:left w:val="none" w:sz="0" w:space="0" w:color="auto"/>
        <w:bottom w:val="none" w:sz="0" w:space="0" w:color="auto"/>
        <w:right w:val="none" w:sz="0" w:space="0" w:color="auto"/>
      </w:divBdr>
    </w:div>
    <w:div w:id="1335257853">
      <w:bodyDiv w:val="1"/>
      <w:marLeft w:val="0"/>
      <w:marRight w:val="0"/>
      <w:marTop w:val="0"/>
      <w:marBottom w:val="0"/>
      <w:divBdr>
        <w:top w:val="none" w:sz="0" w:space="0" w:color="auto"/>
        <w:left w:val="none" w:sz="0" w:space="0" w:color="auto"/>
        <w:bottom w:val="none" w:sz="0" w:space="0" w:color="auto"/>
        <w:right w:val="none" w:sz="0" w:space="0" w:color="auto"/>
      </w:divBdr>
    </w:div>
    <w:div w:id="1335498910">
      <w:bodyDiv w:val="1"/>
      <w:marLeft w:val="0"/>
      <w:marRight w:val="0"/>
      <w:marTop w:val="0"/>
      <w:marBottom w:val="0"/>
      <w:divBdr>
        <w:top w:val="none" w:sz="0" w:space="0" w:color="auto"/>
        <w:left w:val="none" w:sz="0" w:space="0" w:color="auto"/>
        <w:bottom w:val="none" w:sz="0" w:space="0" w:color="auto"/>
        <w:right w:val="none" w:sz="0" w:space="0" w:color="auto"/>
      </w:divBdr>
    </w:div>
    <w:div w:id="1381782995">
      <w:bodyDiv w:val="1"/>
      <w:marLeft w:val="0"/>
      <w:marRight w:val="0"/>
      <w:marTop w:val="0"/>
      <w:marBottom w:val="0"/>
      <w:divBdr>
        <w:top w:val="none" w:sz="0" w:space="0" w:color="auto"/>
        <w:left w:val="none" w:sz="0" w:space="0" w:color="auto"/>
        <w:bottom w:val="none" w:sz="0" w:space="0" w:color="auto"/>
        <w:right w:val="none" w:sz="0" w:space="0" w:color="auto"/>
      </w:divBdr>
    </w:div>
    <w:div w:id="1460760207">
      <w:bodyDiv w:val="1"/>
      <w:marLeft w:val="0"/>
      <w:marRight w:val="0"/>
      <w:marTop w:val="0"/>
      <w:marBottom w:val="0"/>
      <w:divBdr>
        <w:top w:val="none" w:sz="0" w:space="0" w:color="auto"/>
        <w:left w:val="none" w:sz="0" w:space="0" w:color="auto"/>
        <w:bottom w:val="none" w:sz="0" w:space="0" w:color="auto"/>
        <w:right w:val="none" w:sz="0" w:space="0" w:color="auto"/>
      </w:divBdr>
    </w:div>
    <w:div w:id="1518230684">
      <w:bodyDiv w:val="1"/>
      <w:marLeft w:val="0"/>
      <w:marRight w:val="0"/>
      <w:marTop w:val="0"/>
      <w:marBottom w:val="0"/>
      <w:divBdr>
        <w:top w:val="none" w:sz="0" w:space="0" w:color="auto"/>
        <w:left w:val="none" w:sz="0" w:space="0" w:color="auto"/>
        <w:bottom w:val="none" w:sz="0" w:space="0" w:color="auto"/>
        <w:right w:val="none" w:sz="0" w:space="0" w:color="auto"/>
      </w:divBdr>
    </w:div>
    <w:div w:id="1591039053">
      <w:bodyDiv w:val="1"/>
      <w:marLeft w:val="0"/>
      <w:marRight w:val="0"/>
      <w:marTop w:val="0"/>
      <w:marBottom w:val="0"/>
      <w:divBdr>
        <w:top w:val="none" w:sz="0" w:space="0" w:color="auto"/>
        <w:left w:val="none" w:sz="0" w:space="0" w:color="auto"/>
        <w:bottom w:val="none" w:sz="0" w:space="0" w:color="auto"/>
        <w:right w:val="none" w:sz="0" w:space="0" w:color="auto"/>
      </w:divBdr>
    </w:div>
    <w:div w:id="1727415425">
      <w:bodyDiv w:val="1"/>
      <w:marLeft w:val="0"/>
      <w:marRight w:val="0"/>
      <w:marTop w:val="0"/>
      <w:marBottom w:val="0"/>
      <w:divBdr>
        <w:top w:val="none" w:sz="0" w:space="0" w:color="auto"/>
        <w:left w:val="none" w:sz="0" w:space="0" w:color="auto"/>
        <w:bottom w:val="none" w:sz="0" w:space="0" w:color="auto"/>
        <w:right w:val="none" w:sz="0" w:space="0" w:color="auto"/>
      </w:divBdr>
    </w:div>
    <w:div w:id="1746956623">
      <w:bodyDiv w:val="1"/>
      <w:marLeft w:val="0"/>
      <w:marRight w:val="0"/>
      <w:marTop w:val="0"/>
      <w:marBottom w:val="0"/>
      <w:divBdr>
        <w:top w:val="none" w:sz="0" w:space="0" w:color="auto"/>
        <w:left w:val="none" w:sz="0" w:space="0" w:color="auto"/>
        <w:bottom w:val="none" w:sz="0" w:space="0" w:color="auto"/>
        <w:right w:val="none" w:sz="0" w:space="0" w:color="auto"/>
      </w:divBdr>
    </w:div>
    <w:div w:id="1797067277">
      <w:bodyDiv w:val="1"/>
      <w:marLeft w:val="0"/>
      <w:marRight w:val="0"/>
      <w:marTop w:val="0"/>
      <w:marBottom w:val="0"/>
      <w:divBdr>
        <w:top w:val="none" w:sz="0" w:space="0" w:color="auto"/>
        <w:left w:val="none" w:sz="0" w:space="0" w:color="auto"/>
        <w:bottom w:val="none" w:sz="0" w:space="0" w:color="auto"/>
        <w:right w:val="none" w:sz="0" w:space="0" w:color="auto"/>
      </w:divBdr>
    </w:div>
    <w:div w:id="1821271323">
      <w:bodyDiv w:val="1"/>
      <w:marLeft w:val="0"/>
      <w:marRight w:val="0"/>
      <w:marTop w:val="0"/>
      <w:marBottom w:val="0"/>
      <w:divBdr>
        <w:top w:val="none" w:sz="0" w:space="0" w:color="auto"/>
        <w:left w:val="none" w:sz="0" w:space="0" w:color="auto"/>
        <w:bottom w:val="none" w:sz="0" w:space="0" w:color="auto"/>
        <w:right w:val="none" w:sz="0" w:space="0" w:color="auto"/>
      </w:divBdr>
    </w:div>
    <w:div w:id="1822654224">
      <w:bodyDiv w:val="1"/>
      <w:marLeft w:val="0"/>
      <w:marRight w:val="0"/>
      <w:marTop w:val="0"/>
      <w:marBottom w:val="0"/>
      <w:divBdr>
        <w:top w:val="none" w:sz="0" w:space="0" w:color="auto"/>
        <w:left w:val="none" w:sz="0" w:space="0" w:color="auto"/>
        <w:bottom w:val="none" w:sz="0" w:space="0" w:color="auto"/>
        <w:right w:val="none" w:sz="0" w:space="0" w:color="auto"/>
      </w:divBdr>
    </w:div>
    <w:div w:id="1831827235">
      <w:bodyDiv w:val="1"/>
      <w:marLeft w:val="0"/>
      <w:marRight w:val="0"/>
      <w:marTop w:val="0"/>
      <w:marBottom w:val="0"/>
      <w:divBdr>
        <w:top w:val="none" w:sz="0" w:space="0" w:color="auto"/>
        <w:left w:val="none" w:sz="0" w:space="0" w:color="auto"/>
        <w:bottom w:val="none" w:sz="0" w:space="0" w:color="auto"/>
        <w:right w:val="none" w:sz="0" w:space="0" w:color="auto"/>
      </w:divBdr>
    </w:div>
    <w:div w:id="1832911772">
      <w:bodyDiv w:val="1"/>
      <w:marLeft w:val="0"/>
      <w:marRight w:val="0"/>
      <w:marTop w:val="0"/>
      <w:marBottom w:val="0"/>
      <w:divBdr>
        <w:top w:val="none" w:sz="0" w:space="0" w:color="auto"/>
        <w:left w:val="none" w:sz="0" w:space="0" w:color="auto"/>
        <w:bottom w:val="none" w:sz="0" w:space="0" w:color="auto"/>
        <w:right w:val="none" w:sz="0" w:space="0" w:color="auto"/>
      </w:divBdr>
    </w:div>
    <w:div w:id="1842574939">
      <w:bodyDiv w:val="1"/>
      <w:marLeft w:val="0"/>
      <w:marRight w:val="0"/>
      <w:marTop w:val="0"/>
      <w:marBottom w:val="0"/>
      <w:divBdr>
        <w:top w:val="none" w:sz="0" w:space="0" w:color="auto"/>
        <w:left w:val="none" w:sz="0" w:space="0" w:color="auto"/>
        <w:bottom w:val="none" w:sz="0" w:space="0" w:color="auto"/>
        <w:right w:val="none" w:sz="0" w:space="0" w:color="auto"/>
      </w:divBdr>
    </w:div>
    <w:div w:id="1866821366">
      <w:bodyDiv w:val="1"/>
      <w:marLeft w:val="0"/>
      <w:marRight w:val="0"/>
      <w:marTop w:val="0"/>
      <w:marBottom w:val="0"/>
      <w:divBdr>
        <w:top w:val="none" w:sz="0" w:space="0" w:color="auto"/>
        <w:left w:val="none" w:sz="0" w:space="0" w:color="auto"/>
        <w:bottom w:val="none" w:sz="0" w:space="0" w:color="auto"/>
        <w:right w:val="none" w:sz="0" w:space="0" w:color="auto"/>
      </w:divBdr>
    </w:div>
    <w:div w:id="1921795089">
      <w:bodyDiv w:val="1"/>
      <w:marLeft w:val="0"/>
      <w:marRight w:val="0"/>
      <w:marTop w:val="0"/>
      <w:marBottom w:val="0"/>
      <w:divBdr>
        <w:top w:val="none" w:sz="0" w:space="0" w:color="auto"/>
        <w:left w:val="none" w:sz="0" w:space="0" w:color="auto"/>
        <w:bottom w:val="none" w:sz="0" w:space="0" w:color="auto"/>
        <w:right w:val="none" w:sz="0" w:space="0" w:color="auto"/>
      </w:divBdr>
    </w:div>
    <w:div w:id="1952274723">
      <w:bodyDiv w:val="1"/>
      <w:marLeft w:val="0"/>
      <w:marRight w:val="0"/>
      <w:marTop w:val="0"/>
      <w:marBottom w:val="0"/>
      <w:divBdr>
        <w:top w:val="none" w:sz="0" w:space="0" w:color="auto"/>
        <w:left w:val="none" w:sz="0" w:space="0" w:color="auto"/>
        <w:bottom w:val="none" w:sz="0" w:space="0" w:color="auto"/>
        <w:right w:val="none" w:sz="0" w:space="0" w:color="auto"/>
      </w:divBdr>
    </w:div>
    <w:div w:id="2070642682">
      <w:bodyDiv w:val="1"/>
      <w:marLeft w:val="0"/>
      <w:marRight w:val="0"/>
      <w:marTop w:val="0"/>
      <w:marBottom w:val="0"/>
      <w:divBdr>
        <w:top w:val="none" w:sz="0" w:space="0" w:color="auto"/>
        <w:left w:val="none" w:sz="0" w:space="0" w:color="auto"/>
        <w:bottom w:val="none" w:sz="0" w:space="0" w:color="auto"/>
        <w:right w:val="none" w:sz="0" w:space="0" w:color="auto"/>
      </w:divBdr>
    </w:div>
    <w:div w:id="2077704927">
      <w:bodyDiv w:val="1"/>
      <w:marLeft w:val="0"/>
      <w:marRight w:val="0"/>
      <w:marTop w:val="0"/>
      <w:marBottom w:val="0"/>
      <w:divBdr>
        <w:top w:val="none" w:sz="0" w:space="0" w:color="auto"/>
        <w:left w:val="none" w:sz="0" w:space="0" w:color="auto"/>
        <w:bottom w:val="none" w:sz="0" w:space="0" w:color="auto"/>
        <w:right w:val="none" w:sz="0" w:space="0" w:color="auto"/>
      </w:divBdr>
    </w:div>
    <w:div w:id="2087998681">
      <w:bodyDiv w:val="1"/>
      <w:marLeft w:val="0"/>
      <w:marRight w:val="0"/>
      <w:marTop w:val="0"/>
      <w:marBottom w:val="0"/>
      <w:divBdr>
        <w:top w:val="none" w:sz="0" w:space="0" w:color="auto"/>
        <w:left w:val="none" w:sz="0" w:space="0" w:color="auto"/>
        <w:bottom w:val="none" w:sz="0" w:space="0" w:color="auto"/>
        <w:right w:val="none" w:sz="0" w:space="0" w:color="auto"/>
      </w:divBdr>
    </w:div>
    <w:div w:id="2116630803">
      <w:bodyDiv w:val="1"/>
      <w:marLeft w:val="0"/>
      <w:marRight w:val="0"/>
      <w:marTop w:val="0"/>
      <w:marBottom w:val="0"/>
      <w:divBdr>
        <w:top w:val="none" w:sz="0" w:space="0" w:color="auto"/>
        <w:left w:val="none" w:sz="0" w:space="0" w:color="auto"/>
        <w:bottom w:val="none" w:sz="0" w:space="0" w:color="auto"/>
        <w:right w:val="none" w:sz="0" w:space="0" w:color="auto"/>
      </w:divBdr>
    </w:div>
    <w:div w:id="212155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4B4A7-8E66-4D57-A326-9849BFDC6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33644</Words>
  <Characters>191776</Characters>
  <Application>Microsoft Office Word</Application>
  <DocSecurity>0</DocSecurity>
  <Lines>1598</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c:creator>
  <cp:lastModifiedBy>Simon Kizito</cp:lastModifiedBy>
  <cp:revision>2</cp:revision>
  <cp:lastPrinted>2022-08-11T08:47:00Z</cp:lastPrinted>
  <dcterms:created xsi:type="dcterms:W3CDTF">2024-09-24T13:50:00Z</dcterms:created>
  <dcterms:modified xsi:type="dcterms:W3CDTF">2024-09-24T13:50:00Z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5bb9ce16-9e72-3202-b470-4c4e681e6709</vt:lpwstr>
  </property>
  <property fmtid="{D5CDD505-2E9C-101B-9397-08002B2CF9AE}" pid="24" name="Mendeley Citation Style_1">
    <vt:lpwstr>http://www.zotero.org/styles/apa</vt:lpwstr>
  </property>
  <property fmtid="{D5CDD505-2E9C-101B-9397-08002B2CF9AE}" pid="25" name="ZOTERO_PREF_1">
    <vt:lpwstr>&lt;data data-version="3" zotero-version="6.0.27"&gt;&lt;session id="Iw9UTRh3"/&gt;&lt;style id="http://www.zotero.org/styles/apa" locale="en-US" hasBibliography="1" bibliographyStyleHasBeenSet="1"/&gt;&lt;prefs&gt;&lt;pref name="fieldType" value="Field"/&gt;&lt;pref name="automaticJourn</vt:lpwstr>
  </property>
  <property fmtid="{D5CDD505-2E9C-101B-9397-08002B2CF9AE}" pid="26" name="ZOTERO_PREF_2">
    <vt:lpwstr>alAbbreviations" value="true"/&gt;&lt;/prefs&gt;&lt;/data&gt;</vt:lpwstr>
  </property>
</Properties>
</file>